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1569085</wp:posOffset>
            </wp:positionH>
            <wp:positionV relativeFrom="page">
              <wp:posOffset>433705</wp:posOffset>
            </wp:positionV>
            <wp:extent cx="447675" cy="5619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REPUBLIKA HRVATSKA</w:t>
      </w:r>
    </w:p>
    <w:p>
      <w:pPr>
        <w:ind w:left="1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BJELOVARSKO-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BILOGORSKA ŽUPANIJA</w:t>
      </w:r>
    </w:p>
    <w:p>
      <w:pPr>
        <w:ind w:left="1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OPĆINA ROVIŠĆE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Općinsko vijeće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Klasa: 400-06/19-01/2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Urbroj: 2103/06-01-19-3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Rovišće, </w:t>
      </w:r>
      <w:r>
        <w:rPr>
          <w:rFonts w:ascii="Arial" w:cs="Arial" w:eastAsia="Arial" w:hAnsi="Arial"/>
          <w:sz w:val="20"/>
          <w:szCs w:val="20"/>
          <w:color w:val="auto"/>
        </w:rPr>
        <w:t>20. prosinca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both"/>
        <w:ind w:left="120" w:firstLine="141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Na temelju članka </w:t>
      </w:r>
      <w:r>
        <w:rPr>
          <w:rFonts w:ascii="Arial" w:cs="Arial" w:eastAsia="Arial" w:hAnsi="Arial"/>
          <w:sz w:val="20"/>
          <w:szCs w:val="20"/>
          <w:color w:val="auto"/>
        </w:rPr>
        <w:t>16. i 39. stavak 1. Zakona 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proračunu </w:t>
      </w:r>
      <w:r>
        <w:rPr>
          <w:rFonts w:ascii="Arial" w:cs="Arial" w:eastAsia="Arial" w:hAnsi="Arial"/>
          <w:sz w:val="20"/>
          <w:szCs w:val="20"/>
          <w:color w:val="auto"/>
        </w:rPr>
        <w:t>(</w:t>
      </w:r>
      <w:r>
        <w:rPr>
          <w:rFonts w:ascii="Arial" w:cs="Arial" w:eastAsia="Arial" w:hAnsi="Arial"/>
          <w:sz w:val="20"/>
          <w:szCs w:val="20"/>
          <w:color w:val="auto"/>
        </w:rPr>
        <w:t>„N</w:t>
      </w:r>
      <w:r>
        <w:rPr>
          <w:rFonts w:ascii="Arial" w:cs="Arial" w:eastAsia="Arial" w:hAnsi="Arial"/>
          <w:sz w:val="20"/>
          <w:szCs w:val="20"/>
          <w:color w:val="auto"/>
        </w:rPr>
        <w:t>arodne novine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“ </w:t>
      </w:r>
      <w:r>
        <w:rPr>
          <w:rFonts w:ascii="Arial" w:cs="Arial" w:eastAsia="Arial" w:hAnsi="Arial"/>
          <w:sz w:val="20"/>
          <w:szCs w:val="20"/>
          <w:color w:val="auto"/>
        </w:rPr>
        <w:t>broj 87/08, 136/12 i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15/15) i </w:t>
      </w:r>
      <w:r>
        <w:rPr>
          <w:rFonts w:ascii="Arial" w:cs="Arial" w:eastAsia="Arial" w:hAnsi="Arial"/>
          <w:sz w:val="20"/>
          <w:szCs w:val="20"/>
          <w:color w:val="auto"/>
        </w:rPr>
        <w:t>članka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75. i 76. </w:t>
      </w:r>
      <w:r>
        <w:rPr>
          <w:rFonts w:ascii="Arial" w:cs="Arial" w:eastAsia="Arial" w:hAnsi="Arial"/>
          <w:sz w:val="20"/>
          <w:szCs w:val="20"/>
          <w:color w:val="auto"/>
        </w:rPr>
        <w:t>Statuta Općine Rovišće («Službeni glasnik Općine Rovišće», broj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4/19 </w:t>
      </w:r>
      <w:r>
        <w:rPr>
          <w:rFonts w:ascii="Arial" w:cs="Arial" w:eastAsia="Arial" w:hAnsi="Arial"/>
          <w:sz w:val="20"/>
          <w:szCs w:val="20"/>
          <w:color w:val="auto"/>
        </w:rPr>
        <w:t>– pročišćeni tekst</w:t>
      </w:r>
      <w:r>
        <w:rPr>
          <w:rFonts w:ascii="Arial" w:cs="Arial" w:eastAsia="Arial" w:hAnsi="Arial"/>
          <w:sz w:val="20"/>
          <w:szCs w:val="20"/>
          <w:color w:val="auto"/>
        </w:rPr>
        <w:t xml:space="preserve">),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Općinsko vijeće </w:t>
      </w:r>
      <w:r>
        <w:rPr>
          <w:rFonts w:ascii="Arial" w:cs="Arial" w:eastAsia="Arial" w:hAnsi="Arial"/>
          <w:sz w:val="20"/>
          <w:szCs w:val="20"/>
          <w:color w:val="auto"/>
        </w:rPr>
        <w:t>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pćine Rovišće </w:t>
      </w:r>
      <w:r>
        <w:rPr>
          <w:rFonts w:ascii="Arial" w:cs="Arial" w:eastAsia="Arial" w:hAnsi="Arial"/>
          <w:sz w:val="20"/>
          <w:szCs w:val="20"/>
          <w:color w:val="auto"/>
        </w:rPr>
        <w:t>na 17.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sjednici održanoj dana </w:t>
      </w:r>
      <w:r>
        <w:rPr>
          <w:rFonts w:ascii="Arial" w:cs="Arial" w:eastAsia="Arial" w:hAnsi="Arial"/>
          <w:sz w:val="20"/>
          <w:szCs w:val="20"/>
          <w:color w:val="auto"/>
        </w:rPr>
        <w:t>20. prosinca 2019. godine d o n o s 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center"/>
        <w:ind w:left="760" w:right="5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RAČUN OPĆINE ROVIŠĆE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ZA 2020. GODINU I PROJEKCIJE ZA 2021 . I 2022. GODINU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I. OPĆI DIO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Članak 1.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</w:t>
      </w:r>
      <w:r>
        <w:rPr>
          <w:rFonts w:ascii="Arial" w:cs="Arial" w:eastAsia="Arial" w:hAnsi="Arial"/>
          <w:sz w:val="20"/>
          <w:szCs w:val="20"/>
          <w:color w:val="auto"/>
        </w:rPr>
        <w:t>roračun Općine Rovišće za 2020</w:t>
      </w:r>
      <w:r>
        <w:rPr>
          <w:rFonts w:ascii="Arial" w:cs="Arial" w:eastAsia="Arial" w:hAnsi="Arial"/>
          <w:sz w:val="20"/>
          <w:szCs w:val="20"/>
          <w:color w:val="auto"/>
        </w:rPr>
        <w:t xml:space="preserve">. </w:t>
      </w:r>
      <w:r>
        <w:rPr>
          <w:rFonts w:ascii="Arial" w:cs="Arial" w:eastAsia="Arial" w:hAnsi="Arial"/>
          <w:sz w:val="20"/>
          <w:szCs w:val="20"/>
          <w:color w:val="auto"/>
        </w:rPr>
        <w:t>godinu sadrži: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A.RAČUN PRIHODA I RASHODA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Plan proračuna za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Prihodi poslovanja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23.152.250,00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16.657.660,00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15.038.160,00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Prihodi od prodaje nefinancijske imovine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100.000,00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100.000,00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100.000,00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UKUPNO PRIHODA: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23.252.250,00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16.757.660,00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15.138.160,00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Rashodi poslovanja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9.835.500,00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8.734.660,00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8.214.700,00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Rashodi za nabavu nefinancijske imovine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13.673.200,00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8.023.000,00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6.923.460,00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UKUPNO RASHODI: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23.508.700,00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16.757.660,00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15.138.160,00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RAZLIKA VIŠAK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/ MANJAK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- 256.450,00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B. RAČUN FINANCIRANJA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Primici od financijske imovine i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zaduživanja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Izdaci za financijsku imovinu i otplate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zajmova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NETO FINANCIRANJE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5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C. RASPOLOŽIVA SREDSTVA IZ PRETHODNIH GODINA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Uk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upan donos viška / manjka iz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1.869.289,15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1.612.839,15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1.612.839,15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prethodnih godina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Dio koji će se rasporediti / pokriti u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256.450,00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razdoblju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Višak/manjak + neto financiranje + raspoloživa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0,00 kn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sredstva iz prethodnih godina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420"/>
          </w:cols>
          <w:pgMar w:left="740" w:top="1440" w:right="746" w:bottom="974" w:gutter="0" w:footer="0" w:header="0"/>
        </w:sectPr>
      </w:pPr>
    </w:p>
    <w:bookmarkStart w:id="1" w:name="page2"/>
    <w:bookmarkEnd w:id="1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(PRIHODI)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4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6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6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poslovanja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12.559.059,16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20.228.380,00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23.152.250,00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16.657.660,00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15.038.160,00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poreza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8.377.291,93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8.421.010,00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9.308.000,00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9.544.450,00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9.308.000,00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8.051.097,75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8.135.000,00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9.000.000,00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nesamostalnog rada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7.927.621,02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samostalnih djelatnosti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133.317,24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imovine i imovinskih prava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96.490,52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i prirez na dohodak od kapitala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98.421,74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6117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Povrat poreza i prireza na dohodak po godišnjoj prijavi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-204.752,77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Porezi na imovinu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255.112,48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213.010,00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233.000,00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Stalni porezi na nepokretnu imovinu (zemlju, zgrade, kuće i ostalo)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20.604,84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6134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Povremeni porezi na imovinu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234.507,64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Porezi na robu i usluge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71.081,70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68.000,00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6142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 na promet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70.206,60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6145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Porezi na korištenje dobara ili izvođenje aktivnosti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875,10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prihodi od poreza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5.000,00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6163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neraspoređeni prihodi od poreza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Pomoći iz inozemstva (darovnice) i od subjekata unutar općeg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2.168.494,14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9.533.470,00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11.441.030,00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4.689.940,00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3.326.940,00</w:t>
            </w: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proračuna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iz proračuna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1.536.726,05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3.929.710,00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4.934.000,00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iz proračuna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121.726,05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iz proračuna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1.415.000,00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od ostalih subjekata unutar općeg proračuna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631.768,09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524.810,00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810.940,00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6341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od ostalih subjekata unutar općeg proračuna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631.768,09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6342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od ostalih subjekata unutar općeg proračuna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638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temeljem prijenosa EU sredstava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5.078.950,00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5.696.090,00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6381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pomoći temeljem prijenosa EU sredstava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6382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temeljem prijenosa EU sredstava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imovine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364.888,60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487.500,00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450.500,00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450.500,00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450.500,00</w:t>
            </w: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financijske imovine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132,75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12.000,00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zateznih kamata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132,75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0" w:gutter="0" w:footer="0" w:header="0"/>
        </w:sectPr>
      </w:pPr>
    </w:p>
    <w:bookmarkStart w:id="2" w:name="page3"/>
    <w:bookmarkEnd w:id="2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(PRIHODI)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nefinancijske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364.755,85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475.500,00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430.500,00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zakupa i iznajmljivanja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280.564,56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Naknada za korištenje nefinancijske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91,73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6429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prihodi od nefinancijske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84.099,56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upravnih i administrativnih pristojbi, pristojbi po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1.335.884,49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1.778.000,00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1.952.720,00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1.972.770,00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1.952.720,00</w:t>
            </w: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posebnim propisima i naknada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Upravne i administrativne pristojbe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232.838,39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273.000,00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352.720,00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Državne upravne i sudske pristojbe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Županijske, gradske i općinske pristojbe i naknade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186.309,26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upravne pristojbe i naknade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2.709,70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pristojbe i naknade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43.819,43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po posebnim propisima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280.809,80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625.000,00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vodnog gospodarstva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36.362,60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za šume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121.182,25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6526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nespomenuti prihodi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123.264,95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Komunalni doprinosi i naknade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822.236,30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875.000,00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975.000,00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Komunalni doprinosi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177.005,70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Komunalne naknade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645.230,60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prodaje proizvoda i robe te pruženih usluga i prihodi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312.500,00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od donacija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663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Donacije od pravnih i fizičkih osoba izvan opće države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6632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Prihodi od prodaje nefinancijske imovine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51.092,20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100.000,00</w:t>
            </w: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prodaje neproizvedene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10.377,18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materijalne imovine - prirodnih bogatstava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10.377,18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7111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Zemljište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10.377,18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72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Prihodi od prodaje proizvedene dugotrajne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40.715,02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građevinskih objekata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40.715,02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167" w:gutter="0" w:footer="0" w:header="0"/>
        </w:sectPr>
      </w:pPr>
    </w:p>
    <w:bookmarkStart w:id="3" w:name="page4"/>
    <w:bookmarkEnd w:id="3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(PRIHODI)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Stambeni objekti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40.715,02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Prihodi od prodaje prijevoznih sredstava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Prijevozna sredstva u cestovnom prometu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12.610.151,36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20.328.380,00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23.252.250,00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16.757.660,00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15.138.160,00</w:t>
            </w:r>
          </w:p>
        </w:tc>
        <w:tc>
          <w:tcPr>
            <w:tcW w:w="20" w:type="dxa"/>
            <w:vAlign w:val="bottom"/>
            <w:tcBorders>
              <w:top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6"/>
        </w:trPr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1218" w:right="561" w:bottom="1440" w:gutter="0" w:footer="0" w:header="0"/>
        </w:sectPr>
      </w:pPr>
    </w:p>
    <w:bookmarkStart w:id="4" w:name="page5"/>
    <w:bookmarkEnd w:id="4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(RASHODI)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Rashodi poslovanja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6.263.946,14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8.121.830,00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9.835.500,00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8.734.660,00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8.214.700,00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zaposlene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1.202.839,13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1.202.880,00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1.882.340,00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1.620.900,00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1.190.440,00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Plaće (Bruto)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1.003.187,65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1.001.200,00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1.557.800,00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Plaće za redovan rad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1.003.187,65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rashodi za zaposlene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rashodi za zaposlene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na plaće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173.651,48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169.180,00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252.040,00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za obvezno zdravstveno osiguranje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151.838,16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3133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Doprinosi za obvezno osiguranje u slučaju nezaposlenosti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21.813,32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Materijalni rashodi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3.086.420,97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3.996.850,00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4.653.760,00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3.879.360,00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3.589.860,00</w:t>
            </w: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troškova zaposlenima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41.977,54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152.790,00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216.360,00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Službena putovanja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6.972,00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za prijevoz, za rad na terenu i odvojeni život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30.886,04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Stručno usavršavanje zaposlenika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3.377,50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naknade troškova zaposlenima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742,00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Rashodi za materijal i energiju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476.753,78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580.950,00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Uredski materijal i ostali materijalni rashodi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60.346,73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Energija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346.769,72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Mat. i dijelovi za tekuće i investicijsko održavanje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34.651,03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3225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Sitni inventar i auto gume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34.986,30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Rashodi za usluge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2.333.124,44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2.721.050,00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3.292.100,00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telefona, pošte i prijevoza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59.528,83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tekućeg i investicijskog održavanja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1.554.307,00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Usluge promidžbe i informiranja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131.941,71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Komunalne usluge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138.919,38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Zakupnine i najamnine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Zdravstvene i veterinarske usluge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3237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Intelektualne i osobne usluge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315.718,02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3238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Računalne usluge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30.508,60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140" w:gutter="0" w:footer="0" w:header="0"/>
        </w:sectPr>
      </w:pPr>
    </w:p>
    <w:bookmarkStart w:id="5" w:name="page6"/>
    <w:bookmarkEnd w:id="5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(RASHODI)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3239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usluge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102.200,90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troškova osobama izvan radnog odnosa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3241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troškova osobama izvan radnog odnosa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nespomenuti rashodi poslovanja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234.565,21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485.060,00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474.300,00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za rad predstavničkih i izvršnih tijela, povjerenstava i slično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72.613,46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Premije osiguranja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10.943,85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Reprezentacija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101.265,64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Članarine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16.441,92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Pristojbe i naknade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14.419,54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3299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nespomenuti rashodi poslovanja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18.880,80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Financijski rashodi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15.339,33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17.000,00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17.000,00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Kamate za primljene kredite i zajmove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Kamate za primljene kredite i zajmove od kreditnih i ostalih financijskih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institucija izvan javnog sektora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financijski rashodi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15.339,33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Bankarske usluge i usluge platnog prometa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15.316,57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3433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Zatezne kamate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22,76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Subvencije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9.913,06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376.000,00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386.000,00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386.000,00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386.000,00</w:t>
            </w: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Subvencije trgovačkim društvima, poljoprivrednicima i obrtnicima izvan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9.913,06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javnog sektora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3523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Subvencije poljoprivrednicima i obrtnicima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9.913,06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Pomoći dane u inozemstvo i unutar opće države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365.000,00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300.000,00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500.000,00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unutar općeg proračuna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unutar općeg proračuna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Pomoći proračunskim korisnicima drugih proračuna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3662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proračunskim korisnicima drugih proračuna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37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Naknade građanima i kućanstvima na temelju osiguranja 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186.234,45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430.000,00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430.000,00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druge naknade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186.234,45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građanima i kućanstvima u novcu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125.368,80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145" w:gutter="0" w:footer="0" w:header="0"/>
        </w:sectPr>
      </w:pPr>
    </w:p>
    <w:bookmarkStart w:id="6" w:name="page7"/>
    <w:bookmarkEnd w:id="6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(RASHODI)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3722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građanima i kućanstvima u naravi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60.865,65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38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Ostali rashodi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1.763.199,20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1.390.100,00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2.101.400,00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2.101.400,00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2.101.400,00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donacije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1.076.819,20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1.108.500,00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1.901.400,00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Tekuće donacije u novcu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1.076.819,20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291.675,00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 neprofitnim organizacijama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donacije građanima i kućanstvima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191.675,00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Kazne, penali i naknade štete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394.705,00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Naknade šteta pravnim i fizičkim osobama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394.705,00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21.600,00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3861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Kapitalne pomoći kreditnim i ostalim financijskim institucijama te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trgovačkim društvima u javnom sektoru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Rashodi za nabavu nefinancijske imovine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5.286.189,52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12.206.550,00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13.673.200,00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8.023.000,00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6.923.460,00</w:t>
            </w: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nabavu neproizvedene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125.800,00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600.000,00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50.000,00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Materijalna imovina - prirodna bogatstva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125.800,00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4111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Zemljište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4113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Ostala prirodna materijalna imovina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42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nabavu proizvedene dugotrajne imovine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2.226.359,49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9.557.250,00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10.523.200,00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7.023.000,00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6.873.460,00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Građevinski objekti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2.104.245,35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8.734.650,00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10.153.200,00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Stambeni objekti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4212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Poslovni objekti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267.887,40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4213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Ceste, željeznice i ostali prometni objekti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214.890,00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4214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Ostali građevinski objekti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1.621.467,95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Postrojenja i oprema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73.090,21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479.600,00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290.000,00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Uredska oprema i namještaj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68.449,21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4222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Komunikacijska oprema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4223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Oprema za održavanje i zaštitu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4227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Uređaji, strojevi i oprema za ostale namjene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4.641,00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71" w:gutter="0" w:footer="0" w:header="0"/>
        </w:sectPr>
      </w:pPr>
    </w:p>
    <w:bookmarkStart w:id="7" w:name="page8"/>
    <w:bookmarkEnd w:id="7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4875" cy="10991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A. RAČUN PRIHODA I RASHODA (RASHODI)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Prijevozna sredstva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22.063,93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233.000,00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4231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Prijevozna sredstva u cestovnom prometu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22.063,93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Knjige, umjetnička djela i ostale izložbene vrijednosti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4242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Umjetnička djela (izložena u galerijama, muzejima i slično)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Nematerijalna proizvedena imovina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19.960,00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4262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Ulaganja u računalne programe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19.960,00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4263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Umjetnička, literarna i znanstvena djela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Rashodi za dodatna ulaganja na nefinancijskoj imovini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3.059.830,03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2.523.500,00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2.350.000,00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400.000,00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451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Dodatna ulaganja na građevinskim objektima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3.059.830,03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2.523.500,00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2.350.000,00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4511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Dodatna ulaganja na građevinskim objektima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3.059.830,03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11.550.135,66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20.328.380,00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23.508.700,00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16.757.660,00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15.138.160,00</w:t>
            </w:r>
          </w:p>
        </w:tc>
        <w:tc>
          <w:tcPr>
            <w:tcW w:w="20" w:type="dxa"/>
            <w:vAlign w:val="bottom"/>
            <w:tcBorders>
              <w:top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4"/>
        </w:trPr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20"/>
          </w:cols>
          <w:pgMar w:left="860" w:top="1218" w:right="561" w:bottom="1440" w:gutter="0" w:footer="0" w:header="0"/>
        </w:sectPr>
      </w:pPr>
    </w:p>
    <w:bookmarkStart w:id="8" w:name="page9"/>
    <w:bookmarkEnd w:id="8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B. RAČUN FINANCIRANJA/ZADUŽIVANJA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Izdaci za financijsku imovinu i otplate zajmova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54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Izdaci za otplatu glavnice primljenih kredita i zajmova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544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Otplata glavnice primljenih kredita i zajmova od kreditnih i ostalih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financijskih institucija izvan javnog sektora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5445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Otplata glavnice primljenih kredita i zajmova od ostalih tuzemnih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financijskih institucija izvan javnog sektora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Primici od financijske imovine i zaduživanja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84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Primici od zaduživanja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844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Primljeni krediti i zajmovi od kreditnih i ostalih financijskih institucija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izvan javnog sektora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8443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Primljeni krediti od tuzemnih kreditnih institucija izvan javnog sektora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8445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Primljeni krediti i zajmovi od ostalih tuzemnih financijskih institucija izvan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javnog sektora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1440" w:gutter="0" w:footer="0" w:header="0"/>
        </w:sectPr>
      </w:pPr>
    </w:p>
    <w:bookmarkStart w:id="9" w:name="page10"/>
    <w:bookmarkEnd w:id="9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6145" cy="10991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C. RASPOLOŽIVA SREDSTVA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Račun/ Pozicija</w:t>
            </w: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</w:tr>
      <w:tr>
        <w:trPr>
          <w:trHeight w:val="24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</w:tr>
      <w:tr>
        <w:trPr>
          <w:trHeight w:val="3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Vlastiti izvori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3.290.937,00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256.450,00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92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Rezultat poslovanja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3.290.937,00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256.450,00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Višak/manjak prihoda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3.290.937,00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256.450,00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9221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Višak prihoda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3.290.937,00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400"/>
          </w:cols>
          <w:pgMar w:left="860" w:top="1218" w:right="581" w:bottom="1440" w:gutter="0" w:footer="0" w:header="0"/>
        </w:sectPr>
      </w:pPr>
    </w:p>
    <w:bookmarkStart w:id="10" w:name="page11"/>
    <w:bookmarkEnd w:id="10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7900" cy="10883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60" w:type="dxa"/>
            <w:vAlign w:val="bottom"/>
            <w:gridSpan w:val="6"/>
          </w:tcPr>
          <w:p>
            <w:pPr>
              <w:jc w:val="center"/>
              <w:ind w:left="5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666699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80" w:type="dxa"/>
            <w:vAlign w:val="bottom"/>
            <w:tcBorders>
              <w:right w:val="single" w:sz="8" w:color="666699"/>
            </w:tcBorders>
            <w:gridSpan w:val="5"/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RAZDJEL</w:t>
            </w:r>
          </w:p>
        </w:tc>
        <w:tc>
          <w:tcPr>
            <w:tcW w:w="80" w:type="dxa"/>
            <w:vAlign w:val="bottom"/>
            <w:tcBorders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OPĆINA ROVIŠĆE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11.550.135,66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20.328.380,00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23.508.700,00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16.757.660,00</w:t>
            </w:r>
          </w:p>
        </w:tc>
        <w:tc>
          <w:tcPr>
            <w:tcW w:w="1560" w:type="dxa"/>
            <w:vAlign w:val="bottom"/>
            <w:shd w:val="clear" w:color="auto" w:fill="666699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15.138.160,00</w:t>
            </w:r>
          </w:p>
        </w:tc>
        <w:tc>
          <w:tcPr>
            <w:tcW w:w="20" w:type="dxa"/>
            <w:vAlign w:val="bottom"/>
            <w:shd w:val="clear" w:color="auto" w:fill="66669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shd w:val="clear" w:color="auto" w:fill="666699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7"/>
              </w:rPr>
              <w:t>001</w:t>
            </w: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666699"/>
            </w:tcBorders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80" w:type="dxa"/>
            <w:vAlign w:val="bottom"/>
            <w:tcBorders>
              <w:right w:val="single" w:sz="8" w:color="C4D6DF"/>
            </w:tcBorders>
            <w:gridSpan w:val="5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</w:t>
            </w:r>
          </w:p>
        </w:tc>
        <w:tc>
          <w:tcPr>
            <w:tcW w:w="8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PREDSTAVNIČKO TIJELO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111.485,97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254.510,00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256.400,00</w:t>
            </w:r>
          </w:p>
        </w:tc>
        <w:tc>
          <w:tcPr>
            <w:tcW w:w="1560" w:type="dxa"/>
            <w:vAlign w:val="bottom"/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256.400,00</w:t>
            </w:r>
          </w:p>
        </w:tc>
        <w:tc>
          <w:tcPr>
            <w:tcW w:w="20" w:type="dxa"/>
            <w:vAlign w:val="bottom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4D6DF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00110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UPRAVA (predstavničko tijelo)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111.485,97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254.510,00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256.400,00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Donošenje akata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48.149,14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0110 Izvršna i zakonodavna tijela, financijski i fiskalni poslovi, vanjski poslovi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8.540,00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8.540,00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39.609,14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28.607,54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2.917,00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8.084,60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Provedba izbora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91.610,00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96.000,00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96.000,00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0111 Izvršna i zakonodavna tijela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91.610,00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Redovne aktivnosti političkih stranaka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13.400,00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0111 Izvršna i zakonodavna tijela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13.400,00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manifestacija i svetkovina u općini Rovišće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49.936,83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62.500,00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0100 Opće javne usluge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1.443,75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1.443,75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0" w:gutter="0" w:footer="0" w:header="0"/>
        </w:sectPr>
      </w:pPr>
    </w:p>
    <w:bookmarkStart w:id="11" w:name="page12"/>
    <w:bookmarkEnd w:id="11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60" w:type="dxa"/>
            <w:vAlign w:val="bottom"/>
            <w:gridSpan w:val="5"/>
          </w:tcPr>
          <w:p>
            <w:pPr>
              <w:jc w:val="center"/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48.493,08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48.493,08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A100105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koncerta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0100 Opće javne usluge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4D6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860" w:type="dxa"/>
            <w:vAlign w:val="bottom"/>
            <w:tcBorders>
              <w:right w:val="single" w:sz="8" w:color="C4D6DF"/>
            </w:tcBorders>
            <w:gridSpan w:val="5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</w:t>
            </w:r>
          </w:p>
        </w:tc>
        <w:tc>
          <w:tcPr>
            <w:tcW w:w="10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IZVRŠNO TIJELO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98.176,19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374.600,00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140.500,00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140.500,00</w:t>
            </w:r>
          </w:p>
        </w:tc>
        <w:tc>
          <w:tcPr>
            <w:tcW w:w="1560" w:type="dxa"/>
            <w:vAlign w:val="bottom"/>
            <w:shd w:val="clear" w:color="auto" w:fill="C4D6DF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140.500,00</w:t>
            </w:r>
          </w:p>
        </w:tc>
        <w:tc>
          <w:tcPr>
            <w:tcW w:w="20" w:type="dxa"/>
            <w:vAlign w:val="bottom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8"/>
            <w:shd w:val="clear" w:color="auto" w:fill="C4D6DF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00120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C4D6DF"/>
            </w:tcBorders>
            <w:gridSpan w:val="5"/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6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UPRAVA (izvršno tijelo)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98.176,19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374.600,00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140.500,00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140.500,00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140.500,00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8"/>
            <w:shd w:val="clear" w:color="auto" w:fill="969696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A100201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Priprema i donošenje akata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44.842,12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105.500,00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105.500,00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105.500,00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105.500,00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0110 Izvršna i zakonodavna tijela, financijski i fiskalni poslovi, vanjski poslovi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44.842,12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rad predstavničkih i izvršnih tijela, povjerenstava i slično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44.005,92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836,20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8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A100202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Službeno vozilo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53.334,07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269.100,00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0133 Ostale opće usluge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</w:t>
            </w: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27.504,06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42.500,00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21.771,39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5.732,67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1.426,11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1.426,11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2.339,97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7.100,00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63" w:gutter="0" w:footer="0" w:header="0"/>
        </w:sectPr>
      </w:pPr>
    </w:p>
    <w:bookmarkStart w:id="12" w:name="page13"/>
    <w:bookmarkEnd w:id="12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4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4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60" w:type="dxa"/>
            <w:vAlign w:val="bottom"/>
            <w:gridSpan w:val="6"/>
          </w:tcPr>
          <w:p>
            <w:pPr>
              <w:jc w:val="center"/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6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6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6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Premije osiguranja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1.379,97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3423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 od kreditnih i ostalih financijskih institucija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izvan javnog sektora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22.063,93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4231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 u cestovnom prometu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22.063,93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Otplata glavnice primljenih kredita i zajmova od kreditnih i ostalih financijskih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institucija izvan javnog sektora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5445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Otplata glavnice primljenih kredita i zajmova od ostalih tuzemnih financijskih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institucija izvan javnog sektora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4D6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40" w:type="dxa"/>
            <w:vAlign w:val="bottom"/>
            <w:tcBorders>
              <w:right w:val="single" w:sz="8" w:color="C4D6DF"/>
            </w:tcBorders>
            <w:gridSpan w:val="5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</w:t>
            </w:r>
          </w:p>
        </w:tc>
        <w:tc>
          <w:tcPr>
            <w:tcW w:w="12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JEDINSTVENI UPRAVNI ODJEL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11.340.473,50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19.699.270,00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23.111.800,00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16.360.760,00</w:t>
            </w:r>
          </w:p>
        </w:tc>
        <w:tc>
          <w:tcPr>
            <w:tcW w:w="1580" w:type="dxa"/>
            <w:vAlign w:val="bottom"/>
            <w:gridSpan w:val="2"/>
            <w:shd w:val="clear" w:color="auto" w:fill="C4D6DF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14.741.260,00</w:t>
            </w:r>
          </w:p>
        </w:tc>
        <w:tc>
          <w:tcPr>
            <w:tcW w:w="20" w:type="dxa"/>
            <w:vAlign w:val="bottom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4D6DF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00130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C4D6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4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ADMINISTARCIJA (JUO)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1.718.700,72</w:t>
            </w:r>
          </w:p>
        </w:tc>
        <w:tc>
          <w:tcPr>
            <w:tcW w:w="4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2.161.860,00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2.954.860,00</w:t>
            </w:r>
          </w:p>
        </w:tc>
        <w:tc>
          <w:tcPr>
            <w:tcW w:w="4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5.254.820,00</w:t>
            </w:r>
          </w:p>
        </w:tc>
        <w:tc>
          <w:tcPr>
            <w:tcW w:w="4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5.235.320,00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A100301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Stručno, administrativno i tehničko osoblje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583.423,85</w:t>
            </w:r>
          </w:p>
        </w:tc>
        <w:tc>
          <w:tcPr>
            <w:tcW w:w="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573.060,00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720.860,00</w:t>
            </w:r>
          </w:p>
        </w:tc>
        <w:tc>
          <w:tcPr>
            <w:tcW w:w="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720.820,00</w:t>
            </w:r>
          </w:p>
        </w:tc>
        <w:tc>
          <w:tcPr>
            <w:tcW w:w="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720.860,00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0131 Opće usluge vezane uz službenike</w:t>
            </w:r>
          </w:p>
        </w:tc>
        <w:tc>
          <w:tcPr>
            <w:tcW w:w="15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311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439.835,14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500.000,00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3111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439.835,14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3121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80.811,19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67.960,00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77.500,00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68.174,40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osiguranje u slučaju nezaposlenosti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12.636,79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18.305,50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45.100,00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63.360,00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Službena putovanja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6.972,00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7.956,00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Stručno usavršavanje zaposlenika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3.377,50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troškova zaposlenima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30.472,02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3236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Zdravstvene i veterinarske usluge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30.472,02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0" w:gutter="0" w:footer="0" w:header="0"/>
        </w:sectPr>
      </w:pPr>
    </w:p>
    <w:bookmarkStart w:id="13" w:name="page14"/>
    <w:bookmarkEnd w:id="13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jc w:val="center"/>
              <w:ind w:lef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3241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A100302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Priprema akata iz djelokruga JUO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790.114,53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913.800,00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1.006.000,00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1.006.000,00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0131 Opće usluge vezane uz službenike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3</w:t>
            </w: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146.781,85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155.000,00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173.000,00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37.816,63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108.965,22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575.581,79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665.800,00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749.000,00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telefona, pošte i prijevoza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38.403,83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5.870,55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127.021,63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12.656,39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260.346,00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Računalne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30.508,60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100.774,79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52.411,56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49.855,56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2.556,00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financijski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15.339,33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3431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Bankarske usluge i usluge platnog prometa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15.316,57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Zatezne kamate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22,76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A100303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zgrada u vlasništvu Općine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230.651,46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380.000,00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428.000,00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0133 Ostale opće usluge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3</w:t>
            </w: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41.464,71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12.546,35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28.918,36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167.759,33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167.759,33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21.427,42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119" w:gutter="0" w:footer="0" w:header="0"/>
        </w:sectPr>
      </w:pPr>
    </w:p>
    <w:bookmarkStart w:id="14" w:name="page15"/>
    <w:bookmarkEnd w:id="14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jc w:val="center"/>
              <w:ind w:lef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Premije osiguranja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9.563,88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Pristojbe i naknade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11.863,54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K100303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Opremanje JUO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114.510,88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298.000,00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278.460,00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0131 Opće usluge vezane uz službenike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3</w:t>
            </w: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21.460,67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21.460,67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73.090,21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Uredska oprema i namještaj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68.449,21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Oprema za održavanje i zaštitu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4.641,00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19.960,00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4262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Ulaganja u računalne programe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19.960,00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K100305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Stambeno - poslovna zgrada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3.000.000,00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3.000.000,00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0610 Razvoj stanovanja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Stambeni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ODRŽAVANJE KOMUNALNE INFRASTRUKTURE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2.344.543,68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2.274.410,00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2.266.940,00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2.266.940,00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2.266.940,00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969696"/>
            </w:tcBorders>
            <w:gridSpan w:val="6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Komunalno poduzeće u vlasništvu JLS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21.600,00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0560 Poslovi i usluge zaštite okoliša koji nisu drugdje svrstani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386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21.600,00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3861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kreditnim i ostalim financijskim institucijama te trgovačkim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društvima u javnom sektoru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javnih površina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445.271,74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470.000,00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370.000,00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0560 Poslovi i usluge zaštite okoliša koji nisu drugdje svrstani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445.271,74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470.000,00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411.296,25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33.975,49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Javna rasvjeta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304.630,19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0641 Javna rasvjeta (KS)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68" w:gutter="0" w:footer="0" w:header="0"/>
        </w:sectPr>
      </w:pPr>
    </w:p>
    <w:bookmarkStart w:id="15" w:name="page16"/>
    <w:bookmarkEnd w:id="15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jc w:val="center"/>
              <w:ind w:lef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229.558,74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Energija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216.033,11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Sitni inventar i auto gume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13.525,63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75.071,45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75.071,45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Održavanje komunalne infrastrukture i objekata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810.489,41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730.000,00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730.000,00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810.489,41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700.000,00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730.000,00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810.489,41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Deratizacija, dezinsekcija i zbrinjavanje životinja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92.287,50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151.000,00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151.000,00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151.000,00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151.000,00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92.287,50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92.287,50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sektora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A100407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Javni radovi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691.864,84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511.810,00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595.940,00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595.940,00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595.940,00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563.352,51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414.000,00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487.500,00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563.352,51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92.840,29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70.120,00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80.440,00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83.663,76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osiguranje u slučaju nezaposlenosti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9.176,53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23.672,04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27.690,00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22.930,04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troškova zaposlenima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742,00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369" w:gutter="0" w:footer="0" w:header="0"/>
        </w:sectPr>
      </w:pPr>
    </w:p>
    <w:bookmarkStart w:id="16" w:name="page17"/>
    <w:bookmarkEnd w:id="16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gridSpan w:val="4"/>
          </w:tcPr>
          <w:p>
            <w:pPr>
              <w:jc w:val="center"/>
              <w:ind w:lef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GRAĐENJE KOMUNALNE INFRASTRUKTURE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2.072.693,44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5.160.500,00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4.810.500,00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4.365.000,00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4.085.000,00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A100509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Gospodarenje otpadom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215.000,00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0560 Poslovi i usluge zaštite okoliša koji nisu drugdje svrstani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Komunalne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proračunskim korisnicima drugih proračuna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3662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proračunskim korisnicima drugih proračuna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Mrtvačnice i groblja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179.400,00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450.000,00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540.000,00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center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6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4.400,00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175.000,00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i investicijsko održavanje objekata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267.887,40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center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77"/>
              </w:rPr>
              <w:t>6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366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proračunskim korisnicima drugih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3662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proračunskim korisnicima drugih proračuna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267.887,40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Poslovni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267.887,40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Komunikacijska oprema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Cestovna infrastruktura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1.717.524,79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4.221.100,00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2.060.000,00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1.830.000,00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2.160.000,00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0451 Cestovni promet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28.821,28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28.821,28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Pomoći unutar općeg proračuna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3632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pomoći unutar općeg proračuna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112" w:gutter="0" w:footer="0" w:header="0"/>
        </w:sectPr>
      </w:pPr>
    </w:p>
    <w:bookmarkStart w:id="17" w:name="page18"/>
    <w:bookmarkEnd w:id="17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jc w:val="center"/>
              <w:ind w:lef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21.400,00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1.688.703,51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3.899.700,00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1.760.000,00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Ceste, željeznice i ostali prometni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214.890,00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1.473.813,51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Javna rasvjeta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87.281,25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0641 Javna rasvjeta (KS)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87.281,25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87.281,25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K100506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Rekonstrukcija javnih površina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150.500,00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150.500,00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K100510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i rekonstrukcija zelenih površina i dječjih igrališta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Ostala prirodna materijalna imovina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K100511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reciklažnog dvorišta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0510 Gospodarenje otpadom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Poslovni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ORGANIZIRANJE I PROVOĐENJE ZAŠTITE I SPAŠAVANJA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327.735,00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1006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A100601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Redovna djelatnost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317.735,00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475.000,00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475.000,00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475.000,00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0320 Usluge protupožarne zaštite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126.060,00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375.000,00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375.000,00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126.060,00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191.675,00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3822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građanima i kućanstvima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191.675,00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A100602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Redovna djelatnost Civilnoj zaštiti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0220 Civilna obrana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44" w:gutter="0" w:footer="0" w:header="0"/>
        </w:sectPr>
      </w:pPr>
    </w:p>
    <w:bookmarkStart w:id="18" w:name="page19"/>
    <w:bookmarkEnd w:id="18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60" w:type="dxa"/>
            <w:vAlign w:val="bottom"/>
            <w:gridSpan w:val="6"/>
          </w:tcPr>
          <w:p>
            <w:pPr>
              <w:jc w:val="center"/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POTICANJE I RAZVOJ GOSPODARSTVA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495.978,79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501.000,00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511.000,00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511.000,00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461.000,00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1007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poljoprivredne proizvodnje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481.156,87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316.000,00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326.000,00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326.000,00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0421 Poljoprivreda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59.918,81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25.000,00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tekućeg i investicijskog održavanja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54.998,73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4.920,08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1.620,00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Članarine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1.620,00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9.913,06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276.000,00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286.000,00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sektora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9.913,06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Kazne, penali i naknade štete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394.705,00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3831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šteta pravnim i fizičkim osobama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394.705,00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Potpora radu Lokalne akcijske grupe Sjeverna Bilogora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14.821,92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0111 Izvršna i zakonodavna tijela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14.821,92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Članarine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14.821,92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Razvoj turizma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0473 Turizam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trgovačkim društvima, poljoprivrednicima i obrtnicima izvan javnog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sektora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Subvencije poljoprivrednicima i obrtnicima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0" w:gutter="0" w:footer="0" w:header="0"/>
        </w:sectPr>
      </w:pPr>
    </w:p>
    <w:bookmarkStart w:id="19" w:name="page20"/>
    <w:bookmarkEnd w:id="19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60" w:type="dxa"/>
            <w:vAlign w:val="bottom"/>
            <w:gridSpan w:val="6"/>
          </w:tcPr>
          <w:p>
            <w:pPr>
              <w:jc w:val="center"/>
              <w:ind w:left="5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K100703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Razvoj poduzetničkih zona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0411 Opći ekonomski i trgovački poslovi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</w:t>
            </w: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Zemljište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8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SOCIJALNA SKRB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159.833,21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977.550,00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1.228.800,00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891.000,00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271.000,00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1008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860" w:type="dxa"/>
            <w:vAlign w:val="bottom"/>
            <w:tcBorders>
              <w:bottom w:val="single" w:sz="8" w:color="auto"/>
              <w:right w:val="single" w:sz="8" w:color="969696"/>
            </w:tcBorders>
            <w:gridSpan w:val="6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Pomoći obiteljima i pojedincima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101.548,00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1000 Socijalna zaštita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101.548,00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235.000,00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235.000,00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101.548,00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Humanitarno-socijalne udruge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33.594,02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36.000,00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36.000,00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1010 Bolest i invaliditet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18.000,00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18.000,00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15.594,02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15.594,02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 "ZAŽELI"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562.950,00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957.800,00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620.000,00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1000 Socijalna zaštita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(Bruto)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187.200,00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570.300,00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Plaće za redovan rad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27.500,00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rashodi za zaposlene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na plaće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31.100,00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94.100,00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3132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Doprinosi za obvezno zdravstveno osiguranje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zaposlenima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za prijevoz, za rad na terenu i odvojeni život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Stručno usavršavanje zaposlenika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19.450,00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Uredski materijal i ostali materijalni rashodi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101.750,00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8.100,00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112" w:gutter="0" w:footer="0" w:header="0"/>
        </w:sectPr>
      </w:pPr>
    </w:p>
    <w:bookmarkStart w:id="20" w:name="page21"/>
    <w:bookmarkEnd w:id="20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960" w:type="dxa"/>
            <w:vAlign w:val="bottom"/>
            <w:gridSpan w:val="5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promidžbe i informiranja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Zakupnine i najamnine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3241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troškova osobama izvan radnog odnosa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27.350,00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36.800,00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Reprezentacija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44.600,00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Uredska oprema i namještaj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Komunikacijska oprema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Uređaji, strojevi i oprema za ostale namjene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4231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Prijevozna sredstva u cestovnom prometu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7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A100806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Unapređenje stanovanja i zajednice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24.691,19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0630 Opskrba vodom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24.691,19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24.691,19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OBRAZOVANJE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2.436.537,01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2.279.000,00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2.032.000,00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1.232.000,00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1.032.000,00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1009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7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Predškolsko obrazovanje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431.640,00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477.000,00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677.000,00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677.000,00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677.000,00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0911 Predškolsko obrazovanje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materijal i energiju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3224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Mat. i dijelovi za tekuće i investicijsko održavanje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431.640,00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637.000,00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431.640,00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7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Osnovnoškolsko obrazovanje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76.839,85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323.500,00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180.000,00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180.000,00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180.000,00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0912 Osnovno obrazovanje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76.839,85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123.500,00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130.000,00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76.839,85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3" w:gutter="0" w:footer="0" w:header="0"/>
        </w:sectPr>
      </w:pPr>
    </w:p>
    <w:bookmarkStart w:id="21" w:name="page22"/>
    <w:bookmarkEnd w:id="21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60" w:type="dxa"/>
            <w:vAlign w:val="bottom"/>
            <w:gridSpan w:val="6"/>
          </w:tcPr>
          <w:p>
            <w:pPr>
              <w:jc w:val="center"/>
              <w:ind w:left="5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neprofitnim organizacijama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Srednjoškolsko obrazovanje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60.865,65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95.000,00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95.000,00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95.000,00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0920 Srednjoškolsko obrazovanje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60.865,65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85.000,00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95.000,00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60.865,65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A100904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Visokoškolsko obrazovanje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5.820,80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0940 Visoka naobrazba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5.820,80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5.820,80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3722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Naknade građanima i kućanstvima u naravi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K100901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Rekonstrukcija i dogradnja zgrade dječjeg vrtića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1.861.370,71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1.303.500,00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1.861.370,71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1.303.500,00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1.000.000,00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1.861.370,71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SPORT I REKREACIJA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305.632,33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1.114.450,00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1.427.700,00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560.000,00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510.000,00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jc w:val="center"/>
              <w:ind w:lef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1010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A101001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sportskih aktivnosti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269.950,33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290.000,00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460.000,00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460.000,00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460.000,00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0810 Službe rekreacije i sporta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269.950,33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290.000,00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460.000,00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269.950,33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K101002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Uređenje objekata za sport i rekreaciju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35.682,00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824.450,00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967.700,00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0810 Službe rekreacije i sporta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center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35.682,00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824.450,00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967.700,00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35.682,00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80" w:type="dxa"/>
            <w:vAlign w:val="bottom"/>
            <w:tcBorders>
              <w:right w:val="single" w:sz="8" w:color="969696"/>
            </w:tcBorders>
            <w:gridSpan w:val="5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KULTURA I RELIGIJA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1.409.359,32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4.625.500,00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7.190.000,00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590.000,00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jc w:val="center"/>
              <w:ind w:lef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A101101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kulturnih aktivnosti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66.000,00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160.000,00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140.000,00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0820 Službe kulture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3299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Ostali nespomenuti rashodi poslovanja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60.000,00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104" w:gutter="0" w:footer="0" w:header="0"/>
        </w:sectPr>
      </w:pPr>
    </w:p>
    <w:bookmarkStart w:id="22" w:name="page23"/>
    <w:bookmarkEnd w:id="22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jc w:val="center"/>
              <w:ind w:lef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Knjige, umjetnička djela i ostale izložbene vrijednosti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4242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Umjetnička djela (izložena u galerijama, muzejima i slično)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4263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Umjetnička, literarna i znanstvena djela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A101103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Arheološko nalazište Domankuš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24.900,00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0820 Službe kulture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24.900,00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24.900,00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A101104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Vjerske zajednice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0840 Religijske i druge službe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K101102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Ulaganja u religijske objekte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0840 Religijske i druge službe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Kapitalne donacije neprofitnim organizacijama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K101105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Ulaganje u objekte u kulturi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1.198.459,32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4.345.500,00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6.930.000,00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400.000,00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5"/>
                <w:szCs w:val="5"/>
                <w:color w:val="auto"/>
                <w:w w:val="71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342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3423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Kamate za primljene kredite i zajmove od kreditnih i ostalih financijskih institucija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izvan javnog sektora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3.125.500,00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5.580.000,00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Poslovni objekti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1.198.459,32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1.220.000,00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4511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1.198.459,32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RAZVOJ CIVILNOG DRUŠTVA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69.460,00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185.000,00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jc w:val="right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8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7"/>
            <w:shd w:val="clear" w:color="auto" w:fill="969696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1012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A101205</w:t>
            </w: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Ostale udruge civilnog društva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69.460,00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185.000,00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190.000,00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Izv.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C0C0C0"/>
              <w:right w:val="single" w:sz="8" w:color="auto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Rashodi za usluge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21.125,00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40.000,00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Usluge telefona, pošte i prijevoza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21.125,00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75" w:gutter="0" w:footer="0" w:header="0"/>
        </w:sectPr>
      </w:pPr>
    </w:p>
    <w:bookmarkStart w:id="23" w:name="page24"/>
    <w:bookmarkEnd w:id="23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6630" cy="10883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6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PLAN PRORAČUNA OPĆINE ROVIŠĆE ZA 2020. SA PROJEKCIJAMA ZA 2021.I 2022. GODINU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II. POSEBNI DIO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Opis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Ostvareno 2018.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za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3"/>
        </w:trPr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Pozicija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2019.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2021.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3"/>
        </w:trPr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1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6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6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8"/>
                <w:szCs w:val="18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3237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Intelektualne i osobne usluge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4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48.335,00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145.000,00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150.000,00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3811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Tekuće donacije u novcu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48.335,00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7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C0C0C0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11.550.135,66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20.328.380,00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23.508.700,00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1"/>
              </w:rPr>
              <w:t>16.757.660,00</w:t>
            </w:r>
          </w:p>
        </w:tc>
        <w:tc>
          <w:tcPr>
            <w:tcW w:w="1560" w:type="dxa"/>
            <w:vAlign w:val="bottom"/>
            <w:shd w:val="clear" w:color="auto" w:fill="C0C0C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9"/>
              </w:rPr>
              <w:t>15.138.160,00</w:t>
            </w:r>
          </w:p>
        </w:tc>
        <w:tc>
          <w:tcPr>
            <w:tcW w:w="20" w:type="dxa"/>
            <w:vAlign w:val="bottom"/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1">
            <w:col w:w="15540"/>
          </w:cols>
          <w:pgMar w:left="860" w:top="1218" w:right="441" w:bottom="1440" w:gutter="0" w:footer="0" w:header="0"/>
        </w:sectPr>
      </w:pPr>
    </w:p>
    <w:bookmarkStart w:id="24" w:name="page25"/>
    <w:bookmarkEnd w:id="24"/>
    <w:p>
      <w:pPr>
        <w:jc w:val="center"/>
        <w:ind w:right="1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PLAN PRORAČUNA OPĆINE ROVIŠĆE ZA 2020. SA PROJEKCIJAMA ZA 2021.I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2022. GODINU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PLAN RAZVOJNIH PROGRAMA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2021.</w:t>
            </w: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66669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RAZDJEL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OPĆINA ROVIŠĆE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13.673.200,00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666699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8.023.000,00</w:t>
            </w:r>
          </w:p>
        </w:tc>
        <w:tc>
          <w:tcPr>
            <w:tcW w:w="1780" w:type="dxa"/>
            <w:vAlign w:val="bottom"/>
            <w:shd w:val="clear" w:color="auto" w:fill="666699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6.923.460,00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666699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001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66669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7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GLAVA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ind w:lef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JEDINSTVENI UPRAVNI ODJEL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5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13.673.200,00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jc w:val="right"/>
              <w:ind w:right="53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8.023.000,00</w:t>
            </w:r>
          </w:p>
        </w:tc>
        <w:tc>
          <w:tcPr>
            <w:tcW w:w="1780" w:type="dxa"/>
            <w:vAlign w:val="bottom"/>
            <w:shd w:val="clear" w:color="auto" w:fill="C4D6DF"/>
          </w:tcPr>
          <w:p>
            <w:pPr>
              <w:jc w:val="right"/>
              <w:ind w:right="13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6.923.460,00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4D6DF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00130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C4D6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4D6DF"/>
            </w:tcBorders>
            <w:shd w:val="clear" w:color="auto" w:fill="C4D6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C4D6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JAVNA ADMINISTARCIJA (JUO)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250.000,00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3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3.248.000,00</w:t>
            </w: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jc w:val="right"/>
              <w:ind w:right="13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3.228.460,00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1003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969696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K100303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Opremanje JUO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250.000,00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248.000,00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228.460,00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0131 Opće usluge vezane uz službenike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240.000,00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1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K100305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Stambeno - poslovna zgrada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3.000.000,00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3.000.000,00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0610 Razvoj stanovanja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7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GRAĐENJE KOMUNALNE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4.345.500,00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3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3.965.000,00</w:t>
            </w: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jc w:val="right"/>
              <w:ind w:right="13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3.585.000,00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2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1005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INFRASTRUKTURE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A100509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Gospodarenje otpadom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5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0610 Razvoj stanovanja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422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Postrojenja i oprema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Mrtvačnice i groblja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800.000,00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450.000,00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540.000,00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800.000,00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K100502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i investicijsko održavanje objekata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385.000,00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235.000,00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135.000,00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0610 Razvoj stanovanja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385.000,00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K100503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Cestovna infrastruktura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1.760.000,00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1.530.000,00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1.660.000,00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4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0451 Cestovni promet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1.760.000,00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K100504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Javna rasvjeta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0641 Javna rasvjeta (KS)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500.000,00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K100506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Rekonstrukcija javnih površina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150.500,00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4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150.500,00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K100510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i rekonstrukcija zelenih površina i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5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dječjih igrališta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0620 Razvoj zajednice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700.000,00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K100511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Izgradnja reciklažnog dvorišta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0510 Gospodarenje otpadom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POTICANJE I RAZVOJ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3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110.000,00</w:t>
            </w: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jc w:val="right"/>
              <w:ind w:right="13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60.000,00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2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1007</w:t>
            </w: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GOSPODARSTVA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A100704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Razvoj turizma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4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0473 Turizam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K100703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Razvoj poduzetničkih zona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0411 Opći ekonomski i trgovački poslovi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411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Materijalna imovina - prirodna bogatstva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100.000,00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7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Program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OBRAZOVANJE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5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3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jc w:val="right"/>
              <w:ind w:right="13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1009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80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K100901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Rekonstrukcija i dogradnja zgrade dječjeg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1.000.000,00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200.000,00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5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vrtića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1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10640"/>
          </w:cols>
          <w:pgMar w:left="860" w:top="1229" w:right="409" w:bottom="27" w:gutter="0" w:footer="0" w:header="0"/>
        </w:sectPr>
      </w:pPr>
    </w:p>
    <w:bookmarkStart w:id="25" w:name="page26"/>
    <w:bookmarkEnd w:id="25"/>
    <w:p>
      <w:pPr>
        <w:jc w:val="center"/>
        <w:ind w:right="1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PLAN PRORAČUNA OPĆINE ROVIŠĆE ZA 2020. SA PROJEKCIJAMA ZA 2021.I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2022. GODINU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PLAN RAZVOJNIH PROGRAMA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Račun/</w:t>
            </w: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Opis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Plan proračuna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2021.</w:t>
            </w: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Projekcija 2022.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8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Pozicija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2020.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1.000.000,00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8"/>
              </w:rPr>
              <w:t>Program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SPORT I REKREACIJA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967.700,00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4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jc w:val="right"/>
              <w:ind w:right="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1010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K101002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Uređenje objekata za sport i rekreaciju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967.700,00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50.000,00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0810 Službe rekreacije i sporta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1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967.700,00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5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  <w:w w:val="98"/>
              </w:rPr>
              <w:t>Program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ind w:left="4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KULTURA I RELIGIJA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5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7.000.000,00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jc w:val="right"/>
              <w:ind w:right="4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400.000,00</w:t>
            </w: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jc w:val="right"/>
              <w:ind w:right="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3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96969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1011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shd w:val="clear" w:color="auto" w:fill="96969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96969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A101101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Poticanje kulturnih aktivnosti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70.000,00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0820 Službe kulture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426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Nematerijalna proizvedena imovina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70.000,00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1"/>
        </w:trPr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shd w:val="clear" w:color="auto" w:fill="C0C0C0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Akt. K101105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Ulaganje u objekte u kulturi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6.930.000,00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400.000,00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b w:val="1"/>
                <w:bCs w:val="1"/>
                <w:color w:val="auto"/>
              </w:rPr>
              <w:t>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Funkcija: 0600 Usluge unaprjeđenja stanovanja i zajednice</w:t>
            </w:r>
          </w:p>
        </w:tc>
        <w:tc>
          <w:tcPr>
            <w:tcW w:w="180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C0C0C0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421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Građevinski objekti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5.580.000,00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0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451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Dodatna ulaganja na građevinskim objektima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1.350.000,00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1"/>
        </w:trPr>
        <w:tc>
          <w:tcPr>
            <w:tcW w:w="7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UKUPNO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13.673.200,00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8.023.000,00</w:t>
            </w:r>
          </w:p>
        </w:tc>
        <w:tc>
          <w:tcPr>
            <w:tcW w:w="1780" w:type="dxa"/>
            <w:vAlign w:val="bottom"/>
            <w:shd w:val="clear" w:color="auto" w:fill="C0C0C0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6.923.460,00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10640"/>
          </w:cols>
          <w:pgMar w:left="860" w:top="1229" w:right="409" w:bottom="1440" w:gutter="0" w:footer="0" w:header="0"/>
        </w:sectPr>
      </w:pPr>
    </w:p>
    <w:bookmarkStart w:id="26" w:name="page27"/>
    <w:bookmarkEnd w:id="26"/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Članak 2.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Sastavni dio Proračuna je i Plan razvojnih programa sastavljen za trogodišnje razdoblje, koji sadrži ciljeve i prioritete razvoja općine povezane s programskom i organizacijskom klasifikacijom proračuna.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Članak 3.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Prihodi s naznakom izvora, a prema ekonomskoj klasifikaciji i izdaci prema organizacijskoj, programskoj,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funkcijskoj i ekonomskoj klasifikaciji, te izvorima financiranja utvrđuju se u Bilanci prihoda i izdataka za 2020. godinu </w:t>
      </w:r>
      <w:r>
        <w:rPr>
          <w:rFonts w:ascii="Arial" w:cs="Arial" w:eastAsia="Arial" w:hAnsi="Arial"/>
          <w:sz w:val="20"/>
          <w:szCs w:val="20"/>
          <w:color w:val="auto"/>
        </w:rPr>
        <w:t>koja je sastavni dio ovog Pror</w:t>
      </w:r>
      <w:r>
        <w:rPr>
          <w:rFonts w:ascii="Arial" w:cs="Arial" w:eastAsia="Arial" w:hAnsi="Arial"/>
          <w:sz w:val="20"/>
          <w:szCs w:val="20"/>
          <w:color w:val="auto"/>
        </w:rPr>
        <w:t>ačuna.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Članak 4.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Izdaci proračuna u iznosu od 23.508.700,00 kuna, raspoređuju se po nositeljima i korisnicima, te programima, aktivnostima i projektima, što je iskazano u Posebnom dijelu Proračuna.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Članak 5.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Ovaj Proračun objavljuje se u «Službenom glasniku Općine Rovišće»</w:t>
      </w:r>
      <w:r>
        <w:rPr>
          <w:rFonts w:ascii="Arial" w:cs="Arial" w:eastAsia="Arial" w:hAnsi="Arial"/>
          <w:sz w:val="20"/>
          <w:szCs w:val="20"/>
          <w:color w:val="auto"/>
        </w:rPr>
        <w:t>, a stupa na snagu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1. siječnja 2020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godine.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OPĆINSKO VIJEĆE OPĆINE ROVIŠĆE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PREDSJEDNIK</w:t>
      </w:r>
    </w:p>
    <w:p>
      <w:pPr>
        <w:jc w:val="center"/>
        <w:ind w:left="43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OPĆINSKOG VIJEĆA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Luka Markešić</w:t>
      </w:r>
    </w:p>
    <w:sectPr>
      <w:pgSz w:w="11900" w:h="16838" w:orient="portrait"/>
      <w:cols w:equalWidth="0" w:num="1">
        <w:col w:w="10300"/>
      </w:cols>
      <w:pgMar w:left="860" w:top="844" w:right="7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2020-01-07T00:04:36Z</dcterms:created>
  <dcterms:modified xsi:type="dcterms:W3CDTF">2020-01-07T00:04:36Z</dcterms:modified>
</cp:coreProperties>
</file>