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rFonts w:ascii="Arial Narrow" w:hAnsi="Arial Narrow"/>
        </w:rPr>
        <w:id w:val="154649118"/>
        <w:docPartObj>
          <w:docPartGallery w:val="Cover Pages"/>
          <w:docPartUnique/>
        </w:docPartObj>
      </w:sdtPr>
      <w:sdtContent>
        <w:p w:rsidR="00CC6BB2" w:rsidRPr="005F79BF" w:rsidRDefault="00627611">
          <w:pPr>
            <w:rPr>
              <w:rFonts w:ascii="Arial Narrow" w:hAnsi="Arial Narrow"/>
            </w:rPr>
          </w:pPr>
          <w:r>
            <w:rPr>
              <w:rFonts w:ascii="Arial Narrow" w:hAnsi="Arial Narrow"/>
              <w:noProof/>
              <w:lang w:eastAsia="hr-HR"/>
            </w:rPr>
            <w:pict>
              <v:group id="Grupa 29" o:spid="_x0000_s1026" style="position:absolute;margin-left:0;margin-top:0;width:444.95pt;height:380.15pt;z-index:251660288;mso-position-horizontal:left;mso-position-horizontal-relative:page;mso-position-vertical:top;mso-position-vertical-relative:page" coordorigin="15,15" coordsize="8918,76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" o:allowincell="f">
                <v:shapetype id="_x0000_t32" coordsize="21600,21600" o:spt="32" o:oned="t" path="m,l21600,21600e" filled="f">
                  <v:path arrowok="t" fillok="f" o:connecttype="none"/>
                  <o:lock v:ext="edit" shapetype="t"/>
                </v:shapetype>
                <v:shape id="AutoShape 30" o:spid="_x0000_s1027" type="#_x0000_t32" style="position:absolute;left:15;top:15;width:7512;height:738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W5o+rsAAADaAAAADwAAAGRycy9kb3ducmV2LnhtbERPSwrCMBDdC94hjOBGNFVEtBpFBMGN&#10;gp8DDM30g82kNrHW2xtBcPl4/9WmNaVoqHaFZQXjUQSCOLG64EzB7bofzkE4j6yxtEwK3uRgs+52&#10;Vhhr++IzNRefiRDCLkYFufdVLKVLcjLoRrYiDlxqa4M+wDqTusZXCDelnETRTBosODTkWNEup+R+&#10;eZowI5XuMbhXp2NKi3PWnNJyOpBK9XvtdgnCU+v/4p/7oBVM4Hsl+EGuPwA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DVbmj6uwAAANoAAAAPAAAAAAAAAAAAAAAAAKECAABk&#10;cnMvZG93bnJldi54bWxQSwUGAAAAAAQABAD5AAAAiQMAAAAA&#10;" strokecolor="#a7bfde"/>
                <v:oval id="Oval 32" o:spid="_x0000_s1028" style="position:absolute;left:6717;top:5418;width:2216;height:22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Ud8sQA&#10;AADaAAAADwAAAGRycy9kb3ducmV2LnhtbESPT2sCMRTE7wW/Q3hCL0WzbVVkNUoRbC2e/HPQ22Pz&#10;3F3dvCybuKbfvhEEj8PM/IaZzoOpREuNKy0reO8nIIgzq0vOFex3y94YhPPIGivLpOCPHMxnnZcp&#10;ptreeEPt1uciQtilqKDwvk6ldFlBBl3f1sTRO9nGoI+yyaVu8BbhppIfSTKSBkuOCwXWtCgou2yv&#10;RsHAfa9/j0P+GbzJqzmvN2HcHoJSr93wNQHhKfhn+NFeaQWfcL8Sb4Cc/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bVHfLEAAAA2gAAAA8AAAAAAAAAAAAAAAAAmAIAAGRycy9k&#10;b3ducmV2LnhtbFBLBQYAAAAABAAEAPUAAACJAwAAAAA=&#10;" fillcolor="#8aabd3 [2132]" stroked="f">
                  <v:fill color2="#d6e2f0 [756]" focusposition=",1" focussize="" colors="0 #9ab5e4;.5 #c2d1ed;1 #e1e8f5" focus="100%" type="gradientRadial"/>
                </v:oval>
                <w10:wrap anchorx="page" anchory="page"/>
              </v:group>
            </w:pict>
          </w:r>
          <w:r>
            <w:rPr>
              <w:rFonts w:ascii="Arial Narrow" w:hAnsi="Arial Narrow"/>
              <w:noProof/>
              <w:lang w:eastAsia="hr-HR"/>
            </w:rPr>
            <w:pict>
              <v:group id="Grupa 24" o:spid="_x0000_s1032" style="position:absolute;margin-left:0;margin-top:0;width:287.3pt;height:226.8pt;z-index:251659264;mso-left-percent:250;mso-position-horizontal-relative:margin;mso-position-vertical:top;mso-position-vertical-relative:page;mso-left-percent:250" coordorigin="4136,15" coordsize="5762,45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" o:allowincell="f">
                <v:shape id="AutoShape 25" o:spid="_x0000_s1034" type="#_x0000_t32" style="position:absolute;left:4136;top:15;width:3058;height:385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fwjr4AAADaAAAADwAAAGRycy9kb3ducmV2LnhtbERPy4rCMBTdC/MP4Q64EU0VHbQ2lWFg&#10;wI2CdT7g0tw+sLnpNLHWvzeC4PJw3sluMI3oqXO1ZQXzWQSCOLe65lLB3/l3ugbhPLLGxjIpuJOD&#10;XfoxSjDW9sYn6jNfihDCLkYFlfdtLKXLKzLoZrYlDlxhO4M+wK6UusNbCDeNXETRlzRYc2iosKWf&#10;ivJLdjVhRiHd/+TSHg8FbU5lfyya5UQqNf4cvrcgPA3+LX6591rBCp5Xgh9k+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ah/COvgAAANoAAAAPAAAAAAAAAAAAAAAAAKEC&#10;AABkcnMvZG93bnJldi54bWxQSwUGAAAAAAQABAD5AAAAjAMAAAAA&#10;" strokecolor="#a7bfde"/>
                <v:oval id="Oval 26" o:spid="_x0000_s1033" style="position:absolute;left:5782;top:444;width:4116;height:41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F78MA&#10;AADaAAAADwAAAGRycy9kb3ducmV2LnhtbESPUWvCMBSF34X9h3AHvsiaTEaRzlRkMFAQpnU/4NLc&#10;td2amy6J2v37RRB8PJxzvsNZrkbbizP50DnW8JwpEMS1Mx03Gj6P708LECEiG+wdk4Y/CrAqHyZL&#10;LIy78IHOVWxEgnAoUEMb41BIGeqWLIbMDcTJ+3LeYkzSN9J4vCS47eVcqVxa7DgttDjQW0v1T3Wy&#10;GtbH2Qvl+wOq7/FX8c5vT/Fjq/X0cVy/gog0xnv41t4YDTlcr6QbIM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F78MAAADaAAAADwAAAAAAAAAAAAAAAACYAgAAZHJzL2Rv&#10;d25yZXYueG1sUEsFBgAAAAAEAAQA9QAAAIgDAAAAAA==&#10;" fillcolor="#8aabd3 [2132]" stroked="f">
                  <v:fill color2="#d6e2f0 [756]" rotate="t" focusposition=",1" focussize="" colors="0 #9ab5e4;.5 #c2d1ed;1 #e1e8f5" focus="100%" type="gradientRadial"/>
                </v:oval>
                <w10:wrap anchorx="margin" anchory="page"/>
              </v:group>
            </w:pict>
          </w:r>
        </w:p>
        <w:p w:rsidR="00CC6BB2" w:rsidRPr="005F79BF" w:rsidRDefault="00627611">
          <w:pPr>
            <w:rPr>
              <w:rFonts w:ascii="Arial Narrow" w:hAnsi="Arial Narrow"/>
            </w:rPr>
          </w:pPr>
          <w:r>
            <w:rPr>
              <w:rFonts w:ascii="Arial Narrow" w:hAnsi="Arial Narrow"/>
              <w:noProof/>
              <w:lang w:eastAsia="hr-HR"/>
            </w:rPr>
            <w:pict>
              <v:group id="Grupa 16" o:spid="_x0000_s1029" style="position:absolute;margin-left:0;margin-top:0;width:301.7pt;height:725.05pt;z-index:251661312;mso-left-percent:630;mso-position-horizontal-relative:margin;mso-position-vertical:bottom;mso-position-vertical-relative:page;mso-left-percent:630;mso-width-relative:margin;mso-height-relative:margin" coordorigin="1172" coordsize="38334,92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">
                <v:shape id="AutoShape 19" o:spid="_x0000_s1031" type="#_x0000_t32" style="position:absolute;left:2857;width:27324;height:63754;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D/C8AAAADbAAAADwAAAGRycy9kb3ducmV2LnhtbERPS4vCMBC+C/6HMII3Tasi0jXKIgrq&#10;RXxcvI3NbFu2mZQkav33ZmHB23x8z5kvW1OLBzlfWVaQDhMQxLnVFRcKLufNYAbCB2SNtWVS8CIP&#10;y0W3M8dM2ycf6XEKhYgh7DNUUIbQZFL6vCSDfmgb4sj9WGcwROgKqR0+Y7ip5ShJptJgxbGhxIZW&#10;JeW/p7tRsN5PprtxlW4ON+MOLn01t5W8KtXvtd9fIAK14SP+d291nJ/C3y/xALl4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g/wvAAAAA2wAAAA8AAAAAAAAAAAAAAAAA&#10;oQIAAGRycy9kb3ducmV2LnhtbFBLBQYAAAAABAAEAPkAAACOAwAAAAA=&#10;" strokecolor="#a7bfde"/>
                <v:oval id="Oval 15" o:spid="_x0000_s1030" style="position:absolute;left:1172;top:53721;width:38334;height:38334;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pcwcMA&#10;AADbAAAADwAAAGRycy9kb3ducmV2LnhtbERPTUvEMBC9C/sfwix4cxMFxa1NFxUFPfRgu7t4HJLZ&#10;tmwzqU3cVn+9EQRv83ifk29m14sTjaHzrOFypUAQG287bjRs6+eLWxAhIlvsPZOGLwqwKRZnOWbW&#10;T/xGpyo2IoVwyFBDG+OQSRlMSw7Dyg/EiTv40WFMcGykHXFK4a6XV0rdSIcdp4YWB3psyRyrT6eh&#10;eajWe/X0Pn18l7tamdegyslofb6c7+9ARJrjv/jP/WLT/Gv4/SUdI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kpcwcMAAADbAAAADwAAAAAAAAAAAAAAAACYAgAAZHJzL2Rv&#10;d25yZXYueG1sUEsFBgAAAAAEAAQA9QAAAIgDAAAAAA==&#10;" fillcolor="#8db3e2 [1311]" stroked="f" strokeweight="2pt">
                  <v:fill color2="#8db3e2 [1311]" rotate="t" focusposition=".5,.5" focussize="" colors="0 #b0cffb;.5 #cee0fc;1 #e6effd" focus="100%" type="gradientRadial"/>
                </v:oval>
                <w10:wrap anchorx="margin" anchory="page"/>
              </v:group>
            </w:pict>
          </w:r>
        </w:p>
        <w:tbl>
          <w:tblPr>
            <w:tblpPr w:leftFromText="187" w:rightFromText="187" w:vertAnchor="page" w:horzAnchor="margin" w:tblpY="8986"/>
            <w:tblW w:w="3016" w:type="pct"/>
            <w:tblLook w:val="04A0"/>
          </w:tblPr>
          <w:tblGrid>
            <w:gridCol w:w="5603"/>
          </w:tblGrid>
          <w:tr w:rsidR="00CC6BB2" w:rsidRPr="005F79BF" w:rsidTr="00CC6BB2">
            <w:trPr>
              <w:trHeight w:val="3596"/>
            </w:trPr>
            <w:tc>
              <w:tcPr>
                <w:tcW w:w="5603" w:type="dxa"/>
              </w:tcPr>
              <w:p w:rsidR="00CC6BB2" w:rsidRPr="005F79BF" w:rsidRDefault="00627611" w:rsidP="00384CDD">
                <w:pPr>
                  <w:pStyle w:val="NoSpacing"/>
                  <w:rPr>
                    <w:rFonts w:ascii="Arial Narrow" w:eastAsiaTheme="majorEastAsia" w:hAnsi="Arial Narrow" w:cstheme="majorBidi"/>
                    <w:b/>
                    <w:bCs/>
                    <w:color w:val="365F91" w:themeColor="accent1" w:themeShade="BF"/>
                    <w:sz w:val="48"/>
                    <w:szCs w:val="48"/>
                  </w:rPr>
                </w:pPr>
                <w:sdt>
                  <w:sdtPr>
                    <w:rPr>
                      <w:rFonts w:ascii="Arial Narrow" w:eastAsiaTheme="majorEastAsia" w:hAnsi="Arial Narrow" w:cstheme="majorBidi"/>
                      <w:b/>
                      <w:bCs/>
                      <w:color w:val="365F91" w:themeColor="accent1" w:themeShade="BF"/>
                      <w:sz w:val="48"/>
                      <w:szCs w:val="48"/>
                    </w:rPr>
                    <w:alias w:val="Naslov"/>
                    <w:id w:val="703864190"/>
                    <w:dataBinding w:prefixMappings="xmlns:ns0='http://schemas.openxmlformats.org/package/2006/metadata/core-properties' xmlns:ns1='http://purl.org/dc/elements/1.1/'" w:xpath="/ns0:coreProperties[1]/ns1:title[1]" w:storeItemID="{6C3C8BC8-F283-45AE-878A-BAB7291924A1}"/>
                    <w:text/>
                  </w:sdtPr>
                  <w:sdtContent>
                    <w:r w:rsidR="007402E8">
                      <w:rPr>
                        <w:rFonts w:ascii="Arial Narrow" w:eastAsiaTheme="majorEastAsia" w:hAnsi="Arial Narrow" w:cstheme="majorBidi"/>
                        <w:b/>
                        <w:bCs/>
                        <w:color w:val="365F91" w:themeColor="accent1" w:themeShade="BF"/>
                        <w:sz w:val="48"/>
                        <w:szCs w:val="48"/>
                      </w:rPr>
                      <w:t>PRIJEDLOG</w:t>
                    </w:r>
                    <w:r w:rsidR="00CC6BB2" w:rsidRPr="005F79BF">
                      <w:rPr>
                        <w:rFonts w:ascii="Arial Narrow" w:eastAsiaTheme="majorEastAsia" w:hAnsi="Arial Narrow" w:cstheme="majorBidi"/>
                        <w:b/>
                        <w:bCs/>
                        <w:color w:val="365F91" w:themeColor="accent1" w:themeShade="BF"/>
                        <w:sz w:val="48"/>
                        <w:szCs w:val="48"/>
                      </w:rPr>
                      <w:t xml:space="preserve"> </w:t>
                    </w:r>
                    <w:r w:rsidR="003747CD">
                      <w:rPr>
                        <w:rFonts w:ascii="Arial Narrow" w:eastAsiaTheme="majorEastAsia" w:hAnsi="Arial Narrow" w:cstheme="majorBidi"/>
                        <w:b/>
                        <w:bCs/>
                        <w:color w:val="365F91" w:themeColor="accent1" w:themeShade="BF"/>
                        <w:sz w:val="48"/>
                        <w:szCs w:val="48"/>
                      </w:rPr>
                      <w:t>PRORAČUNA OPĆINE ROVIŠĆE ZA 202</w:t>
                    </w:r>
                    <w:r w:rsidR="001D7C8B">
                      <w:rPr>
                        <w:rFonts w:ascii="Arial Narrow" w:eastAsiaTheme="majorEastAsia" w:hAnsi="Arial Narrow" w:cstheme="majorBidi"/>
                        <w:b/>
                        <w:bCs/>
                        <w:color w:val="365F91" w:themeColor="accent1" w:themeShade="BF"/>
                        <w:sz w:val="48"/>
                        <w:szCs w:val="48"/>
                      </w:rPr>
                      <w:t>2. GODINU SA PROJEKCIJAMA ZA 20</w:t>
                    </w:r>
                    <w:r w:rsidR="00384CDD">
                      <w:rPr>
                        <w:rFonts w:ascii="Arial Narrow" w:eastAsiaTheme="majorEastAsia" w:hAnsi="Arial Narrow" w:cstheme="majorBidi"/>
                        <w:b/>
                        <w:bCs/>
                        <w:color w:val="365F91" w:themeColor="accent1" w:themeShade="BF"/>
                        <w:sz w:val="48"/>
                        <w:szCs w:val="48"/>
                      </w:rPr>
                      <w:t>2</w:t>
                    </w:r>
                    <w:r w:rsidR="001D7C8B">
                      <w:rPr>
                        <w:rFonts w:ascii="Arial Narrow" w:eastAsiaTheme="majorEastAsia" w:hAnsi="Arial Narrow" w:cstheme="majorBidi"/>
                        <w:b/>
                        <w:bCs/>
                        <w:color w:val="365F91" w:themeColor="accent1" w:themeShade="BF"/>
                        <w:sz w:val="48"/>
                        <w:szCs w:val="48"/>
                      </w:rPr>
                      <w:t>3</w:t>
                    </w:r>
                    <w:r w:rsidR="003747CD">
                      <w:rPr>
                        <w:rFonts w:ascii="Arial Narrow" w:eastAsiaTheme="majorEastAsia" w:hAnsi="Arial Narrow" w:cstheme="majorBidi"/>
                        <w:b/>
                        <w:bCs/>
                        <w:color w:val="365F91" w:themeColor="accent1" w:themeShade="BF"/>
                        <w:sz w:val="48"/>
                        <w:szCs w:val="48"/>
                      </w:rPr>
                      <w:t xml:space="preserve">. I </w:t>
                    </w:r>
                    <w:r w:rsidR="001D7C8B">
                      <w:rPr>
                        <w:rFonts w:ascii="Arial Narrow" w:eastAsiaTheme="majorEastAsia" w:hAnsi="Arial Narrow" w:cstheme="majorBidi"/>
                        <w:b/>
                        <w:bCs/>
                        <w:color w:val="365F91" w:themeColor="accent1" w:themeShade="BF"/>
                        <w:sz w:val="48"/>
                        <w:szCs w:val="48"/>
                      </w:rPr>
                      <w:t>2024</w:t>
                    </w:r>
                    <w:r w:rsidR="00384CDD">
                      <w:rPr>
                        <w:rFonts w:ascii="Arial Narrow" w:eastAsiaTheme="majorEastAsia" w:hAnsi="Arial Narrow" w:cstheme="majorBidi"/>
                        <w:b/>
                        <w:bCs/>
                        <w:color w:val="365F91" w:themeColor="accent1" w:themeShade="BF"/>
                        <w:sz w:val="48"/>
                        <w:szCs w:val="48"/>
                      </w:rPr>
                      <w:t>.</w:t>
                    </w:r>
                    <w:r w:rsidR="00CC6BB2" w:rsidRPr="005F79BF">
                      <w:rPr>
                        <w:rFonts w:ascii="Arial Narrow" w:eastAsiaTheme="majorEastAsia" w:hAnsi="Arial Narrow" w:cstheme="majorBidi"/>
                        <w:b/>
                        <w:bCs/>
                        <w:color w:val="365F91" w:themeColor="accent1" w:themeShade="BF"/>
                        <w:sz w:val="48"/>
                        <w:szCs w:val="48"/>
                      </w:rPr>
                      <w:t xml:space="preserve"> GODINU</w:t>
                    </w:r>
                  </w:sdtContent>
                </w:sdt>
              </w:p>
            </w:tc>
          </w:tr>
          <w:tr w:rsidR="00CC6BB2" w:rsidRPr="005F79BF" w:rsidTr="00CC6BB2">
            <w:trPr>
              <w:trHeight w:val="368"/>
            </w:trPr>
            <w:sdt>
              <w:sdtPr>
                <w:rPr>
                  <w:rFonts w:ascii="Arial Narrow" w:hAnsi="Arial Narrow"/>
                  <w:b/>
                  <w:i/>
                  <w:color w:val="4A442A" w:themeColor="background2" w:themeShade="40"/>
                  <w:sz w:val="28"/>
                  <w:szCs w:val="28"/>
                </w:rPr>
                <w:alias w:val="Podnaslov"/>
                <w:id w:val="703864195"/>
                <w:dataBinding w:prefixMappings="xmlns:ns0='http://schemas.openxmlformats.org/package/2006/metadata/core-properties' xmlns:ns1='http://purl.org/dc/elements/1.1/'" w:xpath="/ns0:coreProperties[1]/ns1:subject[1]" w:storeItemID="{6C3C8BC8-F283-45AE-878A-BAB7291924A1}"/>
                <w:text/>
              </w:sdtPr>
              <w:sdtContent>
                <w:tc>
                  <w:tcPr>
                    <w:tcW w:w="5603" w:type="dxa"/>
                  </w:tcPr>
                  <w:p w:rsidR="00CC6BB2" w:rsidRPr="005F79BF" w:rsidRDefault="00D53B4F" w:rsidP="00CC6BB2">
                    <w:pPr>
                      <w:pStyle w:val="NoSpacing"/>
                      <w:rPr>
                        <w:rFonts w:ascii="Arial Narrow" w:hAnsi="Arial Narrow"/>
                        <w:color w:val="4A442A" w:themeColor="background2" w:themeShade="40"/>
                        <w:sz w:val="28"/>
                        <w:szCs w:val="28"/>
                      </w:rPr>
                    </w:pPr>
                    <w:r>
                      <w:rPr>
                        <w:rFonts w:ascii="Arial Narrow" w:hAnsi="Arial Narrow"/>
                        <w:b/>
                        <w:i/>
                        <w:color w:val="4A442A" w:themeColor="background2" w:themeShade="40"/>
                        <w:sz w:val="28"/>
                        <w:szCs w:val="28"/>
                      </w:rPr>
                      <w:t>-OBRAZLOŽENJE -</w:t>
                    </w:r>
                  </w:p>
                </w:tc>
              </w:sdtContent>
            </w:sdt>
          </w:tr>
          <w:tr w:rsidR="00CC6BB2" w:rsidRPr="005F79BF" w:rsidTr="00CC6BB2">
            <w:trPr>
              <w:trHeight w:val="368"/>
            </w:trPr>
            <w:tc>
              <w:tcPr>
                <w:tcW w:w="5603" w:type="dxa"/>
              </w:tcPr>
              <w:p w:rsidR="00CC6BB2" w:rsidRPr="005F79BF" w:rsidRDefault="00CC6BB2" w:rsidP="00CC6BB2">
                <w:pPr>
                  <w:pStyle w:val="NoSpacing"/>
                  <w:rPr>
                    <w:rFonts w:ascii="Arial Narrow" w:hAnsi="Arial Narrow"/>
                    <w:color w:val="4A442A" w:themeColor="background2" w:themeShade="40"/>
                    <w:sz w:val="28"/>
                    <w:szCs w:val="28"/>
                  </w:rPr>
                </w:pPr>
              </w:p>
            </w:tc>
          </w:tr>
          <w:tr w:rsidR="00CC6BB2" w:rsidRPr="005F79BF" w:rsidTr="00CC6BB2">
            <w:trPr>
              <w:trHeight w:val="288"/>
            </w:trPr>
            <w:tc>
              <w:tcPr>
                <w:tcW w:w="5603" w:type="dxa"/>
              </w:tcPr>
              <w:p w:rsidR="00CC6BB2" w:rsidRPr="005F79BF" w:rsidRDefault="00CC6BB2" w:rsidP="00CC6BB2">
                <w:pPr>
                  <w:pStyle w:val="NoSpacing"/>
                  <w:rPr>
                    <w:rFonts w:ascii="Arial Narrow" w:hAnsi="Arial Narrow"/>
                  </w:rPr>
                </w:pPr>
              </w:p>
            </w:tc>
          </w:tr>
          <w:tr w:rsidR="00CC6BB2" w:rsidRPr="005F79BF" w:rsidTr="00CC6BB2">
            <w:trPr>
              <w:trHeight w:val="272"/>
            </w:trPr>
            <w:sdt>
              <w:sdtPr>
                <w:rPr>
                  <w:rFonts w:ascii="Arial Narrow" w:hAnsi="Arial Narrow"/>
                  <w:b/>
                  <w:bCs/>
                </w:rPr>
                <w:alias w:val="Autor"/>
                <w:id w:val="703864205"/>
                <w:dataBinding w:prefixMappings="xmlns:ns0='http://schemas.openxmlformats.org/package/2006/metadata/core-properties' xmlns:ns1='http://purl.org/dc/elements/1.1/'" w:xpath="/ns0:coreProperties[1]/ns1:creator[1]" w:storeItemID="{6C3C8BC8-F283-45AE-878A-BAB7291924A1}"/>
                <w:text/>
              </w:sdtPr>
              <w:sdtContent>
                <w:tc>
                  <w:tcPr>
                    <w:tcW w:w="5603" w:type="dxa"/>
                  </w:tcPr>
                  <w:p w:rsidR="00CC6BB2" w:rsidRPr="005F79BF" w:rsidRDefault="00CC6BB2" w:rsidP="00CC6BB2">
                    <w:pPr>
                      <w:pStyle w:val="NoSpacing"/>
                      <w:rPr>
                        <w:rFonts w:ascii="Arial Narrow" w:hAnsi="Arial Narrow"/>
                        <w:b/>
                        <w:bCs/>
                      </w:rPr>
                    </w:pPr>
                    <w:r w:rsidRPr="005F79BF">
                      <w:rPr>
                        <w:rFonts w:ascii="Arial Narrow" w:hAnsi="Arial Narrow"/>
                        <w:b/>
                        <w:bCs/>
                      </w:rPr>
                      <w:t>OPĆINA ROVIŠĆE</w:t>
                    </w:r>
                  </w:p>
                </w:tc>
              </w:sdtContent>
            </w:sdt>
          </w:tr>
        </w:tbl>
        <w:tbl>
          <w:tblPr>
            <w:tblpPr w:leftFromText="187" w:rightFromText="187" w:vertAnchor="page" w:horzAnchor="margin" w:tblpY="13861"/>
            <w:tblW w:w="3000" w:type="pct"/>
            <w:tblLook w:val="04A0"/>
          </w:tblPr>
          <w:tblGrid>
            <w:gridCol w:w="5573"/>
          </w:tblGrid>
          <w:tr w:rsidR="00CC6BB2" w:rsidRPr="005F79BF" w:rsidTr="00CC6BB2">
            <w:tc>
              <w:tcPr>
                <w:tcW w:w="5573" w:type="dxa"/>
              </w:tcPr>
              <w:p w:rsidR="00CC6BB2" w:rsidRPr="005F79BF" w:rsidRDefault="00CC6BB2" w:rsidP="00CC6BB2">
                <w:pPr>
                  <w:pStyle w:val="NoSpacing"/>
                  <w:rPr>
                    <w:rFonts w:ascii="Arial Narrow" w:hAnsi="Arial Narrow"/>
                    <w:b/>
                    <w:bCs/>
                  </w:rPr>
                </w:pPr>
                <w:r w:rsidRPr="005F79BF">
                  <w:rPr>
                    <w:rFonts w:ascii="Arial Narrow" w:hAnsi="Arial Narrow"/>
                    <w:b/>
                    <w:bCs/>
                  </w:rPr>
                  <w:t>Trg hrvatskih branitelja 2, 43212 Rovišće</w:t>
                </w:r>
              </w:p>
            </w:tc>
          </w:tr>
          <w:tr w:rsidR="00CC6BB2" w:rsidRPr="005F79BF" w:rsidTr="00CC6BB2">
            <w:tc>
              <w:tcPr>
                <w:tcW w:w="5573" w:type="dxa"/>
              </w:tcPr>
              <w:p w:rsidR="00CC6BB2" w:rsidRPr="005F79BF" w:rsidRDefault="00CC6BB2" w:rsidP="00CC6BB2">
                <w:pPr>
                  <w:pStyle w:val="NoSpacing"/>
                  <w:rPr>
                    <w:rFonts w:ascii="Arial Narrow" w:hAnsi="Arial Narrow"/>
                    <w:b/>
                    <w:bCs/>
                  </w:rPr>
                </w:pPr>
              </w:p>
              <w:p w:rsidR="00CC6BB2" w:rsidRPr="005F79BF" w:rsidRDefault="003747CD" w:rsidP="00331F53">
                <w:pPr>
                  <w:pStyle w:val="NoSpacing"/>
                  <w:rPr>
                    <w:rFonts w:ascii="Arial Narrow" w:hAnsi="Arial Narrow"/>
                    <w:b/>
                    <w:bCs/>
                  </w:rPr>
                </w:pPr>
                <w:r>
                  <w:rPr>
                    <w:rFonts w:ascii="Arial Narrow" w:hAnsi="Arial Narrow"/>
                    <w:b/>
                    <w:bCs/>
                  </w:rPr>
                  <w:t xml:space="preserve">Rovišće, studeni </w:t>
                </w:r>
                <w:r w:rsidR="001D7C8B">
                  <w:rPr>
                    <w:rFonts w:ascii="Arial Narrow" w:hAnsi="Arial Narrow"/>
                    <w:b/>
                    <w:bCs/>
                  </w:rPr>
                  <w:t xml:space="preserve"> 2021</w:t>
                </w:r>
                <w:r w:rsidR="00331F53">
                  <w:rPr>
                    <w:rFonts w:ascii="Arial Narrow" w:hAnsi="Arial Narrow"/>
                    <w:b/>
                    <w:bCs/>
                  </w:rPr>
                  <w:t>.</w:t>
                </w:r>
              </w:p>
            </w:tc>
          </w:tr>
        </w:tbl>
        <w:p w:rsidR="00CC6BB2" w:rsidRPr="005F79BF" w:rsidRDefault="00CC6BB2">
          <w:pPr>
            <w:rPr>
              <w:rFonts w:ascii="Arial Narrow" w:hAnsi="Arial Narrow"/>
            </w:rPr>
          </w:pPr>
          <w:r w:rsidRPr="005F79BF">
            <w:rPr>
              <w:rFonts w:ascii="Arial Narrow" w:hAnsi="Arial Narrow"/>
            </w:rPr>
            <w:br w:type="page"/>
          </w:r>
        </w:p>
      </w:sdtContent>
    </w:sdt>
    <w:p w:rsidR="00CC6BB2" w:rsidRPr="005F79BF" w:rsidRDefault="00CC6BB2" w:rsidP="00CC6BB2">
      <w:pPr>
        <w:pStyle w:val="Heading1"/>
        <w:numPr>
          <w:ilvl w:val="0"/>
          <w:numId w:val="1"/>
        </w:numPr>
        <w:rPr>
          <w:rFonts w:ascii="Arial Narrow" w:hAnsi="Arial Narrow"/>
        </w:rPr>
      </w:pPr>
      <w:r w:rsidRPr="005F79BF">
        <w:rPr>
          <w:rFonts w:ascii="Arial Narrow" w:hAnsi="Arial Narrow"/>
        </w:rPr>
        <w:lastRenderedPageBreak/>
        <w:t>ZAKONSKA OSNOVA</w:t>
      </w:r>
    </w:p>
    <w:p w:rsidR="00CC6BB2" w:rsidRPr="005F79BF" w:rsidRDefault="00CC6BB2" w:rsidP="00CC6BB2">
      <w:pPr>
        <w:rPr>
          <w:rFonts w:ascii="Arial Narrow" w:hAnsi="Arial Narrow"/>
        </w:rPr>
      </w:pPr>
    </w:p>
    <w:p w:rsidR="00CC6BB2" w:rsidRPr="005F79BF" w:rsidRDefault="00CC6BB2" w:rsidP="00CC6BB2">
      <w:pPr>
        <w:autoSpaceDE w:val="0"/>
        <w:autoSpaceDN w:val="0"/>
        <w:adjustRightInd w:val="0"/>
        <w:spacing w:after="0" w:line="240" w:lineRule="auto"/>
        <w:ind w:firstLine="36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Temeljem članka 37. stavka 4. Zakona o proračunu („Narodne novine“, broj 87/08, 136/12, 15/15 – u daljnjem tekstu Zakon) općinski načelnik utvrđuje prijedlog proračuna za sljedeću godinu i projekcija za iduće dvije te ih podnosi predstavničkom tijelu na donošenje do 15. studenog tekuće godine. Člankom 39. Zakona utvrđeno je da predstavničko tijelo donosi proračun na razini podskupine ekonomske klasifikacije za iduću proračunsku godinu i projekcije na razini skupine ekonomske klasifikacije do konca tekuće godine i to u roku koji omogućuje primjenu proračuna s 1. siječnjem godine za koju se donosi proračun. Općinsko vijeće donosi proračun za jednu proračunsku godinu i projekcije za sljedeće dvije godine i to na višoj razini ekonomske klasifikacije, odnosno razini podskupine -trećoj razini, odnosno na drugoj razini za projekcije. Usvajanje proračuna na višoj razini jedan je od ključnih mehanizama koji omogućuje određenu fleksibilnost u njegovom izvršavanju.</w:t>
      </w:r>
    </w:p>
    <w:p w:rsidR="00CC6BB2" w:rsidRPr="005F79BF" w:rsidRDefault="00CC6BB2" w:rsidP="00CC6BB2">
      <w:pPr>
        <w:autoSpaceDE w:val="0"/>
        <w:autoSpaceDN w:val="0"/>
        <w:adjustRightInd w:val="0"/>
        <w:spacing w:after="0" w:line="240" w:lineRule="auto"/>
        <w:jc w:val="both"/>
        <w:rPr>
          <w:rFonts w:ascii="Arial Narrow" w:eastAsia="Arial Unicode MS" w:hAnsi="Arial Narrow" w:cs="Arial Unicode MS"/>
          <w:sz w:val="24"/>
          <w:szCs w:val="24"/>
        </w:rPr>
      </w:pPr>
    </w:p>
    <w:p w:rsidR="00CC6BB2" w:rsidRDefault="00CC6BB2" w:rsidP="00C0321F">
      <w:pPr>
        <w:pStyle w:val="Heading2"/>
        <w:numPr>
          <w:ilvl w:val="1"/>
          <w:numId w:val="1"/>
        </w:numPr>
        <w:rPr>
          <w:rFonts w:ascii="Arial Narrow" w:eastAsia="Arial Unicode MS" w:hAnsi="Arial Narrow"/>
        </w:rPr>
      </w:pPr>
      <w:r w:rsidRPr="005F79BF">
        <w:rPr>
          <w:rFonts w:ascii="Arial Narrow" w:eastAsia="Arial Unicode MS" w:hAnsi="Arial Narrow"/>
        </w:rPr>
        <w:t>PRETPOSTAVKE ZA IZRADU I PLANIRANA VISINA PRORAČUNA</w:t>
      </w:r>
    </w:p>
    <w:p w:rsidR="005A7CF2" w:rsidRPr="005A7CF2" w:rsidRDefault="005A7CF2" w:rsidP="005A7CF2"/>
    <w:p w:rsidR="00CC6BB2" w:rsidRPr="005F79BF" w:rsidRDefault="00CC6BB2" w:rsidP="00CC6BB2">
      <w:pPr>
        <w:autoSpaceDE w:val="0"/>
        <w:autoSpaceDN w:val="0"/>
        <w:adjustRightInd w:val="0"/>
        <w:spacing w:after="0" w:line="240" w:lineRule="auto"/>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Zakonom o proračunu uređuju se osnovni p</w:t>
      </w:r>
      <w:r w:rsidR="00C0321F" w:rsidRPr="005F79BF">
        <w:rPr>
          <w:rFonts w:ascii="Arial Narrow" w:eastAsia="Arial Unicode MS" w:hAnsi="Arial Narrow" w:cs="Arial Unicode MS"/>
          <w:sz w:val="24"/>
          <w:szCs w:val="24"/>
        </w:rPr>
        <w:t xml:space="preserve">roračunski procesi i definiraju </w:t>
      </w:r>
      <w:r w:rsidRPr="005F79BF">
        <w:rPr>
          <w:rFonts w:ascii="Arial Narrow" w:eastAsia="Arial Unicode MS" w:hAnsi="Arial Narrow" w:cs="Arial Unicode MS"/>
          <w:sz w:val="24"/>
          <w:szCs w:val="24"/>
        </w:rPr>
        <w:t>osnovne pretpostavke za izradu proračuna. Osim</w:t>
      </w:r>
      <w:r w:rsidR="00C0321F" w:rsidRPr="005F79BF">
        <w:rPr>
          <w:rFonts w:ascii="Arial Narrow" w:eastAsia="Arial Unicode MS" w:hAnsi="Arial Narrow" w:cs="Arial Unicode MS"/>
          <w:sz w:val="24"/>
          <w:szCs w:val="24"/>
        </w:rPr>
        <w:t xml:space="preserve"> navedenim Zakonom metodologija </w:t>
      </w:r>
      <w:r w:rsidRPr="005F79BF">
        <w:rPr>
          <w:rFonts w:ascii="Arial Narrow" w:eastAsia="Arial Unicode MS" w:hAnsi="Arial Narrow" w:cs="Arial Unicode MS"/>
          <w:sz w:val="24"/>
          <w:szCs w:val="24"/>
        </w:rPr>
        <w:t>izrade proračuna propisana je i podzakonskim akt</w:t>
      </w:r>
      <w:r w:rsidR="00C0321F" w:rsidRPr="005F79BF">
        <w:rPr>
          <w:rFonts w:ascii="Arial Narrow" w:eastAsia="Arial Unicode MS" w:hAnsi="Arial Narrow" w:cs="Arial Unicode MS"/>
          <w:sz w:val="24"/>
          <w:szCs w:val="24"/>
        </w:rPr>
        <w:t xml:space="preserve">ima kojima se regulira provedba </w:t>
      </w:r>
      <w:r w:rsidRPr="005F79BF">
        <w:rPr>
          <w:rFonts w:ascii="Arial Narrow" w:eastAsia="Arial Unicode MS" w:hAnsi="Arial Narrow" w:cs="Arial Unicode MS"/>
          <w:sz w:val="24"/>
          <w:szCs w:val="24"/>
        </w:rPr>
        <w:t>Zakona, ponajprije Pravilnikom o proračunskim klasifi</w:t>
      </w:r>
      <w:r w:rsidR="00C0321F" w:rsidRPr="005F79BF">
        <w:rPr>
          <w:rFonts w:ascii="Arial Narrow" w:eastAsia="Arial Unicode MS" w:hAnsi="Arial Narrow" w:cs="Arial Unicode MS"/>
          <w:sz w:val="24"/>
          <w:szCs w:val="24"/>
        </w:rPr>
        <w:t xml:space="preserve">kacijama („Narodne novine“ broj </w:t>
      </w:r>
      <w:r w:rsidRPr="005F79BF">
        <w:rPr>
          <w:rFonts w:ascii="Arial Narrow" w:eastAsia="Arial Unicode MS" w:hAnsi="Arial Narrow" w:cs="Arial Unicode MS"/>
          <w:sz w:val="24"/>
          <w:szCs w:val="24"/>
        </w:rPr>
        <w:t>26/10</w:t>
      </w:r>
      <w:r w:rsidR="00297CDD">
        <w:rPr>
          <w:rFonts w:ascii="Arial Narrow" w:eastAsia="Arial Unicode MS" w:hAnsi="Arial Narrow" w:cs="Arial Unicode MS"/>
          <w:sz w:val="24"/>
          <w:szCs w:val="24"/>
        </w:rPr>
        <w:t>,</w:t>
      </w:r>
      <w:r w:rsidRPr="005F79BF">
        <w:rPr>
          <w:rFonts w:ascii="Arial Narrow" w:eastAsia="Arial Unicode MS" w:hAnsi="Arial Narrow" w:cs="Arial Unicode MS"/>
          <w:sz w:val="24"/>
          <w:szCs w:val="24"/>
        </w:rPr>
        <w:t xml:space="preserve"> 120/13</w:t>
      </w:r>
      <w:r w:rsidR="00297CDD">
        <w:rPr>
          <w:rFonts w:ascii="Arial Narrow" w:eastAsia="Arial Unicode MS" w:hAnsi="Arial Narrow" w:cs="Arial Unicode MS"/>
          <w:sz w:val="24"/>
          <w:szCs w:val="24"/>
        </w:rPr>
        <w:t xml:space="preserve"> i 01/20</w:t>
      </w:r>
      <w:r w:rsidRPr="005F79BF">
        <w:rPr>
          <w:rFonts w:ascii="Arial Narrow" w:eastAsia="Arial Unicode MS" w:hAnsi="Arial Narrow" w:cs="Arial Unicode MS"/>
          <w:sz w:val="24"/>
          <w:szCs w:val="24"/>
        </w:rPr>
        <w:t>) i Pravilnikom o proračunskom račun</w:t>
      </w:r>
      <w:r w:rsidR="00C0321F" w:rsidRPr="005F79BF">
        <w:rPr>
          <w:rFonts w:ascii="Arial Narrow" w:eastAsia="Arial Unicode MS" w:hAnsi="Arial Narrow" w:cs="Arial Unicode MS"/>
          <w:sz w:val="24"/>
          <w:szCs w:val="24"/>
        </w:rPr>
        <w:t xml:space="preserve">ovodstvu i Računskom planu </w:t>
      </w:r>
      <w:r w:rsidRPr="005F79BF">
        <w:rPr>
          <w:rFonts w:ascii="Arial Narrow" w:eastAsia="Arial Unicode MS" w:hAnsi="Arial Narrow" w:cs="Arial Unicode MS"/>
          <w:sz w:val="24"/>
          <w:szCs w:val="24"/>
        </w:rPr>
        <w:t>(„Narodne novin</w:t>
      </w:r>
      <w:r w:rsidR="00C0321F" w:rsidRPr="005F79BF">
        <w:rPr>
          <w:rFonts w:ascii="Arial Narrow" w:eastAsia="Arial Unicode MS" w:hAnsi="Arial Narrow" w:cs="Arial Unicode MS"/>
          <w:sz w:val="24"/>
          <w:szCs w:val="24"/>
        </w:rPr>
        <w:t>e“ broj 124/14, 115/15, 87/16</w:t>
      </w:r>
      <w:r w:rsidR="001D7C8B">
        <w:rPr>
          <w:rFonts w:ascii="Arial Narrow" w:eastAsia="Arial Unicode MS" w:hAnsi="Arial Narrow" w:cs="Arial Unicode MS"/>
          <w:sz w:val="24"/>
          <w:szCs w:val="24"/>
        </w:rPr>
        <w:t>, 3/18, 126/19 i 108/20</w:t>
      </w:r>
      <w:r w:rsidR="00C0321F" w:rsidRP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Prema proračunskom kalendaru proces izrade p</w:t>
      </w:r>
      <w:r w:rsidR="00C0321F" w:rsidRPr="005F79BF">
        <w:rPr>
          <w:rFonts w:ascii="Arial Narrow" w:eastAsia="Arial Unicode MS" w:hAnsi="Arial Narrow" w:cs="Arial Unicode MS"/>
          <w:sz w:val="24"/>
          <w:szCs w:val="24"/>
        </w:rPr>
        <w:t xml:space="preserve">roračuna na državnoj i lokalnoj </w:t>
      </w:r>
      <w:r w:rsidRPr="005F79BF">
        <w:rPr>
          <w:rFonts w:ascii="Arial Narrow" w:eastAsia="Arial Unicode MS" w:hAnsi="Arial Narrow" w:cs="Arial Unicode MS"/>
          <w:sz w:val="24"/>
          <w:szCs w:val="24"/>
        </w:rPr>
        <w:t>razini započinje donošenjem Smjernica ekonomske i f</w:t>
      </w:r>
      <w:r w:rsidR="00C0321F" w:rsidRPr="005F79BF">
        <w:rPr>
          <w:rFonts w:ascii="Arial Narrow" w:eastAsia="Arial Unicode MS" w:hAnsi="Arial Narrow" w:cs="Arial Unicode MS"/>
          <w:sz w:val="24"/>
          <w:szCs w:val="24"/>
        </w:rPr>
        <w:t xml:space="preserve">iskalne politike za trogodišnje </w:t>
      </w:r>
      <w:r w:rsidRPr="005F79BF">
        <w:rPr>
          <w:rFonts w:ascii="Arial Narrow" w:eastAsia="Arial Unicode MS" w:hAnsi="Arial Narrow" w:cs="Arial Unicode MS"/>
          <w:sz w:val="24"/>
          <w:szCs w:val="24"/>
        </w:rPr>
        <w:t>razdoblje, koje Vlada donosi temeljem strateški</w:t>
      </w:r>
      <w:r w:rsidR="00C0321F" w:rsidRPr="005F79BF">
        <w:rPr>
          <w:rFonts w:ascii="Arial Narrow" w:eastAsia="Arial Unicode MS" w:hAnsi="Arial Narrow" w:cs="Arial Unicode MS"/>
          <w:sz w:val="24"/>
          <w:szCs w:val="24"/>
        </w:rPr>
        <w:t xml:space="preserve">h planova, Nacionalnog programa </w:t>
      </w:r>
      <w:r w:rsidRPr="005F79BF">
        <w:rPr>
          <w:rFonts w:ascii="Arial Narrow" w:eastAsia="Arial Unicode MS" w:hAnsi="Arial Narrow" w:cs="Arial Unicode MS"/>
          <w:sz w:val="24"/>
          <w:szCs w:val="24"/>
        </w:rPr>
        <w:t>reformi i Programa konvergencije te posebnih pre</w:t>
      </w:r>
      <w:r w:rsidR="00C0321F" w:rsidRPr="005F79BF">
        <w:rPr>
          <w:rFonts w:ascii="Arial Narrow" w:eastAsia="Arial Unicode MS" w:hAnsi="Arial Narrow" w:cs="Arial Unicode MS"/>
          <w:sz w:val="24"/>
          <w:szCs w:val="24"/>
        </w:rPr>
        <w:t xml:space="preserve">poruka Vijeća Europske unije za </w:t>
      </w:r>
      <w:r w:rsidRPr="005F79BF">
        <w:rPr>
          <w:rFonts w:ascii="Arial Narrow" w:eastAsia="Arial Unicode MS" w:hAnsi="Arial Narrow" w:cs="Arial Unicode MS"/>
          <w:sz w:val="24"/>
          <w:szCs w:val="24"/>
        </w:rPr>
        <w:t>Repub</w:t>
      </w:r>
      <w:r w:rsidR="00331F53">
        <w:rPr>
          <w:rFonts w:ascii="Arial Narrow" w:eastAsia="Arial Unicode MS" w:hAnsi="Arial Narrow" w:cs="Arial Unicode MS"/>
          <w:sz w:val="24"/>
          <w:szCs w:val="24"/>
        </w:rPr>
        <w:t xml:space="preserve">liku Hrvatsku. Tako je u rujnu </w:t>
      </w:r>
      <w:r w:rsidRPr="005F79BF">
        <w:rPr>
          <w:rFonts w:ascii="Arial Narrow" w:eastAsia="Arial Unicode MS" w:hAnsi="Arial Narrow" w:cs="Arial Unicode MS"/>
          <w:sz w:val="24"/>
          <w:szCs w:val="24"/>
        </w:rPr>
        <w:t xml:space="preserve">ove </w:t>
      </w:r>
      <w:r w:rsidR="00C0321F" w:rsidRPr="005F79BF">
        <w:rPr>
          <w:rFonts w:ascii="Arial Narrow" w:eastAsia="Arial Unicode MS" w:hAnsi="Arial Narrow" w:cs="Arial Unicode MS"/>
          <w:sz w:val="24"/>
          <w:szCs w:val="24"/>
        </w:rPr>
        <w:t xml:space="preserve">godine Vlada Republike Hrvatske </w:t>
      </w:r>
      <w:r w:rsidRPr="005F79BF">
        <w:rPr>
          <w:rFonts w:ascii="Arial Narrow" w:eastAsia="Arial Unicode MS" w:hAnsi="Arial Narrow" w:cs="Arial Unicode MS"/>
          <w:sz w:val="24"/>
          <w:szCs w:val="24"/>
        </w:rPr>
        <w:t>usvojila Smjernice ekonomske i fiskalne politike za razdo</w:t>
      </w:r>
      <w:r w:rsidR="003747CD">
        <w:rPr>
          <w:rFonts w:ascii="Arial Narrow" w:eastAsia="Arial Unicode MS" w:hAnsi="Arial Narrow" w:cs="Arial Unicode MS"/>
          <w:sz w:val="24"/>
          <w:szCs w:val="24"/>
        </w:rPr>
        <w:t>blje 202</w:t>
      </w:r>
      <w:r w:rsidR="001D7C8B">
        <w:rPr>
          <w:rFonts w:ascii="Arial Narrow" w:eastAsia="Arial Unicode MS" w:hAnsi="Arial Narrow" w:cs="Arial Unicode MS"/>
          <w:sz w:val="24"/>
          <w:szCs w:val="24"/>
        </w:rPr>
        <w:t>2.-2024</w:t>
      </w:r>
      <w:r w:rsidR="00C0321F" w:rsidRPr="005F79BF">
        <w:rPr>
          <w:rFonts w:ascii="Arial Narrow" w:eastAsia="Arial Unicode MS" w:hAnsi="Arial Narrow" w:cs="Arial Unicode MS"/>
          <w:sz w:val="24"/>
          <w:szCs w:val="24"/>
        </w:rPr>
        <w:t xml:space="preserve">. godine, dok je </w:t>
      </w:r>
      <w:r w:rsidRPr="005F79BF">
        <w:rPr>
          <w:rFonts w:ascii="Arial Narrow" w:eastAsia="Arial Unicode MS" w:hAnsi="Arial Narrow" w:cs="Arial Unicode MS"/>
          <w:sz w:val="24"/>
          <w:szCs w:val="24"/>
        </w:rPr>
        <w:t xml:space="preserve">Ministarstvo financija </w:t>
      </w:r>
      <w:r w:rsidR="00331F53">
        <w:rPr>
          <w:rFonts w:ascii="Arial Narrow" w:eastAsia="Arial Unicode MS" w:hAnsi="Arial Narrow" w:cs="Arial Unicode MS"/>
          <w:sz w:val="24"/>
          <w:szCs w:val="24"/>
        </w:rPr>
        <w:t>krajem</w:t>
      </w:r>
      <w:r w:rsidR="003747CD">
        <w:rPr>
          <w:rFonts w:ascii="Arial Narrow" w:eastAsia="Arial Unicode MS" w:hAnsi="Arial Narrow" w:cs="Arial Unicode MS"/>
          <w:sz w:val="24"/>
          <w:szCs w:val="24"/>
        </w:rPr>
        <w:t xml:space="preserve"> rujna</w:t>
      </w:r>
      <w:r w:rsidRPr="005F79BF">
        <w:rPr>
          <w:rFonts w:ascii="Arial Narrow" w:eastAsia="Arial Unicode MS" w:hAnsi="Arial Narrow" w:cs="Arial Unicode MS"/>
          <w:sz w:val="24"/>
          <w:szCs w:val="24"/>
        </w:rPr>
        <w:t xml:space="preserve"> dostavilo Upu</w:t>
      </w:r>
      <w:r w:rsidR="00C0321F" w:rsidRPr="005F79BF">
        <w:rPr>
          <w:rFonts w:ascii="Arial Narrow" w:eastAsia="Arial Unicode MS" w:hAnsi="Arial Narrow" w:cs="Arial Unicode MS"/>
          <w:sz w:val="24"/>
          <w:szCs w:val="24"/>
        </w:rPr>
        <w:t xml:space="preserve">te za izradu proračuna jedinica </w:t>
      </w:r>
      <w:r w:rsidRPr="005F79BF">
        <w:rPr>
          <w:rFonts w:ascii="Arial Narrow" w:eastAsia="Arial Unicode MS" w:hAnsi="Arial Narrow" w:cs="Arial Unicode MS"/>
          <w:sz w:val="24"/>
          <w:szCs w:val="24"/>
        </w:rPr>
        <w:t>lokalne i područne (regionalne) samouprave z</w:t>
      </w:r>
      <w:r w:rsidR="003747CD">
        <w:rPr>
          <w:rFonts w:ascii="Arial Narrow" w:eastAsia="Arial Unicode MS" w:hAnsi="Arial Narrow" w:cs="Arial Unicode MS"/>
          <w:sz w:val="24"/>
          <w:szCs w:val="24"/>
        </w:rPr>
        <w:t>a razdoblje 202</w:t>
      </w:r>
      <w:r w:rsidR="001D7C8B">
        <w:rPr>
          <w:rFonts w:ascii="Arial Narrow" w:eastAsia="Arial Unicode MS" w:hAnsi="Arial Narrow" w:cs="Arial Unicode MS"/>
          <w:sz w:val="24"/>
          <w:szCs w:val="24"/>
        </w:rPr>
        <w:t>2.-2024</w:t>
      </w:r>
      <w:r w:rsidR="00C0321F" w:rsidRPr="005F79BF">
        <w:rPr>
          <w:rFonts w:ascii="Arial Narrow" w:eastAsia="Arial Unicode MS" w:hAnsi="Arial Narrow" w:cs="Arial Unicode MS"/>
          <w:sz w:val="24"/>
          <w:szCs w:val="24"/>
        </w:rPr>
        <w:t xml:space="preserve">. godine. </w:t>
      </w:r>
      <w:r w:rsidRPr="005F79BF">
        <w:rPr>
          <w:rFonts w:ascii="Arial Narrow" w:eastAsia="Arial Unicode MS" w:hAnsi="Arial Narrow" w:cs="Arial Unicode MS"/>
          <w:sz w:val="24"/>
          <w:szCs w:val="24"/>
        </w:rPr>
        <w:t>Pri sastavljanju prijedloga planskih dokumena</w:t>
      </w:r>
      <w:r w:rsidR="00C0321F" w:rsidRPr="005F79BF">
        <w:rPr>
          <w:rFonts w:ascii="Arial Narrow" w:eastAsia="Arial Unicode MS" w:hAnsi="Arial Narrow" w:cs="Arial Unicode MS"/>
          <w:sz w:val="24"/>
          <w:szCs w:val="24"/>
        </w:rPr>
        <w:t xml:space="preserve">ta primjenjuje se zakonom </w:t>
      </w:r>
      <w:r w:rsidRPr="005F79BF">
        <w:rPr>
          <w:rFonts w:ascii="Arial Narrow" w:eastAsia="Arial Unicode MS" w:hAnsi="Arial Narrow" w:cs="Arial Unicode MS"/>
          <w:sz w:val="24"/>
          <w:szCs w:val="24"/>
        </w:rPr>
        <w:t>propisana metodologija glede sadržaja pro</w:t>
      </w:r>
      <w:r w:rsidR="00C0321F" w:rsidRPr="005F79BF">
        <w:rPr>
          <w:rFonts w:ascii="Arial Narrow" w:eastAsia="Arial Unicode MS" w:hAnsi="Arial Narrow" w:cs="Arial Unicode MS"/>
          <w:sz w:val="24"/>
          <w:szCs w:val="24"/>
        </w:rPr>
        <w:t xml:space="preserve">računa, programskog planiranja, </w:t>
      </w:r>
      <w:r w:rsidRPr="005F79BF">
        <w:rPr>
          <w:rFonts w:ascii="Arial Narrow" w:eastAsia="Arial Unicode MS" w:hAnsi="Arial Narrow" w:cs="Arial Unicode MS"/>
          <w:sz w:val="24"/>
          <w:szCs w:val="24"/>
        </w:rPr>
        <w:t>pror</w:t>
      </w:r>
      <w:r w:rsidR="00C0321F" w:rsidRPr="005F79BF">
        <w:rPr>
          <w:rFonts w:ascii="Arial Narrow" w:eastAsia="Arial Unicode MS" w:hAnsi="Arial Narrow" w:cs="Arial Unicode MS"/>
          <w:sz w:val="24"/>
          <w:szCs w:val="24"/>
        </w:rPr>
        <w:t xml:space="preserve">ačunskih klasifikacija i drugo. </w:t>
      </w:r>
      <w:r w:rsidRPr="005F79BF">
        <w:rPr>
          <w:rFonts w:ascii="Arial Narrow" w:eastAsia="Arial Unicode MS" w:hAnsi="Arial Narrow" w:cs="Arial Unicode MS"/>
          <w:sz w:val="24"/>
          <w:szCs w:val="24"/>
        </w:rPr>
        <w:t>Proračun se sastoji od općeg i posebnog dijela te plana razvojnih programa.</w:t>
      </w:r>
    </w:p>
    <w:p w:rsidR="006D031A" w:rsidRPr="007402E8" w:rsidRDefault="00CC6BB2" w:rsidP="00C0321F">
      <w:pPr>
        <w:autoSpaceDE w:val="0"/>
        <w:autoSpaceDN w:val="0"/>
        <w:adjustRightInd w:val="0"/>
        <w:spacing w:after="0" w:line="240" w:lineRule="auto"/>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Posebni dio Proračuna sastoji se od rashoda i izdataka raspoređenih po programima</w:t>
      </w:r>
      <w:r w:rsidR="007001B9">
        <w:rPr>
          <w:rFonts w:ascii="Arial Narrow" w:eastAsia="Arial Unicode MS" w:hAnsi="Arial Narrow" w:cs="Arial Unicode MS"/>
          <w:sz w:val="24"/>
          <w:szCs w:val="24"/>
        </w:rPr>
        <w:t xml:space="preserve"> </w:t>
      </w:r>
      <w:r w:rsidRPr="007402E8">
        <w:rPr>
          <w:rFonts w:ascii="Arial Narrow" w:eastAsia="Arial Unicode MS" w:hAnsi="Arial Narrow" w:cs="Arial Unicode MS"/>
          <w:sz w:val="24"/>
          <w:szCs w:val="24"/>
        </w:rPr>
        <w:t>(aktivnostima i projektima) unutar razdje</w:t>
      </w:r>
      <w:r w:rsidR="00C0321F" w:rsidRPr="007402E8">
        <w:rPr>
          <w:rFonts w:ascii="Arial Narrow" w:eastAsia="Arial Unicode MS" w:hAnsi="Arial Narrow" w:cs="Arial Unicode MS"/>
          <w:sz w:val="24"/>
          <w:szCs w:val="24"/>
        </w:rPr>
        <w:t xml:space="preserve">la/glava definiranih u skladu s </w:t>
      </w:r>
      <w:r w:rsidRPr="007402E8">
        <w:rPr>
          <w:rFonts w:ascii="Arial Narrow" w:eastAsia="Arial Unicode MS" w:hAnsi="Arial Narrow" w:cs="Arial Unicode MS"/>
          <w:sz w:val="24"/>
          <w:szCs w:val="24"/>
        </w:rPr>
        <w:t>organizacijskom klasifikacijom Proračuna. Stoga su sve ak</w:t>
      </w:r>
      <w:r w:rsidR="00C0321F" w:rsidRPr="007402E8">
        <w:rPr>
          <w:rFonts w:ascii="Arial Narrow" w:eastAsia="Arial Unicode MS" w:hAnsi="Arial Narrow" w:cs="Arial Unicode MS"/>
          <w:sz w:val="24"/>
          <w:szCs w:val="24"/>
        </w:rPr>
        <w:t xml:space="preserve">tivnosti i projekti raspoređeni </w:t>
      </w:r>
      <w:r w:rsidRPr="007402E8">
        <w:rPr>
          <w:rFonts w:ascii="Arial Narrow" w:eastAsia="Arial Unicode MS" w:hAnsi="Arial Narrow" w:cs="Arial Unicode MS"/>
          <w:sz w:val="24"/>
          <w:szCs w:val="24"/>
        </w:rPr>
        <w:t>u odnosu na programe odn</w:t>
      </w:r>
      <w:r w:rsidR="00C0321F" w:rsidRPr="007402E8">
        <w:rPr>
          <w:rFonts w:ascii="Arial Narrow" w:eastAsia="Arial Unicode MS" w:hAnsi="Arial Narrow" w:cs="Arial Unicode MS"/>
          <w:sz w:val="24"/>
          <w:szCs w:val="24"/>
        </w:rPr>
        <w:t xml:space="preserve">osno funkcije kojima pripadaju. </w:t>
      </w:r>
      <w:r w:rsidRPr="007402E8">
        <w:rPr>
          <w:rFonts w:ascii="Arial Narrow" w:eastAsia="Arial Unicode MS" w:hAnsi="Arial Narrow" w:cs="Arial Unicode MS"/>
          <w:sz w:val="24"/>
          <w:szCs w:val="24"/>
        </w:rPr>
        <w:t>P</w:t>
      </w:r>
      <w:r w:rsidR="00C0321F" w:rsidRPr="007402E8">
        <w:rPr>
          <w:rFonts w:ascii="Arial Narrow" w:eastAsia="Arial Unicode MS" w:hAnsi="Arial Narrow" w:cs="Arial Unicode MS"/>
          <w:sz w:val="24"/>
          <w:szCs w:val="24"/>
        </w:rPr>
        <w:t xml:space="preserve">rilikom </w:t>
      </w:r>
      <w:r w:rsidRPr="007402E8">
        <w:rPr>
          <w:rFonts w:ascii="Arial Narrow" w:eastAsia="Arial Unicode MS" w:hAnsi="Arial Narrow" w:cs="Arial Unicode MS"/>
          <w:sz w:val="24"/>
          <w:szCs w:val="24"/>
        </w:rPr>
        <w:t>planiranja prihoda uzeta je u obzir real</w:t>
      </w:r>
      <w:r w:rsidR="003747CD">
        <w:rPr>
          <w:rFonts w:ascii="Arial Narrow" w:eastAsia="Arial Unicode MS" w:hAnsi="Arial Narrow" w:cs="Arial Unicode MS"/>
          <w:sz w:val="24"/>
          <w:szCs w:val="24"/>
        </w:rPr>
        <w:t xml:space="preserve">izacija istih u </w:t>
      </w:r>
      <w:r w:rsidR="001D7C8B">
        <w:rPr>
          <w:rFonts w:ascii="Arial Narrow" w:eastAsia="Arial Unicode MS" w:hAnsi="Arial Narrow" w:cs="Arial Unicode MS"/>
          <w:sz w:val="24"/>
          <w:szCs w:val="24"/>
        </w:rPr>
        <w:t>2021</w:t>
      </w:r>
      <w:r w:rsidR="00331F53">
        <w:rPr>
          <w:rFonts w:ascii="Arial Narrow" w:eastAsia="Arial Unicode MS" w:hAnsi="Arial Narrow" w:cs="Arial Unicode MS"/>
          <w:sz w:val="24"/>
          <w:szCs w:val="24"/>
        </w:rPr>
        <w:t>.</w:t>
      </w:r>
      <w:r w:rsidR="00C0321F" w:rsidRPr="007402E8">
        <w:rPr>
          <w:rFonts w:ascii="Arial Narrow" w:eastAsia="Arial Unicode MS" w:hAnsi="Arial Narrow" w:cs="Arial Unicode MS"/>
          <w:sz w:val="24"/>
          <w:szCs w:val="24"/>
        </w:rPr>
        <w:t xml:space="preserve"> godini te </w:t>
      </w:r>
      <w:r w:rsidRPr="007402E8">
        <w:rPr>
          <w:rFonts w:ascii="Arial Narrow" w:eastAsia="Arial Unicode MS" w:hAnsi="Arial Narrow" w:cs="Arial Unicode MS"/>
          <w:sz w:val="24"/>
          <w:szCs w:val="24"/>
        </w:rPr>
        <w:t>procjena njihovog kretanja u narednom razdobl</w:t>
      </w:r>
      <w:r w:rsidR="00C0321F" w:rsidRPr="007402E8">
        <w:rPr>
          <w:rFonts w:ascii="Arial Narrow" w:eastAsia="Arial Unicode MS" w:hAnsi="Arial Narrow" w:cs="Arial Unicode MS"/>
          <w:sz w:val="24"/>
          <w:szCs w:val="24"/>
        </w:rPr>
        <w:t xml:space="preserve">ju uz uvažavanje gospodarskih i </w:t>
      </w:r>
      <w:r w:rsidRPr="007402E8">
        <w:rPr>
          <w:rFonts w:ascii="Arial Narrow" w:eastAsia="Arial Unicode MS" w:hAnsi="Arial Narrow" w:cs="Arial Unicode MS"/>
          <w:sz w:val="24"/>
          <w:szCs w:val="24"/>
        </w:rPr>
        <w:t>društvenih specifičnosti na lokalnoj razini. S obzir</w:t>
      </w:r>
      <w:r w:rsidR="00C0321F" w:rsidRPr="007402E8">
        <w:rPr>
          <w:rFonts w:ascii="Arial Narrow" w:eastAsia="Arial Unicode MS" w:hAnsi="Arial Narrow" w:cs="Arial Unicode MS"/>
          <w:sz w:val="24"/>
          <w:szCs w:val="24"/>
        </w:rPr>
        <w:t xml:space="preserve">om na niz nepoznanica o mogućim </w:t>
      </w:r>
      <w:r w:rsidRPr="007402E8">
        <w:rPr>
          <w:rFonts w:ascii="Arial Narrow" w:eastAsia="Arial Unicode MS" w:hAnsi="Arial Narrow" w:cs="Arial Unicode MS"/>
          <w:sz w:val="24"/>
          <w:szCs w:val="24"/>
        </w:rPr>
        <w:t>kretanjima na državnoj razini u odnosu na ekon</w:t>
      </w:r>
      <w:r w:rsidR="00C0321F" w:rsidRPr="007402E8">
        <w:rPr>
          <w:rFonts w:ascii="Arial Narrow" w:eastAsia="Arial Unicode MS" w:hAnsi="Arial Narrow" w:cs="Arial Unicode MS"/>
          <w:sz w:val="24"/>
          <w:szCs w:val="24"/>
        </w:rPr>
        <w:t xml:space="preserve">omsku i fiskalnu politiku Vlade </w:t>
      </w:r>
      <w:r w:rsidRPr="007402E8">
        <w:rPr>
          <w:rFonts w:ascii="Arial Narrow" w:eastAsia="Arial Unicode MS" w:hAnsi="Arial Narrow" w:cs="Arial Unicode MS"/>
          <w:sz w:val="24"/>
          <w:szCs w:val="24"/>
        </w:rPr>
        <w:t>Republike Hrvatske, procjena prihoda za ovo plan</w:t>
      </w:r>
      <w:r w:rsidR="003747CD">
        <w:rPr>
          <w:rFonts w:ascii="Arial Narrow" w:eastAsia="Arial Unicode MS" w:hAnsi="Arial Narrow" w:cs="Arial Unicode MS"/>
          <w:sz w:val="24"/>
          <w:szCs w:val="24"/>
        </w:rPr>
        <w:t>sko razdoblje od 202</w:t>
      </w:r>
      <w:r w:rsidR="001D7C8B">
        <w:rPr>
          <w:rFonts w:ascii="Arial Narrow" w:eastAsia="Arial Unicode MS" w:hAnsi="Arial Narrow" w:cs="Arial Unicode MS"/>
          <w:sz w:val="24"/>
          <w:szCs w:val="24"/>
        </w:rPr>
        <w:t>2</w:t>
      </w:r>
      <w:r w:rsidR="003747CD">
        <w:rPr>
          <w:rFonts w:ascii="Arial Narrow" w:eastAsia="Arial Unicode MS" w:hAnsi="Arial Narrow" w:cs="Arial Unicode MS"/>
          <w:sz w:val="24"/>
          <w:szCs w:val="24"/>
        </w:rPr>
        <w:t>. do 202</w:t>
      </w:r>
      <w:r w:rsidR="001D7C8B">
        <w:rPr>
          <w:rFonts w:ascii="Arial Narrow" w:eastAsia="Arial Unicode MS" w:hAnsi="Arial Narrow" w:cs="Arial Unicode MS"/>
          <w:sz w:val="24"/>
          <w:szCs w:val="24"/>
        </w:rPr>
        <w:t>4</w:t>
      </w:r>
      <w:r w:rsidR="00C0321F" w:rsidRPr="007402E8">
        <w:rPr>
          <w:rFonts w:ascii="Arial Narrow" w:eastAsia="Arial Unicode MS" w:hAnsi="Arial Narrow" w:cs="Arial Unicode MS"/>
          <w:sz w:val="24"/>
          <w:szCs w:val="24"/>
        </w:rPr>
        <w:t xml:space="preserve">. </w:t>
      </w:r>
      <w:r w:rsidRPr="007402E8">
        <w:rPr>
          <w:rFonts w:ascii="Arial Narrow" w:eastAsia="Arial Unicode MS" w:hAnsi="Arial Narrow" w:cs="Arial Unicode MS"/>
          <w:sz w:val="24"/>
          <w:szCs w:val="24"/>
        </w:rPr>
        <w:t>godine temeljila se isključivo na postojećim propisima u</w:t>
      </w:r>
      <w:r w:rsidR="00C0321F" w:rsidRPr="007402E8">
        <w:rPr>
          <w:rFonts w:ascii="Arial Narrow" w:eastAsia="Arial Unicode MS" w:hAnsi="Arial Narrow" w:cs="Arial Unicode MS"/>
          <w:sz w:val="24"/>
          <w:szCs w:val="24"/>
        </w:rPr>
        <w:t xml:space="preserve">z uvažavanje Uputa Ministarstva </w:t>
      </w:r>
      <w:r w:rsidRPr="007402E8">
        <w:rPr>
          <w:rFonts w:ascii="Arial Narrow" w:eastAsia="Arial Unicode MS" w:hAnsi="Arial Narrow" w:cs="Arial Unicode MS"/>
          <w:sz w:val="24"/>
          <w:szCs w:val="24"/>
        </w:rPr>
        <w:t>financija za izradu proračuna jedinica lokalne i podr</w:t>
      </w:r>
      <w:r w:rsidR="00C0321F" w:rsidRPr="007402E8">
        <w:rPr>
          <w:rFonts w:ascii="Arial Narrow" w:eastAsia="Arial Unicode MS" w:hAnsi="Arial Narrow" w:cs="Arial Unicode MS"/>
          <w:sz w:val="24"/>
          <w:szCs w:val="24"/>
        </w:rPr>
        <w:t xml:space="preserve">učne (regionalne) samouprave za </w:t>
      </w:r>
      <w:r w:rsidR="003747CD">
        <w:rPr>
          <w:rFonts w:ascii="Arial Narrow" w:eastAsia="Arial Unicode MS" w:hAnsi="Arial Narrow" w:cs="Arial Unicode MS"/>
          <w:sz w:val="24"/>
          <w:szCs w:val="24"/>
        </w:rPr>
        <w:t>razdoblje 202</w:t>
      </w:r>
      <w:r w:rsidR="001D7C8B">
        <w:rPr>
          <w:rFonts w:ascii="Arial Narrow" w:eastAsia="Arial Unicode MS" w:hAnsi="Arial Narrow" w:cs="Arial Unicode MS"/>
          <w:sz w:val="24"/>
          <w:szCs w:val="24"/>
        </w:rPr>
        <w:t>2</w:t>
      </w:r>
      <w:r w:rsidR="003747CD">
        <w:rPr>
          <w:rFonts w:ascii="Arial Narrow" w:eastAsia="Arial Unicode MS" w:hAnsi="Arial Narrow" w:cs="Arial Unicode MS"/>
          <w:sz w:val="24"/>
          <w:szCs w:val="24"/>
        </w:rPr>
        <w:t>. – 202</w:t>
      </w:r>
      <w:r w:rsidR="001D7C8B">
        <w:rPr>
          <w:rFonts w:ascii="Arial Narrow" w:eastAsia="Arial Unicode MS" w:hAnsi="Arial Narrow" w:cs="Arial Unicode MS"/>
          <w:sz w:val="24"/>
          <w:szCs w:val="24"/>
        </w:rPr>
        <w:t>4</w:t>
      </w:r>
      <w:r w:rsidRPr="007402E8">
        <w:rPr>
          <w:rFonts w:ascii="Arial Narrow" w:eastAsia="Arial Unicode MS" w:hAnsi="Arial Narrow" w:cs="Arial Unicode MS"/>
          <w:sz w:val="24"/>
          <w:szCs w:val="24"/>
        </w:rPr>
        <w:t>. godine.</w:t>
      </w: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sz w:val="24"/>
          <w:szCs w:val="24"/>
        </w:rPr>
      </w:pPr>
    </w:p>
    <w:p w:rsidR="00C0321F" w:rsidRPr="007402E8" w:rsidRDefault="00C0321F" w:rsidP="00C5018E">
      <w:pPr>
        <w:pStyle w:val="Heading1"/>
        <w:numPr>
          <w:ilvl w:val="0"/>
          <w:numId w:val="1"/>
        </w:numPr>
        <w:rPr>
          <w:rFonts w:ascii="Arial Narrow" w:hAnsi="Arial Narrow"/>
        </w:rPr>
      </w:pPr>
      <w:r w:rsidRPr="007402E8">
        <w:rPr>
          <w:rFonts w:ascii="Arial Narrow" w:hAnsi="Arial Narrow"/>
        </w:rPr>
        <w:t>PRIHODI I PRIMICI</w:t>
      </w:r>
    </w:p>
    <w:p w:rsidR="00C0321F" w:rsidRPr="007402E8" w:rsidRDefault="00C0321F" w:rsidP="00C0321F">
      <w:pPr>
        <w:autoSpaceDE w:val="0"/>
        <w:autoSpaceDN w:val="0"/>
        <w:adjustRightInd w:val="0"/>
        <w:spacing w:after="0" w:line="240" w:lineRule="auto"/>
        <w:rPr>
          <w:rFonts w:ascii="Arial Narrow" w:hAnsi="Arial Narrow" w:cs="CIDFont+F5"/>
          <w:color w:val="000000"/>
          <w:sz w:val="24"/>
          <w:szCs w:val="24"/>
        </w:rPr>
      </w:pP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Prilikom planiranja prihoda uzeta je u obzir realizacija istih u </w:t>
      </w:r>
      <w:r w:rsidR="00297CDD">
        <w:rPr>
          <w:rFonts w:ascii="Arial Narrow" w:eastAsia="Arial Unicode MS" w:hAnsi="Arial Narrow" w:cs="Arial Unicode MS"/>
          <w:sz w:val="24"/>
          <w:szCs w:val="24"/>
        </w:rPr>
        <w:t>2021</w:t>
      </w:r>
      <w:r w:rsidR="00331F53">
        <w:rPr>
          <w:rFonts w:ascii="Arial Narrow" w:eastAsia="Arial Unicode MS" w:hAnsi="Arial Narrow" w:cs="Arial Unicode MS"/>
          <w:sz w:val="24"/>
          <w:szCs w:val="24"/>
        </w:rPr>
        <w:t>.</w:t>
      </w:r>
      <w:r w:rsidRPr="007402E8">
        <w:rPr>
          <w:rFonts w:ascii="Arial Narrow" w:eastAsia="Arial Unicode MS" w:hAnsi="Arial Narrow" w:cs="Arial Unicode MS"/>
          <w:sz w:val="24"/>
          <w:szCs w:val="24"/>
        </w:rPr>
        <w:t xml:space="preserve"> godini te predviđeno ostvarenje u narednom razdoblju uzimajući u obzir i planirane izmjene zakonskih propisa, posebice najavljenu poreznu reformu. Ukupni pri</w:t>
      </w:r>
      <w:r w:rsidR="00056FA3">
        <w:rPr>
          <w:rFonts w:ascii="Arial Narrow" w:eastAsia="Arial Unicode MS" w:hAnsi="Arial Narrow" w:cs="Arial Unicode MS"/>
          <w:sz w:val="24"/>
          <w:szCs w:val="24"/>
        </w:rPr>
        <w:t>hodi i primici Proračuna za 202</w:t>
      </w:r>
      <w:r w:rsidR="00297CDD">
        <w:rPr>
          <w:rFonts w:ascii="Arial Narrow" w:eastAsia="Arial Unicode MS" w:hAnsi="Arial Narrow" w:cs="Arial Unicode MS"/>
          <w:sz w:val="24"/>
          <w:szCs w:val="24"/>
        </w:rPr>
        <w:t>2</w:t>
      </w:r>
      <w:r w:rsidRPr="007402E8">
        <w:rPr>
          <w:rFonts w:ascii="Arial Narrow" w:eastAsia="Arial Unicode MS" w:hAnsi="Arial Narrow" w:cs="Arial Unicode MS"/>
          <w:sz w:val="24"/>
          <w:szCs w:val="24"/>
        </w:rPr>
        <w:t xml:space="preserve">. godinu predlažu se u iznosu od </w:t>
      </w:r>
      <w:r w:rsidR="009A3881">
        <w:rPr>
          <w:rFonts w:ascii="Arial Narrow" w:eastAsia="Arial Unicode MS" w:hAnsi="Arial Narrow" w:cs="Arial Unicode MS"/>
          <w:sz w:val="24"/>
          <w:szCs w:val="24"/>
        </w:rPr>
        <w:lastRenderedPageBreak/>
        <w:t>25.088.00,00</w:t>
      </w:r>
      <w:r w:rsidRPr="00D7241E">
        <w:rPr>
          <w:rFonts w:ascii="Arial Narrow" w:eastAsia="Arial Unicode MS" w:hAnsi="Arial Narrow" w:cs="Arial Unicode MS"/>
          <w:sz w:val="24"/>
          <w:szCs w:val="24"/>
        </w:rPr>
        <w:t xml:space="preserve"> kuna, pri čemu prihodi poslovanja čine </w:t>
      </w:r>
      <w:r w:rsidR="009A3881">
        <w:rPr>
          <w:rFonts w:ascii="Arial Narrow" w:eastAsia="Arial Unicode MS" w:hAnsi="Arial Narrow" w:cs="Arial Unicode MS"/>
          <w:sz w:val="24"/>
          <w:szCs w:val="24"/>
        </w:rPr>
        <w:t>97,76</w:t>
      </w:r>
      <w:r w:rsidRPr="00331F53">
        <w:rPr>
          <w:rFonts w:ascii="Arial Narrow" w:eastAsia="Arial Unicode MS" w:hAnsi="Arial Narrow" w:cs="Arial Unicode MS"/>
          <w:sz w:val="24"/>
          <w:szCs w:val="24"/>
        </w:rPr>
        <w:t xml:space="preserve">% </w:t>
      </w:r>
      <w:r w:rsidRPr="00D7241E">
        <w:rPr>
          <w:rFonts w:ascii="Arial Narrow" w:eastAsia="Arial Unicode MS" w:hAnsi="Arial Narrow" w:cs="Arial Unicode MS"/>
          <w:sz w:val="24"/>
          <w:szCs w:val="24"/>
        </w:rPr>
        <w:t xml:space="preserve">ukupnog proračuna, odnosno </w:t>
      </w:r>
      <w:r w:rsidR="009A3881">
        <w:rPr>
          <w:rFonts w:ascii="Arial Narrow" w:eastAsia="Arial Unicode MS" w:hAnsi="Arial Narrow" w:cs="Arial Unicode MS"/>
          <w:sz w:val="24"/>
          <w:szCs w:val="24"/>
        </w:rPr>
        <w:t>24.528.00</w:t>
      </w:r>
      <w:r w:rsidR="00331F53">
        <w:rPr>
          <w:rFonts w:ascii="Arial Narrow" w:eastAsia="Arial Unicode MS" w:hAnsi="Arial Narrow" w:cs="Arial Unicode MS"/>
          <w:sz w:val="24"/>
          <w:szCs w:val="24"/>
        </w:rPr>
        <w:t>0,00</w:t>
      </w:r>
      <w:r w:rsidR="006F2CE9" w:rsidRPr="00D7241E">
        <w:rPr>
          <w:rFonts w:ascii="Arial Narrow" w:eastAsia="Arial Unicode MS" w:hAnsi="Arial Narrow" w:cs="Arial Unicode MS"/>
          <w:sz w:val="24"/>
          <w:szCs w:val="24"/>
        </w:rPr>
        <w:t xml:space="preserve"> kuna</w:t>
      </w:r>
      <w:r w:rsidR="00F5304D">
        <w:rPr>
          <w:rFonts w:ascii="Arial Narrow" w:eastAsia="Arial Unicode MS" w:hAnsi="Arial Narrow" w:cs="Arial Unicode MS"/>
          <w:sz w:val="24"/>
          <w:szCs w:val="24"/>
        </w:rPr>
        <w:t>,</w:t>
      </w:r>
      <w:r w:rsidRPr="00D7241E">
        <w:rPr>
          <w:rFonts w:ascii="Arial Narrow" w:eastAsia="Arial Unicode MS" w:hAnsi="Arial Narrow" w:cs="Arial Unicode MS"/>
          <w:sz w:val="24"/>
          <w:szCs w:val="24"/>
        </w:rPr>
        <w:t xml:space="preserve"> </w:t>
      </w:r>
      <w:r w:rsidR="009A3881">
        <w:rPr>
          <w:rFonts w:ascii="Arial Narrow" w:eastAsia="Arial Unicode MS" w:hAnsi="Arial Narrow" w:cs="Arial Unicode MS"/>
          <w:sz w:val="24"/>
          <w:szCs w:val="24"/>
        </w:rPr>
        <w:t>0,24</w:t>
      </w:r>
      <w:r w:rsidRPr="00D7241E">
        <w:rPr>
          <w:rFonts w:ascii="Arial Narrow" w:eastAsia="Arial Unicode MS" w:hAnsi="Arial Narrow" w:cs="Arial Unicode MS"/>
          <w:sz w:val="24"/>
          <w:szCs w:val="24"/>
        </w:rPr>
        <w:t xml:space="preserve">% odnosi se na prihode od prodaje nefinancijske imovine, odnosno </w:t>
      </w:r>
      <w:r w:rsidR="009A3881">
        <w:rPr>
          <w:rFonts w:ascii="Arial Narrow" w:eastAsia="Arial Unicode MS" w:hAnsi="Arial Narrow" w:cs="Arial Unicode MS"/>
          <w:sz w:val="24"/>
          <w:szCs w:val="24"/>
        </w:rPr>
        <w:t>6</w:t>
      </w:r>
      <w:r w:rsidR="006F2CE9" w:rsidRPr="00D7241E">
        <w:rPr>
          <w:rFonts w:ascii="Arial Narrow" w:eastAsia="Arial Unicode MS" w:hAnsi="Arial Narrow" w:cs="Arial Unicode MS"/>
          <w:sz w:val="24"/>
          <w:szCs w:val="24"/>
        </w:rPr>
        <w:t>0.000,00</w:t>
      </w:r>
      <w:r w:rsidRPr="00D7241E">
        <w:rPr>
          <w:rFonts w:ascii="Arial Narrow" w:eastAsia="Arial Unicode MS" w:hAnsi="Arial Narrow" w:cs="Arial Unicode MS"/>
          <w:sz w:val="24"/>
          <w:szCs w:val="24"/>
        </w:rPr>
        <w:t xml:space="preserve"> kn</w:t>
      </w:r>
      <w:r w:rsidR="006F2CE9" w:rsidRPr="00D7241E">
        <w:rPr>
          <w:rFonts w:ascii="Arial Narrow" w:eastAsia="Arial Unicode MS" w:hAnsi="Arial Narrow" w:cs="Arial Unicode MS"/>
          <w:sz w:val="24"/>
          <w:szCs w:val="24"/>
        </w:rPr>
        <w:t xml:space="preserve">, </w:t>
      </w:r>
      <w:r w:rsidR="007001B9">
        <w:rPr>
          <w:rFonts w:ascii="Arial Narrow" w:eastAsia="Arial Unicode MS" w:hAnsi="Arial Narrow" w:cs="Arial Unicode MS"/>
          <w:sz w:val="24"/>
          <w:szCs w:val="24"/>
        </w:rPr>
        <w:t>primitaka od zaduživanja nema u planu proračuna</w:t>
      </w:r>
      <w:r w:rsidR="00F5304D">
        <w:rPr>
          <w:rFonts w:ascii="Arial Narrow" w:eastAsia="Arial Unicode MS" w:hAnsi="Arial Narrow" w:cs="Arial Unicode MS"/>
          <w:sz w:val="24"/>
          <w:szCs w:val="24"/>
        </w:rPr>
        <w:t xml:space="preserve">, a iznos od </w:t>
      </w:r>
      <w:r w:rsidR="009A3881">
        <w:rPr>
          <w:rFonts w:ascii="Arial Narrow" w:eastAsia="Arial Unicode MS" w:hAnsi="Arial Narrow" w:cs="Arial Unicode MS"/>
          <w:sz w:val="24"/>
          <w:szCs w:val="24"/>
        </w:rPr>
        <w:t>500.000,00</w:t>
      </w:r>
      <w:r w:rsidR="00F5304D">
        <w:rPr>
          <w:rFonts w:ascii="Arial Narrow" w:eastAsia="Arial Unicode MS" w:hAnsi="Arial Narrow" w:cs="Arial Unicode MS"/>
          <w:sz w:val="24"/>
          <w:szCs w:val="24"/>
        </w:rPr>
        <w:t xml:space="preserve"> kn se odnosi na dio viška iz prethodnih go</w:t>
      </w:r>
      <w:r w:rsidR="00833A7D">
        <w:rPr>
          <w:rFonts w:ascii="Arial Narrow" w:eastAsia="Arial Unicode MS" w:hAnsi="Arial Narrow" w:cs="Arial Unicode MS"/>
          <w:sz w:val="24"/>
          <w:szCs w:val="24"/>
        </w:rPr>
        <w:t>dina koji će se koristiti u 2022</w:t>
      </w:r>
      <w:r w:rsidR="00F5304D">
        <w:rPr>
          <w:rFonts w:ascii="Arial Narrow" w:eastAsia="Arial Unicode MS" w:hAnsi="Arial Narrow" w:cs="Arial Unicode MS"/>
          <w:sz w:val="24"/>
          <w:szCs w:val="24"/>
        </w:rPr>
        <w:t>.</w:t>
      </w:r>
      <w:r w:rsidR="007001B9">
        <w:rPr>
          <w:rFonts w:ascii="Arial Narrow" w:eastAsia="Arial Unicode MS" w:hAnsi="Arial Narrow" w:cs="Arial Unicode MS"/>
          <w:sz w:val="24"/>
          <w:szCs w:val="24"/>
        </w:rPr>
        <w:t>.</w:t>
      </w: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color w:val="000000"/>
          <w:sz w:val="24"/>
          <w:szCs w:val="24"/>
        </w:rPr>
      </w:pPr>
      <w:bookmarkStart w:id="0" w:name="_GoBack"/>
      <w:bookmarkEnd w:id="0"/>
    </w:p>
    <w:p w:rsidR="00C0321F" w:rsidRPr="00D7241E" w:rsidRDefault="00C0321F" w:rsidP="00C0321F">
      <w:pPr>
        <w:autoSpaceDE w:val="0"/>
        <w:autoSpaceDN w:val="0"/>
        <w:adjustRightInd w:val="0"/>
        <w:spacing w:after="0" w:line="240" w:lineRule="auto"/>
        <w:rPr>
          <w:rFonts w:ascii="Arial Narrow" w:eastAsia="Arial Unicode MS" w:hAnsi="Arial Narrow" w:cs="Arial Unicode MS"/>
          <w:sz w:val="24"/>
          <w:szCs w:val="24"/>
        </w:rPr>
      </w:pPr>
      <w:r w:rsidRPr="00D7241E">
        <w:rPr>
          <w:rFonts w:ascii="Arial Narrow" w:eastAsia="Arial Unicode MS" w:hAnsi="Arial Narrow" w:cs="Arial Unicode MS"/>
          <w:sz w:val="24"/>
          <w:szCs w:val="24"/>
        </w:rPr>
        <w:t xml:space="preserve">Prihodi od poreza iznose </w:t>
      </w:r>
      <w:r w:rsidR="009A3881">
        <w:rPr>
          <w:rFonts w:ascii="Arial Narrow" w:eastAsia="Arial Unicode MS" w:hAnsi="Arial Narrow" w:cs="Arial Unicode MS"/>
          <w:sz w:val="24"/>
          <w:szCs w:val="24"/>
        </w:rPr>
        <w:t>4.922.1</w:t>
      </w:r>
      <w:r w:rsidR="006F2CE9" w:rsidRPr="00D7241E">
        <w:rPr>
          <w:rFonts w:ascii="Arial Narrow" w:eastAsia="Arial Unicode MS" w:hAnsi="Arial Narrow" w:cs="Arial Unicode MS"/>
          <w:sz w:val="24"/>
          <w:szCs w:val="24"/>
        </w:rPr>
        <w:t>00,00</w:t>
      </w:r>
      <w:r w:rsidRPr="00D7241E">
        <w:rPr>
          <w:rFonts w:ascii="Arial Narrow" w:eastAsia="Arial Unicode MS" w:hAnsi="Arial Narrow" w:cs="Arial Unicode MS"/>
          <w:sz w:val="24"/>
          <w:szCs w:val="24"/>
        </w:rPr>
        <w:t xml:space="preserve"> kuna, odnosno </w:t>
      </w:r>
      <w:r w:rsidR="009A3881">
        <w:rPr>
          <w:rFonts w:ascii="Arial Narrow" w:eastAsia="Arial Unicode MS" w:hAnsi="Arial Narrow" w:cs="Arial Unicode MS"/>
          <w:sz w:val="24"/>
          <w:szCs w:val="24"/>
        </w:rPr>
        <w:t>18</w:t>
      </w:r>
      <w:r w:rsidRPr="00D7241E">
        <w:rPr>
          <w:rFonts w:ascii="Arial Narrow" w:eastAsia="Arial Unicode MS" w:hAnsi="Arial Narrow" w:cs="Arial Unicode MS"/>
          <w:sz w:val="24"/>
          <w:szCs w:val="24"/>
        </w:rPr>
        <w:t>% ukupnog proračuna, a sastoje se od:</w:t>
      </w:r>
    </w:p>
    <w:tbl>
      <w:tblPr>
        <w:tblStyle w:val="MediumShading2-Accent1"/>
        <w:tblW w:w="0" w:type="auto"/>
        <w:tblLook w:val="04A0"/>
      </w:tblPr>
      <w:tblGrid>
        <w:gridCol w:w="6629"/>
        <w:gridCol w:w="2659"/>
      </w:tblGrid>
      <w:tr w:rsidR="006F2CE9" w:rsidRPr="007402E8" w:rsidTr="006F43B1">
        <w:trPr>
          <w:cnfStyle w:val="100000000000"/>
        </w:trPr>
        <w:tc>
          <w:tcPr>
            <w:cnfStyle w:val="00100000010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POREZA</w:t>
            </w:r>
          </w:p>
        </w:tc>
        <w:tc>
          <w:tcPr>
            <w:tcW w:w="2659" w:type="dxa"/>
          </w:tcPr>
          <w:p w:rsidR="006F2CE9" w:rsidRPr="007402E8" w:rsidRDefault="009A3881" w:rsidP="009C0F94">
            <w:pPr>
              <w:jc w:val="right"/>
              <w:cnfStyle w:val="100000000000"/>
              <w:rPr>
                <w:rFonts w:ascii="Arial Narrow" w:hAnsi="Arial Narrow"/>
                <w:b w:val="0"/>
                <w:bCs w:val="0"/>
                <w:color w:val="FFFFFF"/>
                <w:sz w:val="24"/>
                <w:szCs w:val="24"/>
              </w:rPr>
            </w:pPr>
            <w:r>
              <w:rPr>
                <w:rFonts w:ascii="Arial Narrow" w:hAnsi="Arial Narrow"/>
                <w:b w:val="0"/>
                <w:bCs w:val="0"/>
                <w:color w:val="FFFFFF"/>
                <w:sz w:val="24"/>
                <w:szCs w:val="24"/>
              </w:rPr>
              <w:t>4.922</w:t>
            </w:r>
            <w:r w:rsidR="007001B9">
              <w:rPr>
                <w:rFonts w:ascii="Arial Narrow" w:hAnsi="Arial Narrow"/>
                <w:b w:val="0"/>
                <w:bCs w:val="0"/>
                <w:color w:val="FFFFFF"/>
                <w:sz w:val="24"/>
                <w:szCs w:val="24"/>
              </w:rPr>
              <w:t>.</w:t>
            </w:r>
            <w:r>
              <w:rPr>
                <w:rFonts w:ascii="Arial Narrow" w:hAnsi="Arial Narrow"/>
                <w:b w:val="0"/>
                <w:bCs w:val="0"/>
                <w:color w:val="FFFFFF"/>
                <w:sz w:val="24"/>
                <w:szCs w:val="24"/>
              </w:rPr>
              <w:t>1</w:t>
            </w:r>
            <w:r w:rsidR="006F2CE9" w:rsidRPr="007402E8">
              <w:rPr>
                <w:rFonts w:ascii="Arial Narrow" w:hAnsi="Arial Narrow"/>
                <w:b w:val="0"/>
                <w:bCs w:val="0"/>
                <w:color w:val="FFFFFF"/>
                <w:sz w:val="24"/>
                <w:szCs w:val="24"/>
              </w:rPr>
              <w:t>00,00 kn</w:t>
            </w:r>
          </w:p>
        </w:tc>
      </w:tr>
      <w:tr w:rsidR="006F2CE9" w:rsidRPr="007402E8" w:rsidTr="006F43B1">
        <w:trPr>
          <w:cnfStyle w:val="000000100000"/>
        </w:trPr>
        <w:tc>
          <w:tcPr>
            <w:cnfStyle w:val="00100000000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dohodak</w:t>
            </w:r>
          </w:p>
        </w:tc>
        <w:tc>
          <w:tcPr>
            <w:tcW w:w="2659" w:type="dxa"/>
          </w:tcPr>
          <w:p w:rsidR="006F2CE9" w:rsidRPr="007402E8" w:rsidRDefault="009A3881" w:rsidP="006F43B1">
            <w:pPr>
              <w:jc w:val="right"/>
              <w:cnfStyle w:val="000000100000"/>
              <w:rPr>
                <w:rFonts w:ascii="Arial Narrow" w:hAnsi="Arial Narrow"/>
                <w:sz w:val="24"/>
                <w:szCs w:val="24"/>
              </w:rPr>
            </w:pPr>
            <w:r>
              <w:rPr>
                <w:rFonts w:ascii="Arial Narrow" w:hAnsi="Arial Narrow"/>
                <w:sz w:val="24"/>
                <w:szCs w:val="24"/>
              </w:rPr>
              <w:t>4.479.1</w:t>
            </w:r>
            <w:r w:rsidR="006F43B1" w:rsidRPr="007402E8">
              <w:rPr>
                <w:rFonts w:ascii="Arial Narrow" w:hAnsi="Arial Narrow"/>
                <w:sz w:val="24"/>
                <w:szCs w:val="24"/>
              </w:rPr>
              <w:t>00,00</w:t>
            </w:r>
            <w:r w:rsidR="006F2CE9" w:rsidRPr="007402E8">
              <w:rPr>
                <w:rFonts w:ascii="Arial Narrow" w:hAnsi="Arial Narrow"/>
                <w:sz w:val="24"/>
                <w:szCs w:val="24"/>
              </w:rPr>
              <w:t xml:space="preserve"> kn</w:t>
            </w:r>
          </w:p>
        </w:tc>
      </w:tr>
      <w:tr w:rsidR="006F2CE9" w:rsidRPr="007402E8" w:rsidTr="006F43B1">
        <w:tc>
          <w:tcPr>
            <w:cnfStyle w:val="00100000000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korištenje javnih površina</w:t>
            </w:r>
          </w:p>
        </w:tc>
        <w:tc>
          <w:tcPr>
            <w:tcW w:w="2659" w:type="dxa"/>
          </w:tcPr>
          <w:p w:rsidR="006F2CE9" w:rsidRPr="007402E8" w:rsidRDefault="006F2CE9" w:rsidP="006F43B1">
            <w:pPr>
              <w:jc w:val="right"/>
              <w:cnfStyle w:val="000000000000"/>
              <w:rPr>
                <w:rFonts w:ascii="Arial Narrow" w:hAnsi="Arial Narrow"/>
                <w:sz w:val="24"/>
                <w:szCs w:val="24"/>
              </w:rPr>
            </w:pPr>
            <w:r w:rsidRPr="007402E8">
              <w:rPr>
                <w:rFonts w:ascii="Arial Narrow" w:hAnsi="Arial Narrow"/>
                <w:sz w:val="24"/>
                <w:szCs w:val="24"/>
              </w:rPr>
              <w:t>1</w:t>
            </w:r>
            <w:r w:rsidR="006F43B1" w:rsidRPr="007402E8">
              <w:rPr>
                <w:rFonts w:ascii="Arial Narrow" w:hAnsi="Arial Narrow"/>
                <w:sz w:val="24"/>
                <w:szCs w:val="24"/>
              </w:rPr>
              <w:t>0</w:t>
            </w:r>
            <w:r w:rsidRPr="007402E8">
              <w:rPr>
                <w:rFonts w:ascii="Arial Narrow" w:hAnsi="Arial Narrow"/>
                <w:sz w:val="24"/>
                <w:szCs w:val="24"/>
              </w:rPr>
              <w:t>.000,00 kn</w:t>
            </w:r>
          </w:p>
        </w:tc>
      </w:tr>
      <w:tr w:rsidR="006F2CE9" w:rsidRPr="007402E8" w:rsidTr="006F43B1">
        <w:trPr>
          <w:cnfStyle w:val="000000100000"/>
        </w:trPr>
        <w:tc>
          <w:tcPr>
            <w:cnfStyle w:val="00100000000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kuće za odmor</w:t>
            </w:r>
          </w:p>
        </w:tc>
        <w:tc>
          <w:tcPr>
            <w:tcW w:w="2659" w:type="dxa"/>
          </w:tcPr>
          <w:p w:rsidR="006F2CE9" w:rsidRPr="007402E8" w:rsidRDefault="006F2CE9" w:rsidP="009C0F94">
            <w:pPr>
              <w:jc w:val="right"/>
              <w:cnfStyle w:val="000000100000"/>
              <w:rPr>
                <w:rFonts w:ascii="Arial Narrow" w:hAnsi="Arial Narrow"/>
                <w:sz w:val="24"/>
                <w:szCs w:val="24"/>
              </w:rPr>
            </w:pPr>
            <w:r w:rsidRPr="007402E8">
              <w:rPr>
                <w:rFonts w:ascii="Arial Narrow" w:hAnsi="Arial Narrow"/>
                <w:sz w:val="24"/>
                <w:szCs w:val="24"/>
              </w:rPr>
              <w:t>13.000,00 kn</w:t>
            </w:r>
          </w:p>
        </w:tc>
      </w:tr>
      <w:tr w:rsidR="006F2CE9" w:rsidRPr="007402E8" w:rsidTr="006F43B1">
        <w:tc>
          <w:tcPr>
            <w:cnfStyle w:val="00100000000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promet nekretnina</w:t>
            </w:r>
          </w:p>
        </w:tc>
        <w:tc>
          <w:tcPr>
            <w:tcW w:w="2659" w:type="dxa"/>
          </w:tcPr>
          <w:p w:rsidR="006F2CE9" w:rsidRPr="007402E8" w:rsidRDefault="009A3881" w:rsidP="006F43B1">
            <w:pPr>
              <w:jc w:val="right"/>
              <w:cnfStyle w:val="000000000000"/>
              <w:rPr>
                <w:rFonts w:ascii="Arial Narrow" w:hAnsi="Arial Narrow"/>
                <w:sz w:val="24"/>
                <w:szCs w:val="24"/>
              </w:rPr>
            </w:pPr>
            <w:r>
              <w:rPr>
                <w:rFonts w:ascii="Arial Narrow" w:hAnsi="Arial Narrow"/>
                <w:sz w:val="24"/>
                <w:szCs w:val="24"/>
              </w:rPr>
              <w:t>35</w:t>
            </w:r>
            <w:r w:rsidR="006F2CE9" w:rsidRPr="007402E8">
              <w:rPr>
                <w:rFonts w:ascii="Arial Narrow" w:hAnsi="Arial Narrow"/>
                <w:sz w:val="24"/>
                <w:szCs w:val="24"/>
              </w:rPr>
              <w:t>0.000,00 kn</w:t>
            </w:r>
          </w:p>
        </w:tc>
      </w:tr>
      <w:tr w:rsidR="006F2CE9" w:rsidRPr="007402E8" w:rsidTr="006F43B1">
        <w:trPr>
          <w:cnfStyle w:val="000000100000"/>
        </w:trPr>
        <w:tc>
          <w:tcPr>
            <w:cnfStyle w:val="001000000000"/>
            <w:tcW w:w="6629" w:type="dxa"/>
          </w:tcPr>
          <w:p w:rsidR="006F2CE9" w:rsidRPr="007402E8" w:rsidRDefault="006F2CE9" w:rsidP="009C0F94">
            <w:pPr>
              <w:jc w:val="both"/>
              <w:rPr>
                <w:rFonts w:ascii="Arial Narrow" w:hAnsi="Arial Narrow"/>
                <w:b w:val="0"/>
                <w:bCs w:val="0"/>
                <w:color w:val="FFFFFF"/>
              </w:rPr>
            </w:pPr>
            <w:r w:rsidRPr="007402E8">
              <w:rPr>
                <w:rFonts w:ascii="Arial Narrow" w:hAnsi="Arial Narrow"/>
                <w:b w:val="0"/>
                <w:bCs w:val="0"/>
                <w:color w:val="FFFFFF"/>
              </w:rPr>
              <w:t>Porez na tvrtku, naziv tvrtke (naplata starih potraživanja)</w:t>
            </w:r>
          </w:p>
        </w:tc>
        <w:tc>
          <w:tcPr>
            <w:tcW w:w="2659" w:type="dxa"/>
          </w:tcPr>
          <w:p w:rsidR="006F2CE9" w:rsidRPr="007402E8" w:rsidRDefault="006F43B1" w:rsidP="009C0F94">
            <w:pPr>
              <w:jc w:val="right"/>
              <w:cnfStyle w:val="000000100000"/>
              <w:rPr>
                <w:rFonts w:ascii="Arial Narrow" w:hAnsi="Arial Narrow"/>
                <w:sz w:val="24"/>
                <w:szCs w:val="24"/>
              </w:rPr>
            </w:pPr>
            <w:r w:rsidRPr="007402E8">
              <w:rPr>
                <w:rFonts w:ascii="Arial Narrow" w:hAnsi="Arial Narrow"/>
                <w:sz w:val="24"/>
                <w:szCs w:val="24"/>
              </w:rPr>
              <w:t>5</w:t>
            </w:r>
            <w:r w:rsidR="006F2CE9" w:rsidRPr="007402E8">
              <w:rPr>
                <w:rFonts w:ascii="Arial Narrow" w:hAnsi="Arial Narrow"/>
                <w:sz w:val="24"/>
                <w:szCs w:val="24"/>
              </w:rPr>
              <w:t>.000,00 kn</w:t>
            </w:r>
          </w:p>
        </w:tc>
      </w:tr>
      <w:tr w:rsidR="006F2CE9" w:rsidRPr="007402E8" w:rsidTr="006F43B1">
        <w:tc>
          <w:tcPr>
            <w:cnfStyle w:val="00100000000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Porez na potrošnju alkoholnih i bezalkoholnih pića</w:t>
            </w:r>
          </w:p>
        </w:tc>
        <w:tc>
          <w:tcPr>
            <w:tcW w:w="2659" w:type="dxa"/>
          </w:tcPr>
          <w:p w:rsidR="006F2CE9" w:rsidRPr="007402E8" w:rsidRDefault="007001B9" w:rsidP="006F43B1">
            <w:pPr>
              <w:jc w:val="right"/>
              <w:cnfStyle w:val="000000000000"/>
              <w:rPr>
                <w:rFonts w:ascii="Arial Narrow" w:hAnsi="Arial Narrow"/>
                <w:sz w:val="24"/>
                <w:szCs w:val="24"/>
              </w:rPr>
            </w:pPr>
            <w:r>
              <w:rPr>
                <w:rFonts w:ascii="Arial Narrow" w:hAnsi="Arial Narrow"/>
                <w:sz w:val="24"/>
                <w:szCs w:val="24"/>
              </w:rPr>
              <w:t>5</w:t>
            </w:r>
            <w:r w:rsidR="009A3881">
              <w:rPr>
                <w:rFonts w:ascii="Arial Narrow" w:hAnsi="Arial Narrow"/>
                <w:sz w:val="24"/>
                <w:szCs w:val="24"/>
              </w:rPr>
              <w:t>0</w:t>
            </w:r>
            <w:r w:rsidR="006F2CE9" w:rsidRPr="007402E8">
              <w:rPr>
                <w:rFonts w:ascii="Arial Narrow" w:hAnsi="Arial Narrow"/>
                <w:sz w:val="24"/>
                <w:szCs w:val="24"/>
              </w:rPr>
              <w:t>.000,00 kn</w:t>
            </w:r>
          </w:p>
        </w:tc>
      </w:tr>
      <w:tr w:rsidR="006F2CE9" w:rsidRPr="007402E8" w:rsidTr="006F43B1">
        <w:trPr>
          <w:cnfStyle w:val="000000100000"/>
        </w:trPr>
        <w:tc>
          <w:tcPr>
            <w:cnfStyle w:val="001000000000"/>
            <w:tcW w:w="6629" w:type="dxa"/>
          </w:tcPr>
          <w:p w:rsidR="006F2CE9" w:rsidRPr="007402E8" w:rsidRDefault="006F2CE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Ostali porezi</w:t>
            </w:r>
          </w:p>
        </w:tc>
        <w:tc>
          <w:tcPr>
            <w:tcW w:w="2659" w:type="dxa"/>
          </w:tcPr>
          <w:p w:rsidR="006F2CE9" w:rsidRPr="007402E8" w:rsidRDefault="007001B9" w:rsidP="009C0F94">
            <w:pPr>
              <w:jc w:val="right"/>
              <w:cnfStyle w:val="000000100000"/>
              <w:rPr>
                <w:rFonts w:ascii="Arial Narrow" w:hAnsi="Arial Narrow"/>
                <w:sz w:val="24"/>
                <w:szCs w:val="24"/>
              </w:rPr>
            </w:pPr>
            <w:r>
              <w:rPr>
                <w:rFonts w:ascii="Arial Narrow" w:hAnsi="Arial Narrow"/>
                <w:sz w:val="24"/>
                <w:szCs w:val="24"/>
              </w:rPr>
              <w:t>15</w:t>
            </w:r>
            <w:r w:rsidR="006F2CE9" w:rsidRPr="007402E8">
              <w:rPr>
                <w:rFonts w:ascii="Arial Narrow" w:hAnsi="Arial Narrow"/>
                <w:sz w:val="24"/>
                <w:szCs w:val="24"/>
              </w:rPr>
              <w:t>.000,00 kn</w:t>
            </w:r>
          </w:p>
        </w:tc>
      </w:tr>
    </w:tbl>
    <w:p w:rsidR="00C0321F" w:rsidRPr="007402E8" w:rsidRDefault="00C0321F" w:rsidP="00C0321F">
      <w:pPr>
        <w:autoSpaceDE w:val="0"/>
        <w:autoSpaceDN w:val="0"/>
        <w:adjustRightInd w:val="0"/>
        <w:spacing w:after="0" w:line="240" w:lineRule="auto"/>
        <w:rPr>
          <w:rFonts w:ascii="Arial Narrow" w:hAnsi="Arial Narrow" w:cs="CIDFont+F5"/>
          <w:sz w:val="24"/>
          <w:szCs w:val="24"/>
        </w:rPr>
      </w:pPr>
    </w:p>
    <w:p w:rsidR="00C0321F" w:rsidRPr="007402E8" w:rsidRDefault="00C0321F" w:rsidP="00C0321F">
      <w:pPr>
        <w:autoSpaceDE w:val="0"/>
        <w:autoSpaceDN w:val="0"/>
        <w:adjustRightInd w:val="0"/>
        <w:spacing w:after="0" w:line="240" w:lineRule="auto"/>
        <w:jc w:val="both"/>
        <w:rPr>
          <w:rFonts w:ascii="Arial Narrow" w:eastAsia="Arial Unicode MS" w:hAnsi="Arial Narrow" w:cs="Arial Unicode MS"/>
          <w:sz w:val="24"/>
          <w:szCs w:val="24"/>
        </w:rPr>
      </w:pPr>
      <w:r w:rsidRPr="00D7241E">
        <w:rPr>
          <w:rFonts w:ascii="Arial Narrow" w:eastAsia="Arial Unicode MS" w:hAnsi="Arial Narrow" w:cs="Arial Unicode MS"/>
          <w:sz w:val="24"/>
          <w:szCs w:val="24"/>
        </w:rPr>
        <w:t xml:space="preserve">Pomoći su planirane u iznosu od </w:t>
      </w:r>
      <w:r w:rsidR="009A3881">
        <w:rPr>
          <w:rFonts w:ascii="Arial Narrow" w:eastAsia="Arial Unicode MS" w:hAnsi="Arial Narrow" w:cs="Arial Unicode MS"/>
          <w:sz w:val="24"/>
          <w:szCs w:val="24"/>
        </w:rPr>
        <w:t>16</w:t>
      </w:r>
      <w:r w:rsidR="006F43B1" w:rsidRPr="00D7241E">
        <w:rPr>
          <w:rFonts w:ascii="Arial Narrow" w:eastAsia="Arial Unicode MS" w:hAnsi="Arial Narrow" w:cs="Arial Unicode MS"/>
          <w:sz w:val="24"/>
          <w:szCs w:val="24"/>
        </w:rPr>
        <w:t>.</w:t>
      </w:r>
      <w:r w:rsidR="009A3881">
        <w:rPr>
          <w:rFonts w:ascii="Arial Narrow" w:eastAsia="Arial Unicode MS" w:hAnsi="Arial Narrow" w:cs="Arial Unicode MS"/>
          <w:sz w:val="24"/>
          <w:szCs w:val="24"/>
        </w:rPr>
        <w:t>902</w:t>
      </w:r>
      <w:r w:rsidR="00D7241E" w:rsidRPr="00D7241E">
        <w:rPr>
          <w:rFonts w:ascii="Arial Narrow" w:eastAsia="Arial Unicode MS" w:hAnsi="Arial Narrow" w:cs="Arial Unicode MS"/>
          <w:sz w:val="24"/>
          <w:szCs w:val="24"/>
        </w:rPr>
        <w:t>.</w:t>
      </w:r>
      <w:r w:rsidR="009A3881">
        <w:rPr>
          <w:rFonts w:ascii="Arial Narrow" w:eastAsia="Arial Unicode MS" w:hAnsi="Arial Narrow" w:cs="Arial Unicode MS"/>
          <w:sz w:val="24"/>
          <w:szCs w:val="24"/>
        </w:rPr>
        <w:t>40</w:t>
      </w:r>
      <w:r w:rsidR="006F43B1" w:rsidRPr="00D7241E">
        <w:rPr>
          <w:rFonts w:ascii="Arial Narrow" w:eastAsia="Arial Unicode MS" w:hAnsi="Arial Narrow" w:cs="Arial Unicode MS"/>
          <w:sz w:val="24"/>
          <w:szCs w:val="24"/>
        </w:rPr>
        <w:t>0,00</w:t>
      </w:r>
      <w:r w:rsidRPr="00D7241E">
        <w:rPr>
          <w:rFonts w:ascii="Arial Narrow" w:eastAsia="Arial Unicode MS" w:hAnsi="Arial Narrow" w:cs="Arial Unicode MS"/>
          <w:sz w:val="24"/>
          <w:szCs w:val="24"/>
        </w:rPr>
        <w:t xml:space="preserve">kn, odnosno </w:t>
      </w:r>
      <w:r w:rsidR="009A3881">
        <w:rPr>
          <w:rFonts w:ascii="Arial Narrow" w:eastAsia="Arial Unicode MS" w:hAnsi="Arial Narrow" w:cs="Arial Unicode MS"/>
          <w:sz w:val="24"/>
          <w:szCs w:val="24"/>
        </w:rPr>
        <w:t>67</w:t>
      </w:r>
      <w:r w:rsidRPr="00D7241E">
        <w:rPr>
          <w:rFonts w:ascii="Arial Narrow" w:eastAsia="Arial Unicode MS" w:hAnsi="Arial Narrow" w:cs="Arial Unicode MS"/>
          <w:sz w:val="24"/>
          <w:szCs w:val="24"/>
        </w:rPr>
        <w:t xml:space="preserve">% ukupnih proračunskih sredstava. To </w:t>
      </w:r>
      <w:r w:rsidRPr="007402E8">
        <w:rPr>
          <w:rFonts w:ascii="Arial Narrow" w:eastAsia="Arial Unicode MS" w:hAnsi="Arial Narrow" w:cs="Arial Unicode MS"/>
          <w:sz w:val="24"/>
          <w:szCs w:val="24"/>
        </w:rPr>
        <w:t>su prihodi čija je namjena unaprijed zakonom ili ugovorom definirana, odnosno moraju se utrošiti sukladno ugovorom definiranoj investiciji/programu</w:t>
      </w:r>
      <w:r w:rsidR="009A3881">
        <w:rPr>
          <w:rFonts w:ascii="Arial Narrow" w:eastAsia="Arial Unicode MS" w:hAnsi="Arial Narrow" w:cs="Arial Unicode MS"/>
          <w:sz w:val="24"/>
          <w:szCs w:val="24"/>
        </w:rPr>
        <w:t>, ali i tekuća pomoć iz državnog proračuna nazvana kompenzacijska mjera</w:t>
      </w:r>
      <w:r w:rsidR="00535466">
        <w:rPr>
          <w:rFonts w:ascii="Arial Narrow" w:eastAsia="Arial Unicode MS" w:hAnsi="Arial Narrow" w:cs="Arial Unicode MS"/>
          <w:sz w:val="24"/>
          <w:szCs w:val="24"/>
        </w:rPr>
        <w:t xml:space="preserve"> temeljem Odluke ministra financija</w:t>
      </w:r>
      <w:r w:rsidRPr="007402E8">
        <w:rPr>
          <w:rFonts w:ascii="Arial Narrow" w:eastAsia="Arial Unicode MS" w:hAnsi="Arial Narrow" w:cs="Arial Unicode MS"/>
          <w:sz w:val="24"/>
          <w:szCs w:val="24"/>
        </w:rPr>
        <w:t>. Detaljnu strukturu pomoći dajemo u nastavku:</w:t>
      </w:r>
    </w:p>
    <w:tbl>
      <w:tblPr>
        <w:tblStyle w:val="MediumShading2-Accent1"/>
        <w:tblW w:w="0" w:type="auto"/>
        <w:tblLook w:val="04A0"/>
      </w:tblPr>
      <w:tblGrid>
        <w:gridCol w:w="6629"/>
        <w:gridCol w:w="2659"/>
      </w:tblGrid>
      <w:tr w:rsidR="006F43B1" w:rsidRPr="00D7241E" w:rsidTr="006F43B1">
        <w:trPr>
          <w:cnfStyle w:val="100000000000"/>
        </w:trPr>
        <w:tc>
          <w:tcPr>
            <w:cnfStyle w:val="00100000010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POMOĆI</w:t>
            </w:r>
          </w:p>
        </w:tc>
        <w:tc>
          <w:tcPr>
            <w:tcW w:w="2659" w:type="dxa"/>
          </w:tcPr>
          <w:p w:rsidR="006F43B1" w:rsidRPr="00D7241E" w:rsidRDefault="00535466" w:rsidP="002906DC">
            <w:pPr>
              <w:jc w:val="right"/>
              <w:cnfStyle w:val="100000000000"/>
              <w:rPr>
                <w:rFonts w:ascii="Arial Narrow" w:hAnsi="Arial Narrow"/>
                <w:b w:val="0"/>
                <w:bCs w:val="0"/>
                <w:sz w:val="24"/>
                <w:szCs w:val="24"/>
              </w:rPr>
            </w:pPr>
            <w:r>
              <w:rPr>
                <w:rFonts w:ascii="Arial Narrow" w:hAnsi="Arial Narrow"/>
                <w:b w:val="0"/>
                <w:bCs w:val="0"/>
                <w:sz w:val="24"/>
                <w:szCs w:val="24"/>
              </w:rPr>
              <w:t>16.902.400,00</w:t>
            </w:r>
            <w:r w:rsidR="00D7241E" w:rsidRPr="00D7241E">
              <w:rPr>
                <w:rFonts w:ascii="Arial Narrow" w:hAnsi="Arial Narrow"/>
                <w:b w:val="0"/>
                <w:bCs w:val="0"/>
                <w:sz w:val="24"/>
                <w:szCs w:val="24"/>
              </w:rPr>
              <w:t xml:space="preserve"> kn</w:t>
            </w:r>
          </w:p>
        </w:tc>
      </w:tr>
      <w:tr w:rsidR="006F43B1" w:rsidRPr="007402E8" w:rsidTr="006F43B1">
        <w:trPr>
          <w:cnfStyle w:val="000000100000"/>
        </w:trPr>
        <w:tc>
          <w:tcPr>
            <w:cnfStyle w:val="00100000000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Tekuće pomoći iz državnog proračuna</w:t>
            </w:r>
          </w:p>
        </w:tc>
        <w:tc>
          <w:tcPr>
            <w:tcW w:w="2659" w:type="dxa"/>
          </w:tcPr>
          <w:p w:rsidR="006F43B1" w:rsidRPr="007402E8" w:rsidRDefault="00535466" w:rsidP="007001B9">
            <w:pPr>
              <w:jc w:val="right"/>
              <w:cnfStyle w:val="000000100000"/>
              <w:rPr>
                <w:rFonts w:ascii="Arial Narrow" w:hAnsi="Arial Narrow"/>
                <w:sz w:val="24"/>
                <w:szCs w:val="24"/>
              </w:rPr>
            </w:pPr>
            <w:r>
              <w:rPr>
                <w:rFonts w:ascii="Arial Narrow" w:hAnsi="Arial Narrow"/>
                <w:sz w:val="24"/>
                <w:szCs w:val="24"/>
              </w:rPr>
              <w:t>6.700.000</w:t>
            </w:r>
            <w:r w:rsidR="006F43B1" w:rsidRPr="007402E8">
              <w:rPr>
                <w:rFonts w:ascii="Arial Narrow" w:hAnsi="Arial Narrow"/>
                <w:sz w:val="24"/>
                <w:szCs w:val="24"/>
              </w:rPr>
              <w:t>,00 kn</w:t>
            </w:r>
          </w:p>
        </w:tc>
      </w:tr>
      <w:tr w:rsidR="006F43B1" w:rsidRPr="007402E8" w:rsidTr="006F43B1">
        <w:tc>
          <w:tcPr>
            <w:cnfStyle w:val="00100000000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Tekuće pomoći iz županijskog proračuna - za nabavu ogrijeva socijalno ugroženim osobama </w:t>
            </w:r>
          </w:p>
        </w:tc>
        <w:tc>
          <w:tcPr>
            <w:tcW w:w="2659" w:type="dxa"/>
          </w:tcPr>
          <w:p w:rsidR="006F43B1" w:rsidRPr="007402E8" w:rsidRDefault="006F43B1" w:rsidP="009C0F94">
            <w:pPr>
              <w:jc w:val="right"/>
              <w:cnfStyle w:val="000000000000"/>
              <w:rPr>
                <w:rFonts w:ascii="Arial Narrow" w:hAnsi="Arial Narrow"/>
                <w:sz w:val="24"/>
                <w:szCs w:val="24"/>
              </w:rPr>
            </w:pPr>
            <w:r w:rsidRPr="007402E8">
              <w:rPr>
                <w:rFonts w:ascii="Arial Narrow" w:hAnsi="Arial Narrow"/>
                <w:sz w:val="24"/>
                <w:szCs w:val="24"/>
              </w:rPr>
              <w:t>70.000,00 kn</w:t>
            </w:r>
          </w:p>
        </w:tc>
      </w:tr>
      <w:tr w:rsidR="006F43B1" w:rsidRPr="007402E8" w:rsidTr="006F43B1">
        <w:trPr>
          <w:cnfStyle w:val="000000100000"/>
        </w:trPr>
        <w:tc>
          <w:tcPr>
            <w:cnfStyle w:val="00100000000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Kapitalne pomoći iz državnog proračuna – za kapitalne investicije</w:t>
            </w:r>
          </w:p>
        </w:tc>
        <w:tc>
          <w:tcPr>
            <w:tcW w:w="2659" w:type="dxa"/>
          </w:tcPr>
          <w:p w:rsidR="006F43B1" w:rsidRPr="007402E8" w:rsidRDefault="00535466" w:rsidP="00F5304D">
            <w:pPr>
              <w:jc w:val="right"/>
              <w:cnfStyle w:val="000000100000"/>
              <w:rPr>
                <w:rFonts w:ascii="Arial Narrow" w:hAnsi="Arial Narrow"/>
                <w:sz w:val="24"/>
                <w:szCs w:val="24"/>
              </w:rPr>
            </w:pPr>
            <w:r>
              <w:rPr>
                <w:rFonts w:ascii="Arial Narrow" w:hAnsi="Arial Narrow"/>
                <w:sz w:val="24"/>
                <w:szCs w:val="24"/>
              </w:rPr>
              <w:t>2.4</w:t>
            </w:r>
            <w:r w:rsidR="002906DC">
              <w:rPr>
                <w:rFonts w:ascii="Arial Narrow" w:hAnsi="Arial Narrow"/>
                <w:sz w:val="24"/>
                <w:szCs w:val="24"/>
              </w:rPr>
              <w:t>50</w:t>
            </w:r>
            <w:r w:rsidR="006F43B1" w:rsidRPr="007402E8">
              <w:rPr>
                <w:rFonts w:ascii="Arial Narrow" w:hAnsi="Arial Narrow"/>
                <w:sz w:val="24"/>
                <w:szCs w:val="24"/>
              </w:rPr>
              <w:t>.000,00 kn</w:t>
            </w:r>
          </w:p>
        </w:tc>
      </w:tr>
      <w:tr w:rsidR="006F43B1" w:rsidRPr="007402E8" w:rsidTr="006F43B1">
        <w:tc>
          <w:tcPr>
            <w:cnfStyle w:val="00100000000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Tekuće pomoći od HZZ-a, HZMO-a, HZZO-a – za doprinose za stručna osposobljavanja bez zasnivanja radnog odnosa, za financiranje plaća u 100% iznosu za javne radove</w:t>
            </w:r>
          </w:p>
        </w:tc>
        <w:tc>
          <w:tcPr>
            <w:tcW w:w="2659" w:type="dxa"/>
          </w:tcPr>
          <w:p w:rsidR="006F43B1" w:rsidRPr="007402E8" w:rsidRDefault="00535466" w:rsidP="009C0F94">
            <w:pPr>
              <w:jc w:val="right"/>
              <w:cnfStyle w:val="000000000000"/>
              <w:rPr>
                <w:rFonts w:ascii="Arial Narrow" w:hAnsi="Arial Narrow"/>
                <w:sz w:val="24"/>
                <w:szCs w:val="24"/>
              </w:rPr>
            </w:pPr>
            <w:r>
              <w:rPr>
                <w:rFonts w:ascii="Arial Narrow" w:hAnsi="Arial Narrow"/>
                <w:sz w:val="24"/>
                <w:szCs w:val="24"/>
              </w:rPr>
              <w:t>178.75</w:t>
            </w:r>
            <w:r w:rsidR="002906DC">
              <w:rPr>
                <w:rFonts w:ascii="Arial Narrow" w:hAnsi="Arial Narrow"/>
                <w:sz w:val="24"/>
                <w:szCs w:val="24"/>
              </w:rPr>
              <w:t>0</w:t>
            </w:r>
            <w:r w:rsidR="006F43B1" w:rsidRPr="007402E8">
              <w:rPr>
                <w:rFonts w:ascii="Arial Narrow" w:hAnsi="Arial Narrow"/>
                <w:sz w:val="24"/>
                <w:szCs w:val="24"/>
              </w:rPr>
              <w:t>,00 kn</w:t>
            </w:r>
          </w:p>
        </w:tc>
      </w:tr>
      <w:tr w:rsidR="007001B9" w:rsidRPr="007402E8" w:rsidTr="006F43B1">
        <w:trPr>
          <w:cnfStyle w:val="000000100000"/>
        </w:trPr>
        <w:tc>
          <w:tcPr>
            <w:cnfStyle w:val="001000000000"/>
            <w:tcW w:w="6629" w:type="dxa"/>
          </w:tcPr>
          <w:p w:rsidR="007001B9" w:rsidRPr="007001B9" w:rsidRDefault="007001B9" w:rsidP="009C0F94">
            <w:pPr>
              <w:jc w:val="both"/>
              <w:rPr>
                <w:rFonts w:ascii="Arial Narrow" w:hAnsi="Arial Narrow"/>
                <w:b w:val="0"/>
                <w:color w:val="FFFFFF"/>
                <w:sz w:val="24"/>
                <w:szCs w:val="24"/>
              </w:rPr>
            </w:pPr>
            <w:r w:rsidRPr="007001B9">
              <w:rPr>
                <w:rFonts w:ascii="Arial Narrow" w:hAnsi="Arial Narrow"/>
                <w:b w:val="0"/>
                <w:color w:val="FFFFFF"/>
                <w:sz w:val="24"/>
                <w:szCs w:val="24"/>
              </w:rPr>
              <w:t>Kapitalne pomoći izvanproračunskih korisnika državnog proračuna</w:t>
            </w:r>
          </w:p>
        </w:tc>
        <w:tc>
          <w:tcPr>
            <w:tcW w:w="2659" w:type="dxa"/>
          </w:tcPr>
          <w:p w:rsidR="007001B9" w:rsidRDefault="00535466" w:rsidP="009C0F94">
            <w:pPr>
              <w:jc w:val="right"/>
              <w:cnfStyle w:val="000000100000"/>
              <w:rPr>
                <w:rFonts w:ascii="Arial Narrow" w:hAnsi="Arial Narrow"/>
                <w:sz w:val="24"/>
                <w:szCs w:val="24"/>
              </w:rPr>
            </w:pPr>
            <w:r>
              <w:rPr>
                <w:rFonts w:ascii="Arial Narrow" w:hAnsi="Arial Narrow"/>
                <w:sz w:val="24"/>
                <w:szCs w:val="24"/>
              </w:rPr>
              <w:t>1.0</w:t>
            </w:r>
            <w:r w:rsidR="007001B9">
              <w:rPr>
                <w:rFonts w:ascii="Arial Narrow" w:hAnsi="Arial Narrow"/>
                <w:sz w:val="24"/>
                <w:szCs w:val="24"/>
              </w:rPr>
              <w:t>00.000,00 kn</w:t>
            </w:r>
          </w:p>
        </w:tc>
      </w:tr>
      <w:tr w:rsidR="006F43B1" w:rsidRPr="007402E8" w:rsidTr="006F43B1">
        <w:tc>
          <w:tcPr>
            <w:cnfStyle w:val="00100000000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Tekuće pomoći iz državnog proračuna temeljem prijenosa EU sredstava</w:t>
            </w:r>
          </w:p>
        </w:tc>
        <w:tc>
          <w:tcPr>
            <w:tcW w:w="2659" w:type="dxa"/>
          </w:tcPr>
          <w:p w:rsidR="006F43B1" w:rsidRPr="007402E8" w:rsidRDefault="00535466" w:rsidP="009C0F94">
            <w:pPr>
              <w:jc w:val="right"/>
              <w:cnfStyle w:val="000000000000"/>
              <w:rPr>
                <w:rFonts w:ascii="Arial Narrow" w:hAnsi="Arial Narrow"/>
                <w:sz w:val="24"/>
                <w:szCs w:val="24"/>
              </w:rPr>
            </w:pPr>
            <w:r>
              <w:rPr>
                <w:rFonts w:ascii="Arial Narrow" w:hAnsi="Arial Narrow"/>
                <w:sz w:val="24"/>
                <w:szCs w:val="24"/>
              </w:rPr>
              <w:t>1</w:t>
            </w:r>
            <w:r w:rsidR="002906DC">
              <w:rPr>
                <w:rFonts w:ascii="Arial Narrow" w:hAnsi="Arial Narrow"/>
                <w:sz w:val="24"/>
                <w:szCs w:val="24"/>
              </w:rPr>
              <w:t>0</w:t>
            </w:r>
            <w:r>
              <w:rPr>
                <w:rFonts w:ascii="Arial Narrow" w:hAnsi="Arial Narrow"/>
                <w:sz w:val="24"/>
                <w:szCs w:val="24"/>
              </w:rPr>
              <w:t>4.15</w:t>
            </w:r>
            <w:r w:rsidR="002906DC">
              <w:rPr>
                <w:rFonts w:ascii="Arial Narrow" w:hAnsi="Arial Narrow"/>
                <w:sz w:val="24"/>
                <w:szCs w:val="24"/>
              </w:rPr>
              <w:t>0,00</w:t>
            </w:r>
            <w:r w:rsidR="006F43B1" w:rsidRPr="007402E8">
              <w:rPr>
                <w:rFonts w:ascii="Arial Narrow" w:hAnsi="Arial Narrow"/>
                <w:sz w:val="24"/>
                <w:szCs w:val="24"/>
              </w:rPr>
              <w:t xml:space="preserve"> kn</w:t>
            </w:r>
          </w:p>
        </w:tc>
      </w:tr>
      <w:tr w:rsidR="006F43B1" w:rsidRPr="007402E8" w:rsidTr="006F43B1">
        <w:trPr>
          <w:cnfStyle w:val="000000100000"/>
        </w:trPr>
        <w:tc>
          <w:tcPr>
            <w:cnfStyle w:val="00100000000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Kapitalne pomoći iz državnog proračuna temeljem prijenosa EU sredstava</w:t>
            </w:r>
          </w:p>
        </w:tc>
        <w:tc>
          <w:tcPr>
            <w:tcW w:w="2659" w:type="dxa"/>
          </w:tcPr>
          <w:p w:rsidR="006F43B1" w:rsidRPr="007402E8" w:rsidRDefault="00535466" w:rsidP="002906DC">
            <w:pPr>
              <w:jc w:val="right"/>
              <w:cnfStyle w:val="000000100000"/>
              <w:rPr>
                <w:rFonts w:ascii="Arial Narrow" w:hAnsi="Arial Narrow"/>
                <w:sz w:val="24"/>
                <w:szCs w:val="24"/>
              </w:rPr>
            </w:pPr>
            <w:r>
              <w:rPr>
                <w:rFonts w:ascii="Arial Narrow" w:hAnsi="Arial Narrow"/>
                <w:sz w:val="24"/>
                <w:szCs w:val="24"/>
              </w:rPr>
              <w:t>6.399.</w:t>
            </w:r>
            <w:r w:rsidR="00D7241E" w:rsidRPr="00D7241E">
              <w:rPr>
                <w:rFonts w:ascii="Arial Narrow" w:hAnsi="Arial Narrow"/>
                <w:sz w:val="24"/>
                <w:szCs w:val="24"/>
              </w:rPr>
              <w:t>5</w:t>
            </w:r>
            <w:r>
              <w:rPr>
                <w:rFonts w:ascii="Arial Narrow" w:hAnsi="Arial Narrow"/>
                <w:sz w:val="24"/>
                <w:szCs w:val="24"/>
              </w:rPr>
              <w:t>0</w:t>
            </w:r>
            <w:r w:rsidR="006F43B1" w:rsidRPr="00D7241E">
              <w:rPr>
                <w:rFonts w:ascii="Arial Narrow" w:hAnsi="Arial Narrow"/>
                <w:sz w:val="24"/>
                <w:szCs w:val="24"/>
              </w:rPr>
              <w:t>0,00 kn</w:t>
            </w:r>
          </w:p>
        </w:tc>
      </w:tr>
    </w:tbl>
    <w:p w:rsidR="00C5018E" w:rsidRPr="007402E8" w:rsidRDefault="00C5018E" w:rsidP="00C0321F">
      <w:pPr>
        <w:autoSpaceDE w:val="0"/>
        <w:autoSpaceDN w:val="0"/>
        <w:adjustRightInd w:val="0"/>
        <w:spacing w:after="0" w:line="240" w:lineRule="auto"/>
        <w:jc w:val="both"/>
        <w:rPr>
          <w:rFonts w:ascii="Arial Narrow" w:eastAsia="Arial Unicode MS" w:hAnsi="Arial Narrow" w:cs="Arial Unicode MS"/>
          <w:sz w:val="24"/>
          <w:szCs w:val="24"/>
        </w:rPr>
      </w:pP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r w:rsidRPr="007402E8">
        <w:rPr>
          <w:rFonts w:ascii="Arial Narrow" w:eastAsia="Arial Unicode MS" w:hAnsi="Arial Narrow" w:cs="Arial Unicode MS"/>
        </w:rPr>
        <w:t xml:space="preserve">Prihodi od imovine planirani su u iznosu od </w:t>
      </w:r>
      <w:r w:rsidR="007001B9">
        <w:rPr>
          <w:rFonts w:ascii="Arial Narrow" w:eastAsia="Arial Unicode MS" w:hAnsi="Arial Narrow" w:cs="Arial Unicode MS"/>
        </w:rPr>
        <w:t>450</w:t>
      </w:r>
      <w:r w:rsidR="006F43B1" w:rsidRPr="007402E8">
        <w:rPr>
          <w:rFonts w:ascii="Arial Narrow" w:eastAsia="Arial Unicode MS" w:hAnsi="Arial Narrow" w:cs="Arial Unicode MS"/>
        </w:rPr>
        <w:t>.500,00</w:t>
      </w:r>
      <w:r w:rsidRPr="007402E8">
        <w:rPr>
          <w:rFonts w:ascii="Arial Narrow" w:eastAsia="Arial Unicode MS" w:hAnsi="Arial Narrow" w:cs="Arial Unicode MS"/>
        </w:rPr>
        <w:t xml:space="preserve"> kn i ne odstupaju od prošlogodišnjih planova, a sastoje se od:</w:t>
      </w:r>
    </w:p>
    <w:tbl>
      <w:tblPr>
        <w:tblStyle w:val="MediumShading2-Accent1"/>
        <w:tblW w:w="0" w:type="auto"/>
        <w:tblLook w:val="04A0"/>
      </w:tblPr>
      <w:tblGrid>
        <w:gridCol w:w="6629"/>
        <w:gridCol w:w="2659"/>
      </w:tblGrid>
      <w:tr w:rsidR="006F43B1" w:rsidRPr="007402E8" w:rsidTr="009F5C49">
        <w:trPr>
          <w:cnfStyle w:val="100000000000"/>
        </w:trPr>
        <w:tc>
          <w:tcPr>
            <w:cnfStyle w:val="00100000010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IMOVINE</w:t>
            </w:r>
          </w:p>
        </w:tc>
        <w:tc>
          <w:tcPr>
            <w:tcW w:w="2659" w:type="dxa"/>
          </w:tcPr>
          <w:p w:rsidR="006F43B1" w:rsidRPr="007402E8" w:rsidRDefault="00535466" w:rsidP="007001B9">
            <w:pPr>
              <w:jc w:val="right"/>
              <w:cnfStyle w:val="100000000000"/>
              <w:rPr>
                <w:rFonts w:ascii="Arial Narrow" w:hAnsi="Arial Narrow"/>
                <w:b w:val="0"/>
                <w:bCs w:val="0"/>
                <w:color w:val="FFFFFF"/>
                <w:sz w:val="24"/>
                <w:szCs w:val="24"/>
              </w:rPr>
            </w:pPr>
            <w:r>
              <w:rPr>
                <w:rFonts w:ascii="Arial Narrow" w:hAnsi="Arial Narrow"/>
                <w:b w:val="0"/>
                <w:bCs w:val="0"/>
                <w:color w:val="FFFFFF"/>
                <w:sz w:val="24"/>
                <w:szCs w:val="24"/>
              </w:rPr>
              <w:t>2</w:t>
            </w:r>
            <w:r w:rsidR="007001B9">
              <w:rPr>
                <w:rFonts w:ascii="Arial Narrow" w:hAnsi="Arial Narrow"/>
                <w:b w:val="0"/>
                <w:bCs w:val="0"/>
                <w:color w:val="FFFFFF"/>
                <w:sz w:val="24"/>
                <w:szCs w:val="24"/>
              </w:rPr>
              <w:t>50.</w:t>
            </w:r>
            <w:r w:rsidR="006F43B1" w:rsidRPr="007402E8">
              <w:rPr>
                <w:rFonts w:ascii="Arial Narrow" w:hAnsi="Arial Narrow"/>
                <w:b w:val="0"/>
                <w:bCs w:val="0"/>
                <w:color w:val="FFFFFF"/>
                <w:sz w:val="24"/>
                <w:szCs w:val="24"/>
              </w:rPr>
              <w:t>500,00 kn</w:t>
            </w:r>
          </w:p>
        </w:tc>
      </w:tr>
      <w:tr w:rsidR="006F43B1" w:rsidRPr="007402E8" w:rsidTr="009F5C49">
        <w:trPr>
          <w:cnfStyle w:val="000000100000"/>
        </w:trPr>
        <w:tc>
          <w:tcPr>
            <w:cnfStyle w:val="00100000000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Zatezne kamate iz obveznih odnosa</w:t>
            </w:r>
          </w:p>
        </w:tc>
        <w:tc>
          <w:tcPr>
            <w:tcW w:w="2659" w:type="dxa"/>
          </w:tcPr>
          <w:p w:rsidR="006F43B1" w:rsidRPr="007402E8" w:rsidRDefault="007001B9" w:rsidP="009C0F94">
            <w:pPr>
              <w:jc w:val="right"/>
              <w:cnfStyle w:val="000000100000"/>
              <w:rPr>
                <w:rFonts w:ascii="Arial Narrow" w:hAnsi="Arial Narrow"/>
                <w:sz w:val="24"/>
                <w:szCs w:val="24"/>
              </w:rPr>
            </w:pPr>
            <w:r>
              <w:rPr>
                <w:rFonts w:ascii="Arial Narrow" w:hAnsi="Arial Narrow"/>
                <w:sz w:val="24"/>
                <w:szCs w:val="24"/>
              </w:rPr>
              <w:t>20</w:t>
            </w:r>
            <w:r w:rsidR="006F43B1" w:rsidRPr="007402E8">
              <w:rPr>
                <w:rFonts w:ascii="Arial Narrow" w:hAnsi="Arial Narrow"/>
                <w:sz w:val="24"/>
                <w:szCs w:val="24"/>
              </w:rPr>
              <w:t>.000,00 kn</w:t>
            </w:r>
          </w:p>
        </w:tc>
      </w:tr>
      <w:tr w:rsidR="006F43B1" w:rsidRPr="007402E8" w:rsidTr="009F5C49">
        <w:tc>
          <w:tcPr>
            <w:cnfStyle w:val="00100000000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zakupa poljoprivrednog zemljišta</w:t>
            </w:r>
          </w:p>
        </w:tc>
        <w:tc>
          <w:tcPr>
            <w:tcW w:w="2659" w:type="dxa"/>
          </w:tcPr>
          <w:p w:rsidR="006F43B1" w:rsidRPr="007402E8" w:rsidRDefault="00535466" w:rsidP="009C0F94">
            <w:pPr>
              <w:jc w:val="right"/>
              <w:cnfStyle w:val="000000000000"/>
              <w:rPr>
                <w:rFonts w:ascii="Arial Narrow" w:hAnsi="Arial Narrow"/>
                <w:sz w:val="24"/>
                <w:szCs w:val="24"/>
              </w:rPr>
            </w:pPr>
            <w:r>
              <w:rPr>
                <w:rFonts w:ascii="Arial Narrow" w:hAnsi="Arial Narrow"/>
                <w:sz w:val="24"/>
                <w:szCs w:val="24"/>
              </w:rPr>
              <w:t>2</w:t>
            </w:r>
            <w:r w:rsidR="007001B9">
              <w:rPr>
                <w:rFonts w:ascii="Arial Narrow" w:hAnsi="Arial Narrow"/>
                <w:sz w:val="24"/>
                <w:szCs w:val="24"/>
              </w:rPr>
              <w:t>0</w:t>
            </w:r>
            <w:r w:rsidR="006F43B1" w:rsidRPr="007402E8">
              <w:rPr>
                <w:rFonts w:ascii="Arial Narrow" w:hAnsi="Arial Narrow"/>
                <w:sz w:val="24"/>
                <w:szCs w:val="24"/>
              </w:rPr>
              <w:t>.000,00 kn</w:t>
            </w:r>
          </w:p>
        </w:tc>
      </w:tr>
      <w:tr w:rsidR="006F43B1" w:rsidRPr="007402E8" w:rsidTr="009F5C49">
        <w:trPr>
          <w:cnfStyle w:val="000000100000"/>
        </w:trPr>
        <w:tc>
          <w:tcPr>
            <w:cnfStyle w:val="001000000000"/>
            <w:tcW w:w="6629" w:type="dxa"/>
          </w:tcPr>
          <w:p w:rsidR="006F43B1" w:rsidRPr="007402E8" w:rsidRDefault="006F43B1"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zakupa poslovnih prostora</w:t>
            </w:r>
            <w:r w:rsidR="00535466">
              <w:rPr>
                <w:rFonts w:ascii="Arial Narrow" w:hAnsi="Arial Narrow"/>
                <w:b w:val="0"/>
                <w:bCs w:val="0"/>
                <w:color w:val="FFFFFF"/>
                <w:sz w:val="24"/>
                <w:szCs w:val="24"/>
              </w:rPr>
              <w:t xml:space="preserve"> i opreme</w:t>
            </w:r>
          </w:p>
        </w:tc>
        <w:tc>
          <w:tcPr>
            <w:tcW w:w="2659" w:type="dxa"/>
          </w:tcPr>
          <w:p w:rsidR="006F43B1" w:rsidRPr="007402E8" w:rsidRDefault="00535466" w:rsidP="009C0F94">
            <w:pPr>
              <w:jc w:val="right"/>
              <w:cnfStyle w:val="000000100000"/>
              <w:rPr>
                <w:rFonts w:ascii="Arial Narrow" w:hAnsi="Arial Narrow"/>
                <w:sz w:val="24"/>
                <w:szCs w:val="24"/>
              </w:rPr>
            </w:pPr>
            <w:r>
              <w:rPr>
                <w:rFonts w:ascii="Arial Narrow" w:hAnsi="Arial Narrow"/>
                <w:sz w:val="24"/>
                <w:szCs w:val="24"/>
              </w:rPr>
              <w:t>185</w:t>
            </w:r>
            <w:r w:rsidR="006F43B1" w:rsidRPr="007402E8">
              <w:rPr>
                <w:rFonts w:ascii="Arial Narrow" w:hAnsi="Arial Narrow"/>
                <w:sz w:val="24"/>
                <w:szCs w:val="24"/>
              </w:rPr>
              <w:t>.000,00</w:t>
            </w:r>
            <w:r w:rsidR="007001B9">
              <w:rPr>
                <w:rFonts w:ascii="Arial Narrow" w:hAnsi="Arial Narrow"/>
                <w:sz w:val="24"/>
                <w:szCs w:val="24"/>
              </w:rPr>
              <w:t xml:space="preserve"> </w:t>
            </w:r>
            <w:r w:rsidR="006F43B1" w:rsidRPr="007402E8">
              <w:rPr>
                <w:rFonts w:ascii="Arial Narrow" w:hAnsi="Arial Narrow"/>
                <w:sz w:val="24"/>
                <w:szCs w:val="24"/>
              </w:rPr>
              <w:t>kn</w:t>
            </w:r>
          </w:p>
        </w:tc>
      </w:tr>
      <w:tr w:rsidR="006F43B1" w:rsidRPr="007402E8" w:rsidTr="009F5C49">
        <w:tc>
          <w:tcPr>
            <w:cnfStyle w:val="001000000000"/>
            <w:tcW w:w="6629" w:type="dxa"/>
          </w:tcPr>
          <w:p w:rsidR="006F43B1" w:rsidRPr="007402E8" w:rsidRDefault="009F5C4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naknade za zadržavanje nezakonito izgrađenih zgrada u prostoru</w:t>
            </w:r>
          </w:p>
        </w:tc>
        <w:tc>
          <w:tcPr>
            <w:tcW w:w="2659" w:type="dxa"/>
          </w:tcPr>
          <w:p w:rsidR="006F43B1" w:rsidRPr="007402E8" w:rsidRDefault="00535466" w:rsidP="007001B9">
            <w:pPr>
              <w:jc w:val="right"/>
              <w:cnfStyle w:val="000000000000"/>
              <w:rPr>
                <w:rFonts w:ascii="Arial Narrow" w:hAnsi="Arial Narrow"/>
                <w:sz w:val="24"/>
                <w:szCs w:val="24"/>
              </w:rPr>
            </w:pPr>
            <w:r>
              <w:rPr>
                <w:rFonts w:ascii="Arial Narrow" w:hAnsi="Arial Narrow"/>
                <w:sz w:val="24"/>
                <w:szCs w:val="24"/>
              </w:rPr>
              <w:t>25</w:t>
            </w:r>
            <w:r w:rsidR="009F5C49" w:rsidRPr="007402E8">
              <w:rPr>
                <w:rFonts w:ascii="Arial Narrow" w:hAnsi="Arial Narrow"/>
                <w:sz w:val="24"/>
                <w:szCs w:val="24"/>
              </w:rPr>
              <w:t>.000,00 kn</w:t>
            </w:r>
          </w:p>
        </w:tc>
      </w:tr>
      <w:tr w:rsidR="009F5C49" w:rsidRPr="007402E8" w:rsidTr="009F5C49">
        <w:trPr>
          <w:cnfStyle w:val="000000100000"/>
        </w:trPr>
        <w:tc>
          <w:tcPr>
            <w:cnfStyle w:val="001000000000"/>
            <w:tcW w:w="6629" w:type="dxa"/>
          </w:tcPr>
          <w:p w:rsidR="009F5C49" w:rsidRPr="007402E8" w:rsidRDefault="009F5C49" w:rsidP="009C0F94">
            <w:pPr>
              <w:jc w:val="both"/>
              <w:rPr>
                <w:rFonts w:ascii="Arial Narrow" w:hAnsi="Arial Narrow"/>
                <w:b w:val="0"/>
                <w:bCs w:val="0"/>
                <w:color w:val="FFFFFF"/>
                <w:sz w:val="24"/>
                <w:szCs w:val="24"/>
              </w:rPr>
            </w:pPr>
            <w:r w:rsidRPr="007402E8">
              <w:rPr>
                <w:rFonts w:ascii="Arial Narrow" w:hAnsi="Arial Narrow"/>
                <w:b w:val="0"/>
                <w:bCs w:val="0"/>
                <w:color w:val="FFFFFF"/>
                <w:sz w:val="24"/>
                <w:szCs w:val="24"/>
              </w:rPr>
              <w:t>Spomenička renta</w:t>
            </w:r>
          </w:p>
        </w:tc>
        <w:tc>
          <w:tcPr>
            <w:tcW w:w="2659" w:type="dxa"/>
          </w:tcPr>
          <w:p w:rsidR="009F5C49" w:rsidRPr="007402E8" w:rsidRDefault="009F5C49" w:rsidP="009C0F94">
            <w:pPr>
              <w:jc w:val="right"/>
              <w:cnfStyle w:val="000000100000"/>
              <w:rPr>
                <w:rFonts w:ascii="Arial Narrow" w:hAnsi="Arial Narrow"/>
                <w:sz w:val="24"/>
                <w:szCs w:val="24"/>
              </w:rPr>
            </w:pPr>
            <w:r w:rsidRPr="007402E8">
              <w:rPr>
                <w:rFonts w:ascii="Arial Narrow" w:hAnsi="Arial Narrow"/>
                <w:sz w:val="24"/>
                <w:szCs w:val="24"/>
              </w:rPr>
              <w:t>500,00 kn</w:t>
            </w:r>
          </w:p>
        </w:tc>
      </w:tr>
    </w:tbl>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r w:rsidRPr="007402E8">
        <w:rPr>
          <w:rFonts w:ascii="Arial Narrow" w:eastAsia="Arial Unicode MS" w:hAnsi="Arial Narrow" w:cs="Arial Unicode MS"/>
        </w:rPr>
        <w:t xml:space="preserve">Prihodi od upravnih i administrativnih pristojbi planirani su u iznosu od </w:t>
      </w:r>
      <w:r w:rsidR="009F5C49" w:rsidRPr="007402E8">
        <w:rPr>
          <w:rFonts w:ascii="Arial Narrow" w:eastAsia="Arial Unicode MS" w:hAnsi="Arial Narrow" w:cs="Arial Unicode MS"/>
        </w:rPr>
        <w:t>1.</w:t>
      </w:r>
      <w:r w:rsidR="00535466">
        <w:rPr>
          <w:rFonts w:ascii="Arial Narrow" w:eastAsia="Arial Unicode MS" w:hAnsi="Arial Narrow" w:cs="Arial Unicode MS"/>
        </w:rPr>
        <w:t>82</w:t>
      </w:r>
      <w:r w:rsidR="002906DC">
        <w:rPr>
          <w:rFonts w:ascii="Arial Narrow" w:eastAsia="Arial Unicode MS" w:hAnsi="Arial Narrow" w:cs="Arial Unicode MS"/>
        </w:rPr>
        <w:t>3</w:t>
      </w:r>
      <w:r w:rsidR="007001B9">
        <w:rPr>
          <w:rFonts w:ascii="Arial Narrow" w:eastAsia="Arial Unicode MS" w:hAnsi="Arial Narrow" w:cs="Arial Unicode MS"/>
        </w:rPr>
        <w:t>.</w:t>
      </w:r>
      <w:r w:rsidR="002906DC">
        <w:rPr>
          <w:rFonts w:ascii="Arial Narrow" w:eastAsia="Arial Unicode MS" w:hAnsi="Arial Narrow" w:cs="Arial Unicode MS"/>
        </w:rPr>
        <w:t>000</w:t>
      </w:r>
      <w:r w:rsidR="009F5C49" w:rsidRPr="007402E8">
        <w:rPr>
          <w:rFonts w:ascii="Arial Narrow" w:eastAsia="Arial Unicode MS" w:hAnsi="Arial Narrow" w:cs="Arial Unicode MS"/>
        </w:rPr>
        <w:t>,00</w:t>
      </w:r>
      <w:r w:rsidRPr="007402E8">
        <w:rPr>
          <w:rFonts w:ascii="Arial Narrow" w:eastAsia="Arial Unicode MS" w:hAnsi="Arial Narrow" w:cs="Arial Unicode MS"/>
        </w:rPr>
        <w:t xml:space="preserve"> kn, a odnose se na prihode koje općina ostvaruje temeljem zakona, podzakonskih propisa te općinskih odluka. Struktura ovih prihoda je sljedeća:</w:t>
      </w:r>
    </w:p>
    <w:tbl>
      <w:tblPr>
        <w:tblStyle w:val="MediumShading2-Accent1"/>
        <w:tblW w:w="0" w:type="auto"/>
        <w:tblLook w:val="04A0"/>
      </w:tblPr>
      <w:tblGrid>
        <w:gridCol w:w="6629"/>
        <w:gridCol w:w="2659"/>
      </w:tblGrid>
      <w:tr w:rsidR="009F5C49" w:rsidRPr="007402E8" w:rsidTr="00FD7F62">
        <w:trPr>
          <w:cnfStyle w:val="100000000000"/>
        </w:trPr>
        <w:tc>
          <w:tcPr>
            <w:cnfStyle w:val="001000000100"/>
            <w:tcW w:w="6629" w:type="dxa"/>
          </w:tcPr>
          <w:p w:rsidR="009F5C49" w:rsidRPr="007402E8" w:rsidRDefault="009F5C49" w:rsidP="009C0F94">
            <w:pPr>
              <w:pStyle w:val="ListParagraph"/>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KOMUNALNIH NAKNADA, DOPRINOSA I OSTALIH UPRAVNIH PRISTOJBI</w:t>
            </w:r>
          </w:p>
        </w:tc>
        <w:tc>
          <w:tcPr>
            <w:tcW w:w="2659" w:type="dxa"/>
          </w:tcPr>
          <w:p w:rsidR="009F5C49" w:rsidRPr="007402E8" w:rsidRDefault="00535466" w:rsidP="009C0F94">
            <w:pPr>
              <w:pStyle w:val="ListParagraph"/>
              <w:ind w:left="0"/>
              <w:jc w:val="right"/>
              <w:cnfStyle w:val="100000000000"/>
              <w:rPr>
                <w:rFonts w:ascii="Arial Narrow" w:hAnsi="Arial Narrow"/>
                <w:b w:val="0"/>
                <w:bCs w:val="0"/>
                <w:color w:val="FFFFFF"/>
                <w:sz w:val="24"/>
                <w:szCs w:val="24"/>
              </w:rPr>
            </w:pPr>
            <w:r>
              <w:rPr>
                <w:rFonts w:ascii="Arial Narrow" w:hAnsi="Arial Narrow"/>
                <w:b w:val="0"/>
                <w:bCs w:val="0"/>
                <w:color w:val="FFFFFF"/>
                <w:sz w:val="24"/>
                <w:szCs w:val="24"/>
              </w:rPr>
              <w:t>1.823.00</w:t>
            </w:r>
            <w:r w:rsidR="009F5C49" w:rsidRPr="007402E8">
              <w:rPr>
                <w:rFonts w:ascii="Arial Narrow" w:hAnsi="Arial Narrow"/>
                <w:b w:val="0"/>
                <w:bCs w:val="0"/>
                <w:color w:val="FFFFFF"/>
                <w:sz w:val="24"/>
                <w:szCs w:val="24"/>
              </w:rPr>
              <w:t>0,00 kn</w:t>
            </w:r>
          </w:p>
        </w:tc>
      </w:tr>
      <w:tr w:rsidR="009F5C49" w:rsidRPr="007402E8" w:rsidTr="00FD7F62">
        <w:trPr>
          <w:cnfStyle w:val="000000100000"/>
        </w:trPr>
        <w:tc>
          <w:tcPr>
            <w:cnfStyle w:val="001000000000"/>
            <w:tcW w:w="6629" w:type="dxa"/>
          </w:tcPr>
          <w:p w:rsidR="009F5C49" w:rsidRPr="007402E8" w:rsidRDefault="009F5C49" w:rsidP="009C0F94">
            <w:pPr>
              <w:pStyle w:val="ListParagraph"/>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lastRenderedPageBreak/>
              <w:t xml:space="preserve">Grobna naknada </w:t>
            </w:r>
          </w:p>
        </w:tc>
        <w:tc>
          <w:tcPr>
            <w:tcW w:w="2659" w:type="dxa"/>
          </w:tcPr>
          <w:p w:rsidR="009F5C49" w:rsidRPr="007402E8" w:rsidRDefault="007001B9" w:rsidP="009F5C49">
            <w:pPr>
              <w:pStyle w:val="ListParagraph"/>
              <w:ind w:left="0"/>
              <w:jc w:val="right"/>
              <w:cnfStyle w:val="000000100000"/>
              <w:rPr>
                <w:rFonts w:ascii="Arial Narrow" w:hAnsi="Arial Narrow"/>
                <w:sz w:val="24"/>
                <w:szCs w:val="24"/>
              </w:rPr>
            </w:pPr>
            <w:r>
              <w:rPr>
                <w:rFonts w:ascii="Arial Narrow" w:hAnsi="Arial Narrow"/>
                <w:sz w:val="24"/>
                <w:szCs w:val="24"/>
              </w:rPr>
              <w:t>190</w:t>
            </w:r>
            <w:r w:rsidR="009F5C49" w:rsidRPr="007402E8">
              <w:rPr>
                <w:rFonts w:ascii="Arial Narrow" w:hAnsi="Arial Narrow"/>
                <w:sz w:val="24"/>
                <w:szCs w:val="24"/>
              </w:rPr>
              <w:t>.000,00 kn</w:t>
            </w:r>
          </w:p>
        </w:tc>
      </w:tr>
      <w:tr w:rsidR="009F5C49" w:rsidRPr="007402E8" w:rsidTr="00FD7F62">
        <w:tc>
          <w:tcPr>
            <w:cnfStyle w:val="001000000000"/>
            <w:tcW w:w="6629" w:type="dxa"/>
          </w:tcPr>
          <w:p w:rsidR="009F5C49" w:rsidRPr="007402E8" w:rsidRDefault="009F5C49" w:rsidP="009C0F94">
            <w:pPr>
              <w:pStyle w:val="ListParagraph"/>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Vodni doprinos – Općina ima pravo na 8% vodnog doprinosa koji naplate Hrvatske vode </w:t>
            </w:r>
          </w:p>
        </w:tc>
        <w:tc>
          <w:tcPr>
            <w:tcW w:w="2659" w:type="dxa"/>
          </w:tcPr>
          <w:p w:rsidR="009F5C49" w:rsidRPr="007402E8" w:rsidRDefault="009F5C49" w:rsidP="009C0F94">
            <w:pPr>
              <w:pStyle w:val="ListParagraph"/>
              <w:ind w:left="0"/>
              <w:jc w:val="right"/>
              <w:cnfStyle w:val="000000000000"/>
              <w:rPr>
                <w:rFonts w:ascii="Arial Narrow" w:hAnsi="Arial Narrow"/>
                <w:sz w:val="24"/>
                <w:szCs w:val="24"/>
              </w:rPr>
            </w:pPr>
            <w:r w:rsidRPr="007402E8">
              <w:rPr>
                <w:rFonts w:ascii="Arial Narrow" w:hAnsi="Arial Narrow"/>
                <w:sz w:val="24"/>
                <w:szCs w:val="24"/>
              </w:rPr>
              <w:t>30.000,00 kn</w:t>
            </w:r>
          </w:p>
        </w:tc>
      </w:tr>
      <w:tr w:rsidR="009F5C49" w:rsidRPr="007402E8" w:rsidTr="00FD7F62">
        <w:trPr>
          <w:cnfStyle w:val="000000100000"/>
        </w:trPr>
        <w:tc>
          <w:tcPr>
            <w:cnfStyle w:val="001000000000"/>
            <w:tcW w:w="6629" w:type="dxa"/>
          </w:tcPr>
          <w:p w:rsidR="009F5C49" w:rsidRPr="007402E8" w:rsidRDefault="009F5C49" w:rsidP="009C0F94">
            <w:pPr>
              <w:pStyle w:val="ListParagraph"/>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Doprinos za šume</w:t>
            </w:r>
          </w:p>
        </w:tc>
        <w:tc>
          <w:tcPr>
            <w:tcW w:w="2659" w:type="dxa"/>
          </w:tcPr>
          <w:p w:rsidR="009F5C49" w:rsidRPr="007402E8" w:rsidRDefault="007001B9" w:rsidP="009C0F94">
            <w:pPr>
              <w:pStyle w:val="ListParagraph"/>
              <w:ind w:left="0"/>
              <w:jc w:val="right"/>
              <w:cnfStyle w:val="000000100000"/>
              <w:rPr>
                <w:rFonts w:ascii="Arial Narrow" w:hAnsi="Arial Narrow"/>
                <w:sz w:val="24"/>
                <w:szCs w:val="24"/>
              </w:rPr>
            </w:pPr>
            <w:r>
              <w:rPr>
                <w:rFonts w:ascii="Arial Narrow" w:hAnsi="Arial Narrow"/>
                <w:sz w:val="24"/>
                <w:szCs w:val="24"/>
              </w:rPr>
              <w:t>5</w:t>
            </w:r>
            <w:r w:rsidR="009F5C49" w:rsidRPr="007402E8">
              <w:rPr>
                <w:rFonts w:ascii="Arial Narrow" w:hAnsi="Arial Narrow"/>
                <w:sz w:val="24"/>
                <w:szCs w:val="24"/>
              </w:rPr>
              <w:t>00.000,00 kn</w:t>
            </w:r>
          </w:p>
        </w:tc>
      </w:tr>
      <w:tr w:rsidR="009F5C49" w:rsidRPr="007402E8" w:rsidTr="00FD7F62">
        <w:tc>
          <w:tcPr>
            <w:cnfStyle w:val="001000000000"/>
            <w:tcW w:w="6629" w:type="dxa"/>
          </w:tcPr>
          <w:p w:rsidR="009F5C49" w:rsidRPr="007402E8" w:rsidRDefault="009F5C49" w:rsidP="009C0F94">
            <w:pPr>
              <w:pStyle w:val="ListParagraph"/>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Komunalni doprinos</w:t>
            </w:r>
          </w:p>
        </w:tc>
        <w:tc>
          <w:tcPr>
            <w:tcW w:w="2659" w:type="dxa"/>
          </w:tcPr>
          <w:p w:rsidR="009F5C49" w:rsidRPr="007402E8" w:rsidRDefault="00535466" w:rsidP="009F5C49">
            <w:pPr>
              <w:pStyle w:val="ListParagraph"/>
              <w:ind w:left="0"/>
              <w:jc w:val="right"/>
              <w:cnfStyle w:val="000000000000"/>
              <w:rPr>
                <w:rFonts w:ascii="Arial Narrow" w:hAnsi="Arial Narrow"/>
                <w:sz w:val="24"/>
                <w:szCs w:val="24"/>
              </w:rPr>
            </w:pPr>
            <w:r>
              <w:rPr>
                <w:rFonts w:ascii="Arial Narrow" w:hAnsi="Arial Narrow"/>
                <w:sz w:val="24"/>
                <w:szCs w:val="24"/>
              </w:rPr>
              <w:t>3</w:t>
            </w:r>
            <w:r w:rsidR="009F5C49" w:rsidRPr="007402E8">
              <w:rPr>
                <w:rFonts w:ascii="Arial Narrow" w:hAnsi="Arial Narrow"/>
                <w:sz w:val="24"/>
                <w:szCs w:val="24"/>
              </w:rPr>
              <w:t>0.000,00 kn</w:t>
            </w:r>
          </w:p>
        </w:tc>
      </w:tr>
      <w:tr w:rsidR="009F5C49" w:rsidRPr="007402E8" w:rsidTr="00FD7F62">
        <w:trPr>
          <w:cnfStyle w:val="000000100000"/>
        </w:trPr>
        <w:tc>
          <w:tcPr>
            <w:cnfStyle w:val="001000000000"/>
            <w:tcW w:w="6629" w:type="dxa"/>
          </w:tcPr>
          <w:p w:rsidR="009F5C49" w:rsidRPr="007402E8" w:rsidRDefault="009F5C49" w:rsidP="009C0F94">
            <w:pPr>
              <w:pStyle w:val="ListParagraph"/>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 xml:space="preserve">Komunalna naknada </w:t>
            </w:r>
          </w:p>
        </w:tc>
        <w:tc>
          <w:tcPr>
            <w:tcW w:w="2659" w:type="dxa"/>
          </w:tcPr>
          <w:p w:rsidR="009F5C49" w:rsidRPr="007402E8" w:rsidRDefault="00535466" w:rsidP="009C0F94">
            <w:pPr>
              <w:pStyle w:val="ListParagraph"/>
              <w:ind w:left="0"/>
              <w:jc w:val="right"/>
              <w:cnfStyle w:val="000000100000"/>
              <w:rPr>
                <w:rFonts w:ascii="Arial Narrow" w:hAnsi="Arial Narrow"/>
                <w:sz w:val="24"/>
                <w:szCs w:val="24"/>
              </w:rPr>
            </w:pPr>
            <w:r>
              <w:rPr>
                <w:rFonts w:ascii="Arial Narrow" w:hAnsi="Arial Narrow"/>
                <w:sz w:val="24"/>
                <w:szCs w:val="24"/>
              </w:rPr>
              <w:t>750</w:t>
            </w:r>
            <w:r w:rsidR="009F5C49" w:rsidRPr="007402E8">
              <w:rPr>
                <w:rFonts w:ascii="Arial Narrow" w:hAnsi="Arial Narrow"/>
                <w:sz w:val="24"/>
                <w:szCs w:val="24"/>
              </w:rPr>
              <w:t>.000,00 kn</w:t>
            </w:r>
          </w:p>
        </w:tc>
      </w:tr>
      <w:tr w:rsidR="009F5C49" w:rsidRPr="007402E8" w:rsidTr="00FD7F62">
        <w:tc>
          <w:tcPr>
            <w:cnfStyle w:val="001000000000"/>
            <w:tcW w:w="6629" w:type="dxa"/>
          </w:tcPr>
          <w:p w:rsidR="009F5C49" w:rsidRPr="007402E8" w:rsidRDefault="009F5C49" w:rsidP="009C0F94">
            <w:pPr>
              <w:pStyle w:val="ListParagraph"/>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vagarine</w:t>
            </w:r>
          </w:p>
        </w:tc>
        <w:tc>
          <w:tcPr>
            <w:tcW w:w="2659" w:type="dxa"/>
          </w:tcPr>
          <w:p w:rsidR="009F5C49" w:rsidRPr="007402E8" w:rsidRDefault="00C45294" w:rsidP="009C0F94">
            <w:pPr>
              <w:pStyle w:val="ListParagraph"/>
              <w:ind w:left="0"/>
              <w:jc w:val="right"/>
              <w:cnfStyle w:val="000000000000"/>
              <w:rPr>
                <w:rFonts w:ascii="Arial Narrow" w:hAnsi="Arial Narrow"/>
                <w:sz w:val="24"/>
                <w:szCs w:val="24"/>
              </w:rPr>
            </w:pPr>
            <w:r>
              <w:rPr>
                <w:rFonts w:ascii="Arial Narrow" w:hAnsi="Arial Narrow"/>
                <w:sz w:val="24"/>
                <w:szCs w:val="24"/>
              </w:rPr>
              <w:t>3</w:t>
            </w:r>
            <w:r w:rsidR="009F5C49" w:rsidRPr="007402E8">
              <w:rPr>
                <w:rFonts w:ascii="Arial Narrow" w:hAnsi="Arial Narrow"/>
                <w:sz w:val="24"/>
                <w:szCs w:val="24"/>
              </w:rPr>
              <w:t>.000,00 kn</w:t>
            </w:r>
          </w:p>
        </w:tc>
      </w:tr>
      <w:tr w:rsidR="009F5C49" w:rsidRPr="007402E8" w:rsidTr="00FD7F62">
        <w:trPr>
          <w:cnfStyle w:val="000000100000"/>
        </w:trPr>
        <w:tc>
          <w:tcPr>
            <w:cnfStyle w:val="001000000000"/>
            <w:tcW w:w="6629" w:type="dxa"/>
          </w:tcPr>
          <w:p w:rsidR="009F5C49" w:rsidRPr="007402E8" w:rsidRDefault="009F5C49" w:rsidP="009C0F94">
            <w:pPr>
              <w:pStyle w:val="ListParagraph"/>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Ostale nespomenute naknade</w:t>
            </w:r>
          </w:p>
        </w:tc>
        <w:tc>
          <w:tcPr>
            <w:tcW w:w="2659" w:type="dxa"/>
          </w:tcPr>
          <w:p w:rsidR="009F5C49" w:rsidRPr="007402E8" w:rsidRDefault="00535466" w:rsidP="00066127">
            <w:pPr>
              <w:pStyle w:val="ListParagraph"/>
              <w:ind w:left="0"/>
              <w:jc w:val="right"/>
              <w:cnfStyle w:val="000000100000"/>
              <w:rPr>
                <w:rFonts w:ascii="Arial Narrow" w:hAnsi="Arial Narrow"/>
                <w:sz w:val="24"/>
                <w:szCs w:val="24"/>
              </w:rPr>
            </w:pPr>
            <w:r>
              <w:rPr>
                <w:rFonts w:ascii="Arial Narrow" w:hAnsi="Arial Narrow"/>
                <w:sz w:val="24"/>
                <w:szCs w:val="24"/>
              </w:rPr>
              <w:t>28</w:t>
            </w:r>
            <w:r w:rsidR="00066127">
              <w:rPr>
                <w:rFonts w:ascii="Arial Narrow" w:hAnsi="Arial Narrow"/>
                <w:sz w:val="24"/>
                <w:szCs w:val="24"/>
              </w:rPr>
              <w:t>5</w:t>
            </w:r>
            <w:r w:rsidR="00C45294">
              <w:rPr>
                <w:rFonts w:ascii="Arial Narrow" w:hAnsi="Arial Narrow"/>
                <w:sz w:val="24"/>
                <w:szCs w:val="24"/>
              </w:rPr>
              <w:t>.</w:t>
            </w:r>
            <w:r w:rsidR="00066127">
              <w:rPr>
                <w:rFonts w:ascii="Arial Narrow" w:hAnsi="Arial Narrow"/>
                <w:sz w:val="24"/>
                <w:szCs w:val="24"/>
              </w:rPr>
              <w:t>000</w:t>
            </w:r>
            <w:r w:rsidR="00FD7F62" w:rsidRPr="007402E8">
              <w:rPr>
                <w:rFonts w:ascii="Arial Narrow" w:hAnsi="Arial Narrow"/>
                <w:sz w:val="24"/>
                <w:szCs w:val="24"/>
              </w:rPr>
              <w:t xml:space="preserve">,00 kn </w:t>
            </w:r>
          </w:p>
        </w:tc>
      </w:tr>
    </w:tbl>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rPr>
      </w:pPr>
    </w:p>
    <w:p w:rsidR="00C5018E" w:rsidRDefault="00535466" w:rsidP="00C5018E">
      <w:pPr>
        <w:autoSpaceDE w:val="0"/>
        <w:autoSpaceDN w:val="0"/>
        <w:adjustRightInd w:val="0"/>
        <w:spacing w:after="0" w:line="240" w:lineRule="auto"/>
        <w:jc w:val="both"/>
        <w:rPr>
          <w:rFonts w:ascii="Arial Narrow" w:eastAsia="Arial Unicode MS" w:hAnsi="Arial Narrow" w:cs="Arial Unicode MS"/>
        </w:rPr>
      </w:pPr>
      <w:r>
        <w:rPr>
          <w:rFonts w:ascii="Arial Narrow" w:eastAsia="Arial Unicode MS" w:hAnsi="Arial Narrow" w:cs="Arial Unicode MS"/>
        </w:rPr>
        <w:t>Prihodi od prodaje proizvoda i robe te pruženih usluga i prihodi od donacija su planirani u iznosu od 630.000,00 kn, a u cijelosti se odnose na prihode od sufinanciranja ekonomske cijene boravka djece u Dječjem vrtiću Palčica od strane roditelja. Općina Rovišće će od 1. siječnja 2022. upravljati Dječjim vrtićem kao svojim proračunskim korisnikom.</w:t>
      </w:r>
    </w:p>
    <w:p w:rsidR="00535466" w:rsidRPr="007402E8" w:rsidRDefault="00535466" w:rsidP="00C5018E">
      <w:pPr>
        <w:autoSpaceDE w:val="0"/>
        <w:autoSpaceDN w:val="0"/>
        <w:adjustRightInd w:val="0"/>
        <w:spacing w:after="0" w:line="240" w:lineRule="auto"/>
        <w:jc w:val="both"/>
        <w:rPr>
          <w:rFonts w:ascii="Arial Narrow" w:eastAsia="Arial Unicode MS" w:hAnsi="Arial Narrow" w:cs="Arial Unicode MS"/>
        </w:rPr>
      </w:pPr>
    </w:p>
    <w:p w:rsidR="00C5018E" w:rsidRPr="007402E8" w:rsidRDefault="00C5018E" w:rsidP="00C5018E">
      <w:pPr>
        <w:autoSpaceDE w:val="0"/>
        <w:autoSpaceDN w:val="0"/>
        <w:adjustRightInd w:val="0"/>
        <w:spacing w:after="0" w:line="240" w:lineRule="auto"/>
        <w:rPr>
          <w:rFonts w:ascii="Arial Narrow" w:eastAsia="Arial Unicode MS" w:hAnsi="Arial Narrow" w:cs="Arial Unicode MS"/>
        </w:rPr>
      </w:pPr>
      <w:r w:rsidRPr="007402E8">
        <w:rPr>
          <w:rFonts w:ascii="Arial Narrow" w:eastAsia="Arial Unicode MS" w:hAnsi="Arial Narrow" w:cs="Arial Unicode MS"/>
        </w:rPr>
        <w:t>Prihodi od prodaje dugotrajne nefinancijske imovine planirani su u iznosu od</w:t>
      </w:r>
      <w:r w:rsidR="0080004D">
        <w:rPr>
          <w:rFonts w:ascii="Arial Narrow" w:eastAsia="Arial Unicode MS" w:hAnsi="Arial Narrow" w:cs="Arial Unicode MS"/>
        </w:rPr>
        <w:t xml:space="preserve"> 6</w:t>
      </w:r>
      <w:r w:rsidR="00FD7F62" w:rsidRPr="007402E8">
        <w:rPr>
          <w:rFonts w:ascii="Arial Narrow" w:eastAsia="Arial Unicode MS" w:hAnsi="Arial Narrow" w:cs="Arial Unicode MS"/>
        </w:rPr>
        <w:t>0.000,00</w:t>
      </w:r>
      <w:r w:rsidRPr="007402E8">
        <w:rPr>
          <w:rFonts w:ascii="Arial Narrow" w:eastAsia="Arial Unicode MS" w:hAnsi="Arial Narrow" w:cs="Arial Unicode MS"/>
        </w:rPr>
        <w:t>kuna, a odnose se na:</w:t>
      </w:r>
    </w:p>
    <w:tbl>
      <w:tblPr>
        <w:tblStyle w:val="MediumShading2-Accent1"/>
        <w:tblW w:w="0" w:type="auto"/>
        <w:tblLook w:val="04A0"/>
      </w:tblPr>
      <w:tblGrid>
        <w:gridCol w:w="6629"/>
        <w:gridCol w:w="2659"/>
      </w:tblGrid>
      <w:tr w:rsidR="00FD7F62" w:rsidRPr="007402E8" w:rsidTr="00FD7F62">
        <w:trPr>
          <w:cnfStyle w:val="100000000000"/>
        </w:trPr>
        <w:tc>
          <w:tcPr>
            <w:cnfStyle w:val="001000000100"/>
            <w:tcW w:w="6629" w:type="dxa"/>
          </w:tcPr>
          <w:p w:rsidR="00FD7F62" w:rsidRPr="007402E8" w:rsidRDefault="00FD7F62" w:rsidP="009C0F94">
            <w:pPr>
              <w:pStyle w:val="ListParagraph"/>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PRODAJE DUGOTRAJNE IMOVINE</w:t>
            </w:r>
          </w:p>
        </w:tc>
        <w:tc>
          <w:tcPr>
            <w:tcW w:w="2659" w:type="dxa"/>
          </w:tcPr>
          <w:p w:rsidR="00FD7F62" w:rsidRPr="007402E8" w:rsidRDefault="0080004D" w:rsidP="009C0F94">
            <w:pPr>
              <w:pStyle w:val="ListParagraph"/>
              <w:ind w:left="0"/>
              <w:jc w:val="right"/>
              <w:cnfStyle w:val="100000000000"/>
              <w:rPr>
                <w:rFonts w:ascii="Arial Narrow" w:hAnsi="Arial Narrow"/>
                <w:b w:val="0"/>
                <w:bCs w:val="0"/>
                <w:color w:val="FFFFFF"/>
                <w:sz w:val="24"/>
                <w:szCs w:val="24"/>
              </w:rPr>
            </w:pPr>
            <w:r>
              <w:rPr>
                <w:rFonts w:ascii="Arial Narrow" w:hAnsi="Arial Narrow"/>
                <w:b w:val="0"/>
                <w:bCs w:val="0"/>
                <w:color w:val="FFFFFF"/>
                <w:sz w:val="24"/>
                <w:szCs w:val="24"/>
              </w:rPr>
              <w:t>6</w:t>
            </w:r>
            <w:r w:rsidR="00FD7F62" w:rsidRPr="007402E8">
              <w:rPr>
                <w:rFonts w:ascii="Arial Narrow" w:hAnsi="Arial Narrow"/>
                <w:b w:val="0"/>
                <w:bCs w:val="0"/>
                <w:color w:val="FFFFFF"/>
                <w:sz w:val="24"/>
                <w:szCs w:val="24"/>
              </w:rPr>
              <w:t>0.000,00 kn</w:t>
            </w:r>
          </w:p>
        </w:tc>
      </w:tr>
      <w:tr w:rsidR="00FD7F62" w:rsidRPr="007402E8" w:rsidTr="00FD7F62">
        <w:trPr>
          <w:cnfStyle w:val="000000100000"/>
        </w:trPr>
        <w:tc>
          <w:tcPr>
            <w:cnfStyle w:val="001000000000"/>
            <w:tcW w:w="6629" w:type="dxa"/>
          </w:tcPr>
          <w:p w:rsidR="00FD7F62" w:rsidRPr="007402E8" w:rsidRDefault="00FD7F62" w:rsidP="009C0F94">
            <w:pPr>
              <w:pStyle w:val="ListParagraph"/>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prodaje poljoprivrednog zemljišta</w:t>
            </w:r>
          </w:p>
        </w:tc>
        <w:tc>
          <w:tcPr>
            <w:tcW w:w="2659" w:type="dxa"/>
          </w:tcPr>
          <w:p w:rsidR="00FD7F62" w:rsidRPr="007402E8" w:rsidRDefault="0080004D" w:rsidP="009C0F94">
            <w:pPr>
              <w:pStyle w:val="ListParagraph"/>
              <w:ind w:left="0"/>
              <w:jc w:val="right"/>
              <w:cnfStyle w:val="000000100000"/>
              <w:rPr>
                <w:rFonts w:ascii="Arial Narrow" w:hAnsi="Arial Narrow"/>
                <w:sz w:val="24"/>
                <w:szCs w:val="24"/>
              </w:rPr>
            </w:pPr>
            <w:r>
              <w:rPr>
                <w:rFonts w:ascii="Arial Narrow" w:hAnsi="Arial Narrow"/>
                <w:sz w:val="24"/>
                <w:szCs w:val="24"/>
              </w:rPr>
              <w:t>3</w:t>
            </w:r>
            <w:r w:rsidR="00FD7F62" w:rsidRPr="007402E8">
              <w:rPr>
                <w:rFonts w:ascii="Arial Narrow" w:hAnsi="Arial Narrow"/>
                <w:sz w:val="24"/>
                <w:szCs w:val="24"/>
              </w:rPr>
              <w:t>0.000,00 kn</w:t>
            </w:r>
          </w:p>
        </w:tc>
      </w:tr>
      <w:tr w:rsidR="00FD7F62" w:rsidRPr="007402E8" w:rsidTr="00FD7F62">
        <w:tc>
          <w:tcPr>
            <w:cnfStyle w:val="001000000000"/>
            <w:tcW w:w="6629" w:type="dxa"/>
          </w:tcPr>
          <w:p w:rsidR="00FD7F62" w:rsidRPr="007402E8" w:rsidRDefault="00FD7F62" w:rsidP="009C0F94">
            <w:pPr>
              <w:pStyle w:val="ListParagraph"/>
              <w:ind w:left="0"/>
              <w:jc w:val="both"/>
              <w:rPr>
                <w:rFonts w:ascii="Arial Narrow" w:hAnsi="Arial Narrow"/>
                <w:b w:val="0"/>
                <w:bCs w:val="0"/>
                <w:color w:val="FFFFFF"/>
                <w:sz w:val="24"/>
                <w:szCs w:val="24"/>
              </w:rPr>
            </w:pPr>
            <w:r w:rsidRPr="007402E8">
              <w:rPr>
                <w:rFonts w:ascii="Arial Narrow" w:hAnsi="Arial Narrow"/>
                <w:b w:val="0"/>
                <w:bCs w:val="0"/>
                <w:color w:val="FFFFFF"/>
                <w:sz w:val="24"/>
                <w:szCs w:val="24"/>
              </w:rPr>
              <w:t>Prihodi od prodaje stambenih objekata</w:t>
            </w:r>
          </w:p>
        </w:tc>
        <w:tc>
          <w:tcPr>
            <w:tcW w:w="2659" w:type="dxa"/>
          </w:tcPr>
          <w:p w:rsidR="00FD7F62" w:rsidRPr="007402E8" w:rsidRDefault="0080004D" w:rsidP="009C0F94">
            <w:pPr>
              <w:pStyle w:val="ListParagraph"/>
              <w:ind w:left="0"/>
              <w:jc w:val="right"/>
              <w:cnfStyle w:val="000000000000"/>
              <w:rPr>
                <w:rFonts w:ascii="Arial Narrow" w:hAnsi="Arial Narrow"/>
                <w:sz w:val="24"/>
                <w:szCs w:val="24"/>
              </w:rPr>
            </w:pPr>
            <w:r>
              <w:rPr>
                <w:rFonts w:ascii="Arial Narrow" w:hAnsi="Arial Narrow"/>
                <w:sz w:val="24"/>
                <w:szCs w:val="24"/>
              </w:rPr>
              <w:t>3</w:t>
            </w:r>
            <w:r w:rsidR="00FD7F62" w:rsidRPr="007402E8">
              <w:rPr>
                <w:rFonts w:ascii="Arial Narrow" w:hAnsi="Arial Narrow"/>
                <w:sz w:val="24"/>
                <w:szCs w:val="24"/>
              </w:rPr>
              <w:t>0.000,00 kn</w:t>
            </w:r>
          </w:p>
        </w:tc>
      </w:tr>
    </w:tbl>
    <w:p w:rsidR="00C5018E" w:rsidRPr="007402E8" w:rsidRDefault="00C5018E" w:rsidP="00C5018E">
      <w:pPr>
        <w:autoSpaceDE w:val="0"/>
        <w:autoSpaceDN w:val="0"/>
        <w:adjustRightInd w:val="0"/>
        <w:spacing w:after="0" w:line="240" w:lineRule="auto"/>
        <w:rPr>
          <w:rFonts w:ascii="Arial Narrow" w:eastAsia="Arial Unicode MS" w:hAnsi="Arial Narrow" w:cs="Arial Unicode MS"/>
        </w:rPr>
      </w:pPr>
    </w:p>
    <w:p w:rsidR="00C5018E" w:rsidRDefault="00C5018E" w:rsidP="005A7CF2">
      <w:pPr>
        <w:pStyle w:val="Heading1"/>
        <w:numPr>
          <w:ilvl w:val="0"/>
          <w:numId w:val="1"/>
        </w:numPr>
        <w:spacing w:before="0"/>
        <w:rPr>
          <w:rFonts w:ascii="Arial Narrow" w:hAnsi="Arial Narrow"/>
        </w:rPr>
      </w:pPr>
      <w:r w:rsidRPr="007402E8">
        <w:rPr>
          <w:rFonts w:ascii="Arial Narrow" w:hAnsi="Arial Narrow"/>
        </w:rPr>
        <w:t>RASHODI I IZDACI - obrazloženje po ekonomskoj, funkcijskoj, organizacijskoj i programskoj klasifikaciji</w:t>
      </w:r>
    </w:p>
    <w:p w:rsidR="005A7CF2" w:rsidRPr="005A7CF2" w:rsidRDefault="005A7CF2" w:rsidP="005A7CF2"/>
    <w:p w:rsidR="00C5018E" w:rsidRPr="007402E8" w:rsidRDefault="00C5018E" w:rsidP="005A7CF2">
      <w:pPr>
        <w:autoSpaceDE w:val="0"/>
        <w:autoSpaceDN w:val="0"/>
        <w:adjustRightInd w:val="0"/>
        <w:spacing w:after="0" w:line="240" w:lineRule="auto"/>
        <w:jc w:val="both"/>
        <w:rPr>
          <w:rFonts w:ascii="Arial Narrow" w:eastAsia="Arial Unicode MS" w:hAnsi="Arial Narrow" w:cs="Arial Unicode MS"/>
          <w:sz w:val="24"/>
          <w:szCs w:val="24"/>
        </w:rPr>
      </w:pPr>
      <w:r w:rsidRPr="00D7241E">
        <w:rPr>
          <w:rFonts w:ascii="Arial Narrow" w:eastAsia="Arial Unicode MS" w:hAnsi="Arial Narrow" w:cs="Arial Unicode MS"/>
          <w:sz w:val="24"/>
          <w:szCs w:val="24"/>
        </w:rPr>
        <w:t>Ukupni ra</w:t>
      </w:r>
      <w:r w:rsidR="00056FA3" w:rsidRPr="00D7241E">
        <w:rPr>
          <w:rFonts w:ascii="Arial Narrow" w:eastAsia="Arial Unicode MS" w:hAnsi="Arial Narrow" w:cs="Arial Unicode MS"/>
          <w:sz w:val="24"/>
          <w:szCs w:val="24"/>
        </w:rPr>
        <w:t>shodi / izdaci Proračuna za 202</w:t>
      </w:r>
      <w:r w:rsidR="00297CDD">
        <w:rPr>
          <w:rFonts w:ascii="Arial Narrow" w:eastAsia="Arial Unicode MS" w:hAnsi="Arial Narrow" w:cs="Arial Unicode MS"/>
          <w:sz w:val="24"/>
          <w:szCs w:val="24"/>
        </w:rPr>
        <w:t>2</w:t>
      </w:r>
      <w:r w:rsidRPr="00D7241E">
        <w:rPr>
          <w:rFonts w:ascii="Arial Narrow" w:eastAsia="Arial Unicode MS" w:hAnsi="Arial Narrow" w:cs="Arial Unicode MS"/>
          <w:sz w:val="24"/>
          <w:szCs w:val="24"/>
        </w:rPr>
        <w:t xml:space="preserve">. godinu iznose </w:t>
      </w:r>
      <w:r w:rsidR="0080004D">
        <w:rPr>
          <w:rFonts w:ascii="Arial Narrow" w:eastAsia="Arial Unicode MS" w:hAnsi="Arial Narrow" w:cs="Arial Unicode MS"/>
          <w:sz w:val="24"/>
          <w:szCs w:val="24"/>
        </w:rPr>
        <w:t>25</w:t>
      </w:r>
      <w:r w:rsidR="00F5304D">
        <w:rPr>
          <w:rFonts w:ascii="Arial Narrow" w:eastAsia="Arial Unicode MS" w:hAnsi="Arial Narrow" w:cs="Arial Unicode MS"/>
          <w:sz w:val="24"/>
          <w:szCs w:val="24"/>
        </w:rPr>
        <w:t>.</w:t>
      </w:r>
      <w:r w:rsidR="0080004D">
        <w:rPr>
          <w:rFonts w:ascii="Arial Narrow" w:eastAsia="Arial Unicode MS" w:hAnsi="Arial Narrow" w:cs="Arial Unicode MS"/>
          <w:sz w:val="24"/>
          <w:szCs w:val="24"/>
        </w:rPr>
        <w:t>08</w:t>
      </w:r>
      <w:r w:rsidR="00066127">
        <w:rPr>
          <w:rFonts w:ascii="Arial Narrow" w:eastAsia="Arial Unicode MS" w:hAnsi="Arial Narrow" w:cs="Arial Unicode MS"/>
          <w:sz w:val="24"/>
          <w:szCs w:val="24"/>
        </w:rPr>
        <w:t>8</w:t>
      </w:r>
      <w:r w:rsidR="00F5304D">
        <w:rPr>
          <w:rFonts w:ascii="Arial Narrow" w:eastAsia="Arial Unicode MS" w:hAnsi="Arial Narrow" w:cs="Arial Unicode MS"/>
          <w:sz w:val="24"/>
          <w:szCs w:val="24"/>
        </w:rPr>
        <w:t>.</w:t>
      </w:r>
      <w:r w:rsidR="0080004D">
        <w:rPr>
          <w:rFonts w:ascii="Arial Narrow" w:eastAsia="Arial Unicode MS" w:hAnsi="Arial Narrow" w:cs="Arial Unicode MS"/>
          <w:sz w:val="24"/>
          <w:szCs w:val="24"/>
        </w:rPr>
        <w:t>000,00</w:t>
      </w:r>
      <w:r w:rsidRPr="00D7241E">
        <w:rPr>
          <w:rFonts w:ascii="Arial Narrow" w:eastAsia="Arial Unicode MS" w:hAnsi="Arial Narrow" w:cs="Arial Unicode MS"/>
          <w:sz w:val="24"/>
          <w:szCs w:val="24"/>
        </w:rPr>
        <w:t xml:space="preserve"> kuna, koliko iznose i ukupna </w:t>
      </w:r>
      <w:r w:rsidRPr="007402E8">
        <w:rPr>
          <w:rFonts w:ascii="Arial Narrow" w:eastAsia="Arial Unicode MS" w:hAnsi="Arial Narrow" w:cs="Arial Unicode MS"/>
          <w:sz w:val="24"/>
          <w:szCs w:val="24"/>
        </w:rPr>
        <w:t>raspoloživa sredstva za tu godinu, odnosno ukupni prihodi i primici. Pri planiranju r</w:t>
      </w:r>
      <w:r w:rsidR="00056FA3">
        <w:rPr>
          <w:rFonts w:ascii="Arial Narrow" w:eastAsia="Arial Unicode MS" w:hAnsi="Arial Narrow" w:cs="Arial Unicode MS"/>
          <w:sz w:val="24"/>
          <w:szCs w:val="24"/>
        </w:rPr>
        <w:t>ashodne strane Proračuna za 202</w:t>
      </w:r>
      <w:r w:rsidR="00297CDD">
        <w:rPr>
          <w:rFonts w:ascii="Arial Narrow" w:eastAsia="Arial Unicode MS" w:hAnsi="Arial Narrow" w:cs="Arial Unicode MS"/>
          <w:sz w:val="24"/>
          <w:szCs w:val="24"/>
        </w:rPr>
        <w:t>2</w:t>
      </w:r>
      <w:r w:rsidRPr="007402E8">
        <w:rPr>
          <w:rFonts w:ascii="Arial Narrow" w:eastAsia="Arial Unicode MS" w:hAnsi="Arial Narrow" w:cs="Arial Unicode MS"/>
          <w:sz w:val="24"/>
          <w:szCs w:val="24"/>
        </w:rPr>
        <w:t>. godinu i projekcija za iduće dvije godine redoslijed prioriteta osiguravanja sredstava bio je slijedeći:</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 </w:t>
      </w:r>
      <w:r w:rsidR="0080004D">
        <w:rPr>
          <w:rFonts w:ascii="Arial Narrow" w:eastAsia="Arial Unicode MS" w:hAnsi="Arial Narrow" w:cs="Arial Unicode MS"/>
          <w:sz w:val="24"/>
          <w:szCs w:val="24"/>
        </w:rPr>
        <w:t xml:space="preserve"> </w:t>
      </w:r>
      <w:r w:rsidRPr="007402E8">
        <w:rPr>
          <w:rFonts w:ascii="Arial Narrow" w:eastAsia="Arial Unicode MS" w:hAnsi="Arial Narrow" w:cs="Arial Unicode MS"/>
          <w:sz w:val="24"/>
          <w:szCs w:val="24"/>
        </w:rPr>
        <w:t>financijske obveze što proizlaze iz zakona, te odluka Općinskog vijeća i načelnika</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financiranje obveznih zakonom utvrđenih funkcija Općine (funkcioniranje predstavničkog i izvršnog tijela, političkih stranaka  te funkcioniranje upravnih tijela, provođenje komunalnih aktivnosti);</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financiranje neophodnih kapitalnih projekata vodeći računa o već započetim projektima i preuzetim obvezama;</w:t>
      </w:r>
    </w:p>
    <w:p w:rsidR="00C5018E" w:rsidRPr="007402E8" w:rsidRDefault="00C45294" w:rsidP="00C5018E">
      <w:pPr>
        <w:autoSpaceDE w:val="0"/>
        <w:autoSpaceDN w:val="0"/>
        <w:adjustRightInd w:val="0"/>
        <w:spacing w:after="0" w:line="240" w:lineRule="auto"/>
        <w:jc w:val="both"/>
        <w:rPr>
          <w:rFonts w:ascii="Arial Narrow" w:eastAsia="Arial Unicode MS" w:hAnsi="Arial Narrow" w:cs="Arial Unicode MS"/>
          <w:sz w:val="24"/>
          <w:szCs w:val="24"/>
        </w:rPr>
      </w:pPr>
      <w:r>
        <w:rPr>
          <w:rFonts w:ascii="Arial Narrow" w:eastAsia="Arial Unicode MS" w:hAnsi="Arial Narrow" w:cs="Arial Unicode MS"/>
          <w:sz w:val="24"/>
          <w:szCs w:val="24"/>
        </w:rPr>
        <w:t>• financiranje ne</w:t>
      </w:r>
      <w:r w:rsidR="00C5018E" w:rsidRPr="007402E8">
        <w:rPr>
          <w:rFonts w:ascii="Arial Narrow" w:eastAsia="Arial Unicode MS" w:hAnsi="Arial Narrow" w:cs="Arial Unicode MS"/>
          <w:sz w:val="24"/>
          <w:szCs w:val="24"/>
        </w:rPr>
        <w:t>standardnih rashoda / izdataka, a ovisno o mogućnostima Proračuna.</w:t>
      </w:r>
    </w:p>
    <w:p w:rsidR="00C5018E" w:rsidRPr="007402E8" w:rsidRDefault="00C5018E" w:rsidP="00C5018E">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 nastavku se daje pregled konsolidiranih rashoda i izdataka prema ekonomskoj, funkcijskoj i organizacijskoj klasifikaciji.</w:t>
      </w:r>
    </w:p>
    <w:p w:rsidR="005C428C" w:rsidRPr="007402E8" w:rsidRDefault="005C428C" w:rsidP="00C5018E">
      <w:pPr>
        <w:autoSpaceDE w:val="0"/>
        <w:autoSpaceDN w:val="0"/>
        <w:adjustRightInd w:val="0"/>
        <w:spacing w:after="0" w:line="240" w:lineRule="auto"/>
        <w:jc w:val="both"/>
        <w:rPr>
          <w:rFonts w:ascii="Arial Narrow" w:eastAsia="Arial Unicode MS" w:hAnsi="Arial Narrow" w:cs="Arial Unicode MS"/>
          <w:sz w:val="24"/>
          <w:szCs w:val="24"/>
        </w:rPr>
      </w:pPr>
    </w:p>
    <w:p w:rsidR="005C428C" w:rsidRPr="007402E8" w:rsidRDefault="005C428C" w:rsidP="005C428C">
      <w:pPr>
        <w:pStyle w:val="Heading2"/>
        <w:numPr>
          <w:ilvl w:val="1"/>
          <w:numId w:val="1"/>
        </w:numPr>
        <w:rPr>
          <w:rFonts w:ascii="Arial Narrow" w:eastAsia="Arial Unicode MS" w:hAnsi="Arial Narrow"/>
        </w:rPr>
      </w:pPr>
      <w:r w:rsidRPr="007402E8">
        <w:rPr>
          <w:rFonts w:ascii="Arial Narrow" w:eastAsia="Arial Unicode MS" w:hAnsi="Arial Narrow"/>
        </w:rPr>
        <w:t>Ekonomska klasifikacija</w:t>
      </w:r>
    </w:p>
    <w:p w:rsidR="005C428C" w:rsidRPr="007402E8" w:rsidRDefault="005C428C" w:rsidP="005C428C">
      <w:pPr>
        <w:rPr>
          <w:rFonts w:ascii="Arial Narrow" w:hAnsi="Arial Narrow"/>
        </w:rPr>
      </w:pP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Rashodi za zaposlene (31-plaće i doprinosi) povećani su u o</w:t>
      </w:r>
      <w:r w:rsidR="00912F5B">
        <w:rPr>
          <w:rFonts w:ascii="Arial Narrow" w:eastAsia="Arial Unicode MS" w:hAnsi="Arial Narrow" w:cs="Arial Unicode MS"/>
          <w:sz w:val="24"/>
          <w:szCs w:val="24"/>
        </w:rPr>
        <w:t xml:space="preserve">dnosu na prethodnu godinu jer </w:t>
      </w:r>
      <w:r w:rsidR="0080004D">
        <w:rPr>
          <w:rFonts w:ascii="Arial Narrow" w:eastAsia="Arial Unicode MS" w:hAnsi="Arial Narrow" w:cs="Arial Unicode MS"/>
          <w:sz w:val="24"/>
          <w:szCs w:val="24"/>
        </w:rPr>
        <w:t>Dječji vrtić Palčica preuzet kao proračunski korisnik pa svi troškovi vezani za funkcioniranje dječjeg vrtića ulaze u konsolidirani proračun.</w:t>
      </w:r>
      <w:r w:rsidRPr="007402E8">
        <w:rPr>
          <w:rFonts w:ascii="Arial Narrow" w:eastAsia="Arial Unicode MS" w:hAnsi="Arial Narrow" w:cs="Arial Unicode MS"/>
          <w:sz w:val="24"/>
          <w:szCs w:val="24"/>
        </w:rPr>
        <w:t xml:space="preserve"> Materijalni rashodi Jedinstvenog upravnog odjela u najvećem dijelu zadržani su na nivou prijašnjih godina, a tekuće i investicijsko održavanje i kapitalni rashodi su usklađeni s raspoloživim sredstvima iz pomoći te uvećani za vlastito financiranje iz fonda fiskalnog izravnanja. Financijski rashodi zadržani su na istom nivou. Donacije udrugama u kulturi, sportu i rekreaciji usklađene su s raspoloživim sredstvima i detaljnije će biti prikazane u programima javnih potreba.</w:t>
      </w: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p>
    <w:p w:rsidR="005C428C" w:rsidRPr="007402E8" w:rsidRDefault="005C428C" w:rsidP="005C428C">
      <w:pPr>
        <w:pStyle w:val="Heading2"/>
        <w:numPr>
          <w:ilvl w:val="1"/>
          <w:numId w:val="1"/>
        </w:numPr>
        <w:rPr>
          <w:rFonts w:ascii="Arial Narrow" w:hAnsi="Arial Narrow"/>
        </w:rPr>
      </w:pPr>
      <w:r w:rsidRPr="007402E8">
        <w:rPr>
          <w:rFonts w:ascii="Arial Narrow" w:hAnsi="Arial Narrow"/>
        </w:rPr>
        <w:lastRenderedPageBreak/>
        <w:t>Funkcijska klasifikacija</w:t>
      </w: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p>
    <w:p w:rsidR="005C428C" w:rsidRPr="007402E8" w:rsidRDefault="005C428C" w:rsidP="005C428C">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Funkcijska klasifikacija pokazuje aktivnosti jedinice lokalne i područne (regionalne) samouprave organizirane i razvrstane prema ulaganjima sredstava u djelatnosti: opće javne usluge, obranu, javni red i sigurnost, ekonomske poslove, zaštitu okoliša, unapređenje stanovanja</w:t>
      </w:r>
      <w:r w:rsidR="001411CF" w:rsidRPr="007402E8">
        <w:rPr>
          <w:rFonts w:ascii="Arial Narrow" w:eastAsia="Arial Unicode MS" w:hAnsi="Arial Narrow" w:cs="Arial Unicode MS"/>
          <w:sz w:val="24"/>
          <w:szCs w:val="24"/>
        </w:rPr>
        <w:t xml:space="preserve"> i zajednice</w:t>
      </w:r>
      <w:r w:rsidRPr="007402E8">
        <w:rPr>
          <w:rFonts w:ascii="Arial Narrow" w:eastAsia="Arial Unicode MS" w:hAnsi="Arial Narrow" w:cs="Arial Unicode MS"/>
          <w:sz w:val="24"/>
          <w:szCs w:val="24"/>
        </w:rPr>
        <w:t xml:space="preserve">, rekreaciju, te kulturnu i vjersku djelatnost, obrazovanje i socijalnu zaštitu. </w:t>
      </w:r>
    </w:p>
    <w:p w:rsidR="004A6024" w:rsidRPr="007402E8" w:rsidRDefault="004A6024" w:rsidP="004A6024">
      <w:pPr>
        <w:pStyle w:val="Heading2"/>
        <w:numPr>
          <w:ilvl w:val="1"/>
          <w:numId w:val="1"/>
        </w:numPr>
        <w:rPr>
          <w:rFonts w:ascii="Arial Narrow" w:hAnsi="Arial Narrow"/>
        </w:rPr>
      </w:pPr>
      <w:r w:rsidRPr="007402E8">
        <w:rPr>
          <w:rFonts w:ascii="Arial Narrow" w:hAnsi="Arial Narrow"/>
        </w:rPr>
        <w:t>Organizacijska klasifikacija</w:t>
      </w:r>
    </w:p>
    <w:p w:rsidR="004A6024" w:rsidRPr="007402E8" w:rsidRDefault="004A6024" w:rsidP="004A6024">
      <w:pPr>
        <w:autoSpaceDE w:val="0"/>
        <w:autoSpaceDN w:val="0"/>
        <w:adjustRightInd w:val="0"/>
        <w:spacing w:after="0" w:line="240" w:lineRule="auto"/>
        <w:rPr>
          <w:rFonts w:ascii="Arial Narrow" w:hAnsi="Arial Narrow" w:cs="CIDFont+F5"/>
          <w:sz w:val="24"/>
          <w:szCs w:val="24"/>
        </w:rPr>
      </w:pPr>
    </w:p>
    <w:p w:rsidR="00297CDD" w:rsidRDefault="004A6024" w:rsidP="004A6024">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Razdjel je, sukladno Pravilniku o proračunskim klasifikacijama, organizacijska razina utvrđena za potrebe planiranja i izvršavanja proračuna, a sastoji se od jedne ili više glava. Status razdjela državnog proračuna dodjeljuje se ministarstvima i onim proračunskim korisnicima državnog proračuna koji su izravno odgovorni Hrvatskom saboru ili predsjedniku Republike Hrvatske dok se status razdjela proračuna jedinica lokalne i područne (regionalne) samouprave može dodijeliti izvršnom tijelu, predstavničkom tijelu i upravnim tijelima. Sukladno gore citiranom Pravilniku, Proračun Općine Rovišće sukladno Pravilniku o proračunskim k</w:t>
      </w:r>
      <w:r w:rsidR="00297CDD">
        <w:rPr>
          <w:rFonts w:ascii="Arial Narrow" w:eastAsia="Arial Unicode MS" w:hAnsi="Arial Narrow" w:cs="Arial Unicode MS"/>
          <w:sz w:val="24"/>
          <w:szCs w:val="24"/>
        </w:rPr>
        <w:t>lasifikacijama strukturiran je</w:t>
      </w:r>
      <w:r w:rsidRPr="007402E8">
        <w:rPr>
          <w:rFonts w:ascii="Arial Narrow" w:eastAsia="Arial Unicode MS" w:hAnsi="Arial Narrow" w:cs="Arial Unicode MS"/>
          <w:sz w:val="24"/>
          <w:szCs w:val="24"/>
        </w:rPr>
        <w:t xml:space="preserve"> u </w:t>
      </w:r>
      <w:r w:rsidR="00297CDD">
        <w:rPr>
          <w:rFonts w:ascii="Arial Narrow" w:eastAsia="Arial Unicode MS" w:hAnsi="Arial Narrow" w:cs="Arial Unicode MS"/>
          <w:sz w:val="24"/>
          <w:szCs w:val="24"/>
        </w:rPr>
        <w:t>3 razdjela:</w:t>
      </w:r>
    </w:p>
    <w:p w:rsidR="00297CDD" w:rsidRDefault="00297CDD" w:rsidP="00297CDD">
      <w:pPr>
        <w:pStyle w:val="ListParagraph"/>
        <w:numPr>
          <w:ilvl w:val="0"/>
          <w:numId w:val="6"/>
        </w:numPr>
        <w:autoSpaceDE w:val="0"/>
        <w:autoSpaceDN w:val="0"/>
        <w:adjustRightInd w:val="0"/>
        <w:spacing w:after="0" w:line="240" w:lineRule="auto"/>
        <w:jc w:val="both"/>
        <w:rPr>
          <w:rFonts w:ascii="Arial Narrow" w:eastAsia="Arial Unicode MS" w:hAnsi="Arial Narrow" w:cs="Arial Unicode MS"/>
          <w:sz w:val="24"/>
          <w:szCs w:val="24"/>
        </w:rPr>
      </w:pPr>
      <w:r>
        <w:rPr>
          <w:rFonts w:ascii="Arial Narrow" w:eastAsia="Arial Unicode MS" w:hAnsi="Arial Narrow" w:cs="Arial Unicode MS"/>
          <w:sz w:val="24"/>
          <w:szCs w:val="24"/>
        </w:rPr>
        <w:t>Predstavnička i izvršna tijela</w:t>
      </w:r>
    </w:p>
    <w:p w:rsidR="00297CDD" w:rsidRDefault="00297CDD" w:rsidP="00297CDD">
      <w:pPr>
        <w:pStyle w:val="ListParagraph"/>
        <w:numPr>
          <w:ilvl w:val="1"/>
          <w:numId w:val="6"/>
        </w:numPr>
        <w:autoSpaceDE w:val="0"/>
        <w:autoSpaceDN w:val="0"/>
        <w:adjustRightInd w:val="0"/>
        <w:spacing w:after="0" w:line="240" w:lineRule="auto"/>
        <w:jc w:val="both"/>
        <w:rPr>
          <w:rFonts w:ascii="Arial Narrow" w:eastAsia="Arial Unicode MS" w:hAnsi="Arial Narrow" w:cs="Arial Unicode MS"/>
          <w:sz w:val="24"/>
          <w:szCs w:val="24"/>
        </w:rPr>
      </w:pPr>
      <w:r>
        <w:rPr>
          <w:rFonts w:ascii="Arial Narrow" w:eastAsia="Arial Unicode MS" w:hAnsi="Arial Narrow" w:cs="Arial Unicode MS"/>
          <w:sz w:val="24"/>
          <w:szCs w:val="24"/>
        </w:rPr>
        <w:t>Predstavničko tijelo</w:t>
      </w:r>
    </w:p>
    <w:p w:rsidR="00297CDD" w:rsidRDefault="00297CDD" w:rsidP="00297CDD">
      <w:pPr>
        <w:pStyle w:val="ListParagraph"/>
        <w:numPr>
          <w:ilvl w:val="1"/>
          <w:numId w:val="6"/>
        </w:numPr>
        <w:autoSpaceDE w:val="0"/>
        <w:autoSpaceDN w:val="0"/>
        <w:adjustRightInd w:val="0"/>
        <w:spacing w:after="0" w:line="240" w:lineRule="auto"/>
        <w:jc w:val="both"/>
        <w:rPr>
          <w:rFonts w:ascii="Arial Narrow" w:eastAsia="Arial Unicode MS" w:hAnsi="Arial Narrow" w:cs="Arial Unicode MS"/>
          <w:sz w:val="24"/>
          <w:szCs w:val="24"/>
        </w:rPr>
      </w:pPr>
      <w:r>
        <w:rPr>
          <w:rFonts w:ascii="Arial Narrow" w:eastAsia="Arial Unicode MS" w:hAnsi="Arial Narrow" w:cs="Arial Unicode MS"/>
          <w:sz w:val="24"/>
          <w:szCs w:val="24"/>
        </w:rPr>
        <w:t>Izvršno tijelo</w:t>
      </w:r>
    </w:p>
    <w:p w:rsidR="00297CDD" w:rsidRDefault="00297CDD" w:rsidP="00297CDD">
      <w:pPr>
        <w:pStyle w:val="ListParagraph"/>
        <w:numPr>
          <w:ilvl w:val="0"/>
          <w:numId w:val="6"/>
        </w:numPr>
        <w:autoSpaceDE w:val="0"/>
        <w:autoSpaceDN w:val="0"/>
        <w:adjustRightInd w:val="0"/>
        <w:spacing w:after="0" w:line="240" w:lineRule="auto"/>
        <w:jc w:val="both"/>
        <w:rPr>
          <w:rFonts w:ascii="Arial Narrow" w:eastAsia="Arial Unicode MS" w:hAnsi="Arial Narrow" w:cs="Arial Unicode MS"/>
          <w:sz w:val="24"/>
          <w:szCs w:val="24"/>
        </w:rPr>
      </w:pPr>
      <w:r>
        <w:rPr>
          <w:rFonts w:ascii="Arial Narrow" w:eastAsia="Arial Unicode MS" w:hAnsi="Arial Narrow" w:cs="Arial Unicode MS"/>
          <w:sz w:val="24"/>
          <w:szCs w:val="24"/>
        </w:rPr>
        <w:t>Opće javne službe</w:t>
      </w:r>
    </w:p>
    <w:p w:rsidR="00297CDD" w:rsidRDefault="00297CDD" w:rsidP="00297CDD">
      <w:pPr>
        <w:pStyle w:val="ListParagraph"/>
        <w:numPr>
          <w:ilvl w:val="1"/>
          <w:numId w:val="6"/>
        </w:numPr>
        <w:autoSpaceDE w:val="0"/>
        <w:autoSpaceDN w:val="0"/>
        <w:adjustRightInd w:val="0"/>
        <w:spacing w:after="0" w:line="240" w:lineRule="auto"/>
        <w:jc w:val="both"/>
        <w:rPr>
          <w:rFonts w:ascii="Arial Narrow" w:eastAsia="Arial Unicode MS" w:hAnsi="Arial Narrow" w:cs="Arial Unicode MS"/>
          <w:sz w:val="24"/>
          <w:szCs w:val="24"/>
        </w:rPr>
      </w:pPr>
      <w:r>
        <w:rPr>
          <w:rFonts w:ascii="Arial Narrow" w:eastAsia="Arial Unicode MS" w:hAnsi="Arial Narrow" w:cs="Arial Unicode MS"/>
          <w:sz w:val="24"/>
          <w:szCs w:val="24"/>
        </w:rPr>
        <w:t>Upravni odjeli Općine Rovišće</w:t>
      </w:r>
    </w:p>
    <w:p w:rsidR="00297CDD" w:rsidRDefault="00297CDD" w:rsidP="00297CDD">
      <w:pPr>
        <w:pStyle w:val="ListParagraph"/>
        <w:numPr>
          <w:ilvl w:val="0"/>
          <w:numId w:val="6"/>
        </w:numPr>
        <w:autoSpaceDE w:val="0"/>
        <w:autoSpaceDN w:val="0"/>
        <w:adjustRightInd w:val="0"/>
        <w:spacing w:after="0" w:line="240" w:lineRule="auto"/>
        <w:jc w:val="both"/>
        <w:rPr>
          <w:rFonts w:ascii="Arial Narrow" w:eastAsia="Arial Unicode MS" w:hAnsi="Arial Narrow" w:cs="Arial Unicode MS"/>
          <w:sz w:val="24"/>
          <w:szCs w:val="24"/>
        </w:rPr>
      </w:pPr>
      <w:r>
        <w:rPr>
          <w:rFonts w:ascii="Arial Narrow" w:eastAsia="Arial Unicode MS" w:hAnsi="Arial Narrow" w:cs="Arial Unicode MS"/>
          <w:sz w:val="24"/>
          <w:szCs w:val="24"/>
        </w:rPr>
        <w:t>Proračunski korisnik</w:t>
      </w:r>
    </w:p>
    <w:p w:rsidR="00297CDD" w:rsidRPr="00297CDD" w:rsidRDefault="00297CDD" w:rsidP="00297CDD">
      <w:pPr>
        <w:pStyle w:val="ListParagraph"/>
        <w:numPr>
          <w:ilvl w:val="1"/>
          <w:numId w:val="6"/>
        </w:numPr>
        <w:autoSpaceDE w:val="0"/>
        <w:autoSpaceDN w:val="0"/>
        <w:adjustRightInd w:val="0"/>
        <w:spacing w:after="0" w:line="240" w:lineRule="auto"/>
        <w:jc w:val="both"/>
        <w:rPr>
          <w:rFonts w:ascii="Arial Narrow" w:eastAsia="Arial Unicode MS" w:hAnsi="Arial Narrow" w:cs="Arial Unicode MS"/>
          <w:sz w:val="24"/>
          <w:szCs w:val="24"/>
        </w:rPr>
      </w:pPr>
      <w:r>
        <w:rPr>
          <w:rFonts w:ascii="Arial Narrow" w:eastAsia="Arial Unicode MS" w:hAnsi="Arial Narrow" w:cs="Arial Unicode MS"/>
          <w:sz w:val="24"/>
          <w:szCs w:val="24"/>
        </w:rPr>
        <w:t>Dječji vrtić Palčica</w:t>
      </w:r>
    </w:p>
    <w:p w:rsidR="00341D43" w:rsidRPr="007402E8" w:rsidRDefault="00341D43" w:rsidP="004A6024">
      <w:pPr>
        <w:autoSpaceDE w:val="0"/>
        <w:autoSpaceDN w:val="0"/>
        <w:adjustRightInd w:val="0"/>
        <w:spacing w:after="0" w:line="240" w:lineRule="auto"/>
        <w:jc w:val="both"/>
        <w:rPr>
          <w:rFonts w:ascii="Arial Narrow" w:eastAsia="Arial Unicode MS" w:hAnsi="Arial Narrow" w:cs="Arial Unicode MS"/>
          <w:sz w:val="24"/>
          <w:szCs w:val="24"/>
        </w:rPr>
      </w:pPr>
    </w:p>
    <w:p w:rsidR="00341D43" w:rsidRPr="007402E8" w:rsidRDefault="00341D43" w:rsidP="00341D43">
      <w:pPr>
        <w:pStyle w:val="Heading2"/>
        <w:numPr>
          <w:ilvl w:val="1"/>
          <w:numId w:val="1"/>
        </w:numPr>
        <w:rPr>
          <w:rFonts w:ascii="Arial Narrow" w:hAnsi="Arial Narrow"/>
        </w:rPr>
      </w:pPr>
      <w:r w:rsidRPr="007402E8">
        <w:rPr>
          <w:rFonts w:ascii="Arial Narrow" w:hAnsi="Arial Narrow"/>
        </w:rPr>
        <w:t>Programska klasifikacija</w:t>
      </w:r>
    </w:p>
    <w:p w:rsidR="00341D43" w:rsidRPr="007402E8" w:rsidRDefault="00341D43" w:rsidP="00341D43">
      <w:pPr>
        <w:autoSpaceDE w:val="0"/>
        <w:autoSpaceDN w:val="0"/>
        <w:adjustRightInd w:val="0"/>
        <w:spacing w:after="0" w:line="240" w:lineRule="auto"/>
        <w:jc w:val="both"/>
        <w:rPr>
          <w:rFonts w:ascii="Arial Narrow" w:eastAsia="Arial Unicode MS" w:hAnsi="Arial Narrow" w:cs="Arial Unicode MS"/>
          <w:sz w:val="24"/>
          <w:szCs w:val="24"/>
        </w:rPr>
      </w:pPr>
    </w:p>
    <w:p w:rsidR="00341D43" w:rsidRPr="007402E8" w:rsidRDefault="00341D43" w:rsidP="00341D43">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Programska klasifikacija uspostavlja se definiranjem programa, aktivnosti i projekata. Program je skup neovisnih, usko povezanih aktivnosti i projekata usmjerenih ispunjenju zajedničkog cilja. Program se sastoji od jedne ili više aktivnosti i/ili projekata, a aktivnost i projekt pripadaju samo jednom programu. Za obavljanje poslova iz samoupravnog djelokruga Općine Rovišće, kao i poslova državne uprave koji su prenijeti na Općinu, ustrojen je Jedinstveni upravni odjel. Jedinstveni upravni odjel obavlja poslove iz samoupravnog djelokruga Općine kao jedinice lokalne samouprave, sukladno zakonima i drugim propisima i to:</w:t>
      </w:r>
    </w:p>
    <w:p w:rsidR="00D52C83" w:rsidRPr="007402E8" w:rsidRDefault="00D52C83" w:rsidP="00D52C83">
      <w:pPr>
        <w:pStyle w:val="ListParagraph"/>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iz oblasti društvenih djelatnosti (kulture, sporta, brige i odgoja djece predškolske dobi, osnovnog školstva, socijalne skrbi, zdravstva, udruga građana)</w:t>
      </w:r>
    </w:p>
    <w:p w:rsidR="00D52C83" w:rsidRPr="007402E8" w:rsidRDefault="00D52C83" w:rsidP="00D52C83">
      <w:pPr>
        <w:pStyle w:val="ListParagraph"/>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iz oblasti komunalnog gospodarstva (izrada programa održavanja objekata i uređaja komunalne infrastrukture i drugih objekata kojih je investitor općina)</w:t>
      </w:r>
    </w:p>
    <w:p w:rsidR="00D52C83" w:rsidRPr="007402E8" w:rsidRDefault="00D52C83" w:rsidP="00D52C83">
      <w:pPr>
        <w:pStyle w:val="ListParagraph"/>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iz oblasti prostornog uređenja i zaštite okoliša</w:t>
      </w:r>
    </w:p>
    <w:p w:rsidR="00D52C83" w:rsidRPr="007402E8" w:rsidRDefault="00D52C83" w:rsidP="00D52C83">
      <w:pPr>
        <w:pStyle w:val="ListParagraph"/>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pripreme akata u gospodarenju nekretninama u vlasništvu općine (prodaja i zakup nekretnina, najam stanova i zakup poslovnih prostora)</w:t>
      </w:r>
    </w:p>
    <w:p w:rsidR="00D52C83" w:rsidRPr="007402E8" w:rsidRDefault="00D52C83" w:rsidP="00D52C83">
      <w:pPr>
        <w:pStyle w:val="ListParagraph"/>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vođenja financijskog i materijalnog poslovanja općine</w:t>
      </w:r>
    </w:p>
    <w:p w:rsidR="00D52C83" w:rsidRPr="007402E8" w:rsidRDefault="00D52C83" w:rsidP="00D52C83">
      <w:pPr>
        <w:pStyle w:val="ListParagraph"/>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opće uprave (opće i kadrovske poslove, obavljanje poslova i evidencija iz oblasti rada i radnih odnosa, osiguravanje tehničkih uvjeta za rad Jedinstvenog upravnog odjela, poslovi prijemne kancelarije, arhiviranje i otprema pošte, poslovi nabave robe i usluga)</w:t>
      </w:r>
    </w:p>
    <w:p w:rsidR="00D52C83" w:rsidRPr="007402E8" w:rsidRDefault="00D52C83" w:rsidP="00D52C83">
      <w:pPr>
        <w:pStyle w:val="ListParagraph"/>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vezane uz protupožarnu i civilnu zaštitu</w:t>
      </w:r>
    </w:p>
    <w:p w:rsidR="00D52C83" w:rsidRPr="007402E8" w:rsidRDefault="00D52C83" w:rsidP="00D52C83">
      <w:pPr>
        <w:pStyle w:val="ListParagraph"/>
        <w:numPr>
          <w:ilvl w:val="0"/>
          <w:numId w:val="4"/>
        </w:num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Poslove unapređenja rada lokalne samouprave i slično.</w:t>
      </w:r>
    </w:p>
    <w:p w:rsidR="006B5CBB" w:rsidRPr="007402E8" w:rsidRDefault="006B5CBB" w:rsidP="006B5CBB">
      <w:pPr>
        <w:autoSpaceDE w:val="0"/>
        <w:autoSpaceDN w:val="0"/>
        <w:adjustRightInd w:val="0"/>
        <w:spacing w:after="0" w:line="240" w:lineRule="auto"/>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Detaljno obrazloženje planiranih aktivnosti po proračunskim razdjelima i programima planiranim u posebnom dijelu proračuna daje se u nastavku.</w:t>
      </w:r>
    </w:p>
    <w:p w:rsidR="006B5CBB" w:rsidRDefault="006B5CBB" w:rsidP="006B5CBB">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0" w:type="auto"/>
        <w:tblLook w:val="04A0"/>
      </w:tblPr>
      <w:tblGrid>
        <w:gridCol w:w="2093"/>
        <w:gridCol w:w="7195"/>
      </w:tblGrid>
      <w:tr w:rsidR="00B82F93" w:rsidRPr="007402E8" w:rsidTr="00B82F93">
        <w:trPr>
          <w:cnfStyle w:val="100000000000"/>
        </w:trPr>
        <w:tc>
          <w:tcPr>
            <w:cnfStyle w:val="001000000000"/>
            <w:tcW w:w="2093" w:type="dxa"/>
          </w:tcPr>
          <w:p w:rsidR="00B82F93" w:rsidRPr="007402E8" w:rsidRDefault="00B82F9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B82F93" w:rsidRPr="007402E8" w:rsidRDefault="00B82F93" w:rsidP="001411CF">
            <w:pPr>
              <w:autoSpaceDE w:val="0"/>
              <w:autoSpaceDN w:val="0"/>
              <w:adjustRightInd w:val="0"/>
              <w:jc w:val="both"/>
              <w:cnfStyle w:val="1000000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1001 JAVNA UPRAVA (</w:t>
            </w:r>
            <w:r w:rsidR="001411CF" w:rsidRPr="007402E8">
              <w:rPr>
                <w:rFonts w:ascii="Arial Narrow" w:eastAsia="Arial Unicode MS" w:hAnsi="Arial Narrow" w:cs="Arial Unicode MS"/>
                <w:sz w:val="24"/>
                <w:szCs w:val="24"/>
              </w:rPr>
              <w:t>PREDSTAVNIČKO TIJELO</w:t>
            </w:r>
            <w:r w:rsidRPr="007402E8">
              <w:rPr>
                <w:rFonts w:ascii="Arial Narrow" w:eastAsia="Arial Unicode MS" w:hAnsi="Arial Narrow" w:cs="Arial Unicode MS"/>
                <w:sz w:val="24"/>
                <w:szCs w:val="24"/>
              </w:rPr>
              <w:t>)</w:t>
            </w:r>
          </w:p>
        </w:tc>
      </w:tr>
      <w:tr w:rsidR="00B82F93" w:rsidRPr="007402E8" w:rsidTr="00B82F93">
        <w:trPr>
          <w:cnfStyle w:val="000000100000"/>
        </w:trPr>
        <w:tc>
          <w:tcPr>
            <w:cnfStyle w:val="001000000000"/>
            <w:tcW w:w="2093" w:type="dxa"/>
          </w:tcPr>
          <w:p w:rsidR="00B82F93" w:rsidRPr="007402E8" w:rsidRDefault="00B82F9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B82F93" w:rsidRPr="007402E8" w:rsidRDefault="00B82F93" w:rsidP="00B82F93">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w:t>
            </w:r>
            <w:r w:rsidR="005F79BF" w:rsidRPr="007402E8">
              <w:rPr>
                <w:rFonts w:ascii="Arial Narrow" w:eastAsia="Arial Unicode MS" w:hAnsi="Arial Narrow" w:cs="Arial Unicode MS"/>
                <w:sz w:val="24"/>
                <w:szCs w:val="24"/>
              </w:rPr>
              <w:t>i („Narodne novine“, broj 33/01, 60/01, 129/05, 109/07, 125/08</w:t>
            </w:r>
            <w:r w:rsidRPr="007402E8">
              <w:rPr>
                <w:rFonts w:ascii="Arial Narrow" w:eastAsia="Arial Unicode MS" w:hAnsi="Arial Narrow" w:cs="Arial Unicode MS"/>
                <w:sz w:val="24"/>
                <w:szCs w:val="24"/>
              </w:rPr>
              <w:t>, 36</w:t>
            </w:r>
            <w:r w:rsidR="005F79BF" w:rsidRPr="007402E8">
              <w:rPr>
                <w:rFonts w:ascii="Arial Narrow" w:eastAsia="Arial Unicode MS" w:hAnsi="Arial Narrow" w:cs="Arial Unicode MS"/>
                <w:sz w:val="24"/>
                <w:szCs w:val="24"/>
              </w:rPr>
              <w:t>/09, 36/09, 150/10, 144/12, 19/13, 137/15</w:t>
            </w:r>
            <w:r w:rsidR="00F72D0C">
              <w:rPr>
                <w:rFonts w:ascii="Arial Narrow" w:eastAsia="Arial Unicode MS" w:hAnsi="Arial Narrow" w:cs="Arial Unicode MS"/>
                <w:sz w:val="24"/>
                <w:szCs w:val="24"/>
              </w:rPr>
              <w:t>, 123/17</w:t>
            </w:r>
            <w:r w:rsidR="00AC7925">
              <w:rPr>
                <w:rFonts w:ascii="Arial Narrow" w:eastAsia="Arial Unicode MS" w:hAnsi="Arial Narrow" w:cs="Arial Unicode MS"/>
                <w:sz w:val="24"/>
                <w:szCs w:val="24"/>
              </w:rPr>
              <w:t>, 98/19</w:t>
            </w:r>
            <w:r w:rsidRPr="007402E8">
              <w:rPr>
                <w:rFonts w:ascii="Arial Narrow" w:eastAsia="Arial Unicode MS" w:hAnsi="Arial Narrow" w:cs="Arial Unicode MS"/>
                <w:sz w:val="24"/>
                <w:szCs w:val="24"/>
              </w:rPr>
              <w:t>)</w:t>
            </w:r>
          </w:p>
          <w:p w:rsidR="00B82F93" w:rsidRPr="007402E8" w:rsidRDefault="00B82F93" w:rsidP="00B82F93">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porezu na dohodak („Narodne novine“</w:t>
            </w:r>
            <w:r w:rsidR="005F79BF" w:rsidRPr="007402E8">
              <w:rPr>
                <w:rFonts w:ascii="Arial Narrow" w:eastAsia="Arial Unicode MS" w:hAnsi="Arial Narrow" w:cs="Arial Unicode MS"/>
                <w:sz w:val="24"/>
                <w:szCs w:val="24"/>
              </w:rPr>
              <w:t xml:space="preserve">, broj </w:t>
            </w:r>
            <w:r w:rsidR="00AC7925">
              <w:rPr>
                <w:rFonts w:ascii="Arial Narrow" w:eastAsia="Arial Unicode MS" w:hAnsi="Arial Narrow" w:cs="Arial Unicode MS"/>
                <w:sz w:val="24"/>
                <w:szCs w:val="24"/>
              </w:rPr>
              <w:t>115/16, 106/18</w:t>
            </w:r>
            <w:r w:rsidRPr="007402E8">
              <w:rPr>
                <w:rFonts w:ascii="Arial Narrow" w:eastAsia="Arial Unicode MS" w:hAnsi="Arial Narrow" w:cs="Arial Unicode MS"/>
                <w:sz w:val="24"/>
                <w:szCs w:val="24"/>
              </w:rPr>
              <w:t>)</w:t>
            </w:r>
          </w:p>
          <w:p w:rsidR="00E53E46" w:rsidRPr="007402E8" w:rsidRDefault="00B82F93" w:rsidP="00B82F93">
            <w:pPr>
              <w:autoSpaceDE w:val="0"/>
              <w:autoSpaceDN w:val="0"/>
              <w:adjustRightInd w:val="0"/>
              <w:cnfStyle w:val="000000100000"/>
              <w:rPr>
                <w:rFonts w:ascii="Arial Narrow" w:eastAsia="Arial Unicode MS" w:hAnsi="Arial Narrow" w:cs="Arial Unicode MS"/>
                <w:sz w:val="20"/>
                <w:szCs w:val="20"/>
              </w:rPr>
            </w:pPr>
            <w:r w:rsidRPr="007402E8">
              <w:rPr>
                <w:rFonts w:ascii="Arial Narrow" w:eastAsia="Arial Unicode MS" w:hAnsi="Arial Narrow" w:cs="Arial Unicode MS"/>
                <w:sz w:val="24"/>
                <w:szCs w:val="24"/>
              </w:rPr>
              <w:t>-</w:t>
            </w:r>
            <w:r w:rsidR="00E53E46" w:rsidRPr="007402E8">
              <w:rPr>
                <w:rFonts w:ascii="Arial Narrow" w:eastAsia="Arial Unicode MS" w:hAnsi="Arial Narrow" w:cs="Arial Unicode MS"/>
                <w:sz w:val="24"/>
                <w:szCs w:val="24"/>
              </w:rPr>
              <w:t>Statuta Općine Rovišće («Županijski glasnik BBŽ», broj 2/13</w:t>
            </w:r>
            <w:r w:rsidR="00AC7925">
              <w:rPr>
                <w:rFonts w:ascii="Arial Narrow" w:eastAsia="Arial Unicode MS" w:hAnsi="Arial Narrow" w:cs="Arial Unicode MS"/>
                <w:sz w:val="24"/>
                <w:szCs w:val="24"/>
              </w:rPr>
              <w:t>, 1/18 i Službeni glasnik Općine Rovišće 3/19</w:t>
            </w:r>
            <w:r w:rsidR="00E53E46" w:rsidRPr="007402E8">
              <w:rPr>
                <w:rFonts w:ascii="Arial Narrow" w:eastAsia="Arial Unicode MS" w:hAnsi="Arial Narrow" w:cs="Arial Unicode MS"/>
                <w:sz w:val="24"/>
                <w:szCs w:val="24"/>
              </w:rPr>
              <w:t>),</w:t>
            </w:r>
            <w:r w:rsidR="00E53E46" w:rsidRPr="007402E8">
              <w:rPr>
                <w:rFonts w:ascii="Arial Narrow" w:eastAsia="Arial Unicode MS" w:hAnsi="Arial Narrow" w:cs="Arial Unicode MS"/>
                <w:sz w:val="20"/>
                <w:szCs w:val="20"/>
              </w:rPr>
              <w:t xml:space="preserve"> </w:t>
            </w:r>
          </w:p>
          <w:p w:rsidR="00B82F93" w:rsidRPr="007402E8" w:rsidRDefault="00B82F93" w:rsidP="00B82F93">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financiranju političkih aktivnosti i izborne promidžbe(„Narodne novine“</w:t>
            </w:r>
            <w:r w:rsidR="005F79BF" w:rsidRPr="007402E8">
              <w:rPr>
                <w:rFonts w:ascii="Arial Narrow" w:eastAsia="Arial Unicode MS" w:hAnsi="Arial Narrow" w:cs="Arial Unicode MS"/>
                <w:sz w:val="24"/>
                <w:szCs w:val="24"/>
              </w:rPr>
              <w:t>, broj 24/11, 61/11, 27/13, 02/14</w:t>
            </w:r>
            <w:r w:rsidR="00AC7925">
              <w:rPr>
                <w:rFonts w:ascii="Arial Narrow" w:eastAsia="Arial Unicode MS" w:hAnsi="Arial Narrow" w:cs="Arial Unicode MS"/>
                <w:sz w:val="24"/>
                <w:szCs w:val="24"/>
              </w:rPr>
              <w:t>, 96/16, 70/17</w:t>
            </w:r>
            <w:r w:rsidRPr="007402E8">
              <w:rPr>
                <w:rFonts w:ascii="Arial Narrow" w:eastAsia="Arial Unicode MS" w:hAnsi="Arial Narrow" w:cs="Arial Unicode MS"/>
                <w:sz w:val="24"/>
                <w:szCs w:val="24"/>
              </w:rPr>
              <w:t>)</w:t>
            </w:r>
          </w:p>
          <w:p w:rsidR="00B82F93" w:rsidRPr="007402E8" w:rsidRDefault="00D55C73" w:rsidP="00912F5B">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w:t>
            </w:r>
            <w:r w:rsidR="00B82F93" w:rsidRPr="007402E8">
              <w:rPr>
                <w:rFonts w:ascii="Arial Narrow" w:eastAsia="Arial Unicode MS" w:hAnsi="Arial Narrow" w:cs="Arial Unicode MS"/>
                <w:sz w:val="24"/>
                <w:szCs w:val="24"/>
              </w:rPr>
              <w:t xml:space="preserve">Odluka o izvršavanju proračuna Općine </w:t>
            </w:r>
            <w:r w:rsidRPr="007402E8">
              <w:rPr>
                <w:rFonts w:ascii="Arial Narrow" w:eastAsia="Arial Unicode MS" w:hAnsi="Arial Narrow" w:cs="Arial Unicode MS"/>
                <w:sz w:val="24"/>
                <w:szCs w:val="24"/>
              </w:rPr>
              <w:t>Rovišć</w:t>
            </w:r>
            <w:r w:rsidR="00AC7925">
              <w:rPr>
                <w:rFonts w:ascii="Arial Narrow" w:eastAsia="Arial Unicode MS" w:hAnsi="Arial Narrow" w:cs="Arial Unicode MS"/>
                <w:sz w:val="24"/>
                <w:szCs w:val="24"/>
              </w:rPr>
              <w:t>e za 20</w:t>
            </w:r>
            <w:r w:rsidR="00912F5B">
              <w:rPr>
                <w:rFonts w:ascii="Arial Narrow" w:eastAsia="Arial Unicode MS" w:hAnsi="Arial Narrow" w:cs="Arial Unicode MS"/>
                <w:sz w:val="24"/>
                <w:szCs w:val="24"/>
              </w:rPr>
              <w:t>20</w:t>
            </w:r>
            <w:r w:rsidRPr="007402E8">
              <w:rPr>
                <w:rFonts w:ascii="Arial Narrow" w:eastAsia="Arial Unicode MS" w:hAnsi="Arial Narrow" w:cs="Arial Unicode MS"/>
                <w:sz w:val="24"/>
                <w:szCs w:val="24"/>
              </w:rPr>
              <w:t>. godinu</w:t>
            </w:r>
          </w:p>
        </w:tc>
      </w:tr>
      <w:tr w:rsidR="00B82F93" w:rsidRPr="007402E8" w:rsidTr="00B82F93">
        <w:trPr>
          <w:cnfStyle w:val="000000010000"/>
        </w:trPr>
        <w:tc>
          <w:tcPr>
            <w:cnfStyle w:val="00100000000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B82F93" w:rsidRPr="007402E8" w:rsidRDefault="00D55C73"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A100101 Donošenje akata</w:t>
            </w:r>
          </w:p>
          <w:p w:rsidR="00D55C73" w:rsidRPr="007402E8" w:rsidRDefault="00D55C73"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A100102 Provedba izbora</w:t>
            </w:r>
          </w:p>
          <w:p w:rsidR="00D55C73" w:rsidRPr="007402E8" w:rsidRDefault="00D55C73"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A100103 Redovne aktivnosti političkih stranaka</w:t>
            </w:r>
          </w:p>
          <w:p w:rsidR="00D55C73" w:rsidRDefault="00D55C73"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A100104 Održavanje manifestacija i svetkovina u općini Rovišće</w:t>
            </w:r>
          </w:p>
          <w:p w:rsidR="00AC7925" w:rsidRPr="007402E8" w:rsidRDefault="00AC7925" w:rsidP="006B5CBB">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A100105 Održavanje koncerata</w:t>
            </w:r>
          </w:p>
        </w:tc>
      </w:tr>
      <w:tr w:rsidR="00B82F93" w:rsidRPr="007402E8" w:rsidTr="00B82F93">
        <w:trPr>
          <w:cnfStyle w:val="000000100000"/>
        </w:trPr>
        <w:tc>
          <w:tcPr>
            <w:cnfStyle w:val="00100000000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B82F93" w:rsidRPr="007402E8" w:rsidRDefault="00D55C73" w:rsidP="006B5CBB">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Djelotvorno izvršavanje funkcije Općinskog vijeća Općine Rovišće i povećanje kvalitete rada</w:t>
            </w:r>
          </w:p>
          <w:p w:rsidR="00D55C73" w:rsidRPr="007402E8" w:rsidRDefault="00D55C73" w:rsidP="006B5CBB">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Aktivno sudjelovanje vijećnika u radu Općinskog vijeća </w:t>
            </w:r>
          </w:p>
          <w:p w:rsidR="00D55C73" w:rsidRPr="007402E8" w:rsidRDefault="00D55C73" w:rsidP="006B5CBB">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Obilježavanje Dana Općine Rovišće i ostalih manifestacija u općini</w:t>
            </w:r>
          </w:p>
        </w:tc>
      </w:tr>
      <w:tr w:rsidR="00B82F93" w:rsidRPr="007402E8" w:rsidTr="00B82F93">
        <w:trPr>
          <w:cnfStyle w:val="000000010000"/>
        </w:trPr>
        <w:tc>
          <w:tcPr>
            <w:cnfStyle w:val="00100000000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0"/>
                <w:szCs w:val="20"/>
              </w:rPr>
            </w:pPr>
            <w:r w:rsidRPr="007402E8">
              <w:rPr>
                <w:rFonts w:ascii="Arial Narrow" w:eastAsia="Arial Unicode MS" w:hAnsi="Arial Narrow" w:cs="Arial Unicode MS"/>
                <w:sz w:val="20"/>
                <w:szCs w:val="20"/>
              </w:rPr>
              <w:t>Planirana sredstva za provedbu</w:t>
            </w:r>
          </w:p>
        </w:tc>
        <w:tc>
          <w:tcPr>
            <w:tcW w:w="7195" w:type="dxa"/>
          </w:tcPr>
          <w:p w:rsidR="00B82F93" w:rsidRPr="007402E8" w:rsidRDefault="0080004D" w:rsidP="006B5CBB">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160.6</w:t>
            </w:r>
            <w:r w:rsidR="001411CF" w:rsidRPr="007402E8">
              <w:rPr>
                <w:rFonts w:ascii="Arial Narrow" w:eastAsia="Arial Unicode MS" w:hAnsi="Arial Narrow" w:cs="Arial Unicode MS"/>
                <w:sz w:val="24"/>
                <w:szCs w:val="24"/>
              </w:rPr>
              <w:t>00,00 kn</w:t>
            </w:r>
          </w:p>
        </w:tc>
      </w:tr>
      <w:tr w:rsidR="00B82F93" w:rsidRPr="007402E8" w:rsidTr="00B82F93">
        <w:trPr>
          <w:cnfStyle w:val="000000100000"/>
        </w:trPr>
        <w:tc>
          <w:tcPr>
            <w:cnfStyle w:val="001000000000"/>
            <w:tcW w:w="2093" w:type="dxa"/>
          </w:tcPr>
          <w:p w:rsidR="00B82F9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B82F93" w:rsidRPr="007402E8" w:rsidRDefault="00D55C73" w:rsidP="006B5CBB">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Redovito održavanje sjednica Općinskog vijeća, obračun i uplata zakonskih davanja u predviđenim rokovima, </w:t>
            </w:r>
          </w:p>
        </w:tc>
      </w:tr>
    </w:tbl>
    <w:p w:rsidR="006B5CBB" w:rsidRPr="007402E8" w:rsidRDefault="006B5CBB"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0" w:type="auto"/>
        <w:tblLook w:val="04A0"/>
      </w:tblPr>
      <w:tblGrid>
        <w:gridCol w:w="2093"/>
        <w:gridCol w:w="7195"/>
      </w:tblGrid>
      <w:tr w:rsidR="00D55C73" w:rsidRPr="007402E8" w:rsidTr="00D55C73">
        <w:trPr>
          <w:cnfStyle w:val="100000000000"/>
        </w:trPr>
        <w:tc>
          <w:tcPr>
            <w:cnfStyle w:val="00100000000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D55C73" w:rsidRPr="007402E8" w:rsidRDefault="00D55C73" w:rsidP="001411CF">
            <w:pPr>
              <w:autoSpaceDE w:val="0"/>
              <w:autoSpaceDN w:val="0"/>
              <w:adjustRightInd w:val="0"/>
              <w:jc w:val="both"/>
              <w:cnfStyle w:val="1000000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1002 JAVNA UPRAVA (</w:t>
            </w:r>
            <w:r w:rsidR="001411CF" w:rsidRPr="007402E8">
              <w:rPr>
                <w:rFonts w:ascii="Arial Narrow" w:eastAsia="Arial Unicode MS" w:hAnsi="Arial Narrow" w:cs="Arial Unicode MS"/>
                <w:sz w:val="24"/>
                <w:szCs w:val="24"/>
              </w:rPr>
              <w:t>IZVRŠNO TIJELO</w:t>
            </w:r>
            <w:r w:rsidRPr="007402E8">
              <w:rPr>
                <w:rFonts w:ascii="Arial Narrow" w:eastAsia="Arial Unicode MS" w:hAnsi="Arial Narrow" w:cs="Arial Unicode MS"/>
                <w:sz w:val="24"/>
                <w:szCs w:val="24"/>
              </w:rPr>
              <w:t>)</w:t>
            </w:r>
          </w:p>
        </w:tc>
      </w:tr>
      <w:tr w:rsidR="00D55C73" w:rsidRPr="007402E8" w:rsidTr="00D55C73">
        <w:trPr>
          <w:cnfStyle w:val="000000100000"/>
        </w:trPr>
        <w:tc>
          <w:tcPr>
            <w:cnfStyle w:val="00100000000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D55C73" w:rsidRPr="007402E8" w:rsidRDefault="00D55C73" w:rsidP="00C3232A">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samoupravi („Narodne novine“</w:t>
            </w:r>
            <w:r w:rsidR="005F79BF" w:rsidRPr="007402E8">
              <w:rPr>
                <w:rFonts w:ascii="Arial Narrow" w:eastAsia="Arial Unicode MS" w:hAnsi="Arial Narrow" w:cs="Arial Unicode MS"/>
                <w:sz w:val="24"/>
                <w:szCs w:val="24"/>
              </w:rPr>
              <w:t>, broj 33/01, 60/01, 129/05, 109/07, 125/08, 36/09, 36/09, 150/11, 144/12, 19/13, 137/15</w:t>
            </w:r>
            <w:r w:rsidR="00F72D0C">
              <w:rPr>
                <w:rFonts w:ascii="Arial Narrow" w:eastAsia="Arial Unicode MS" w:hAnsi="Arial Narrow" w:cs="Arial Unicode MS"/>
                <w:sz w:val="24"/>
                <w:szCs w:val="24"/>
              </w:rPr>
              <w:t>, 123/17, 98/19</w:t>
            </w:r>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porezu na dohodak („Narodne novine“</w:t>
            </w:r>
            <w:r w:rsidR="005F79BF" w:rsidRPr="007402E8">
              <w:rPr>
                <w:rFonts w:ascii="Arial Narrow" w:eastAsia="Arial Unicode MS" w:hAnsi="Arial Narrow" w:cs="Arial Unicode MS"/>
                <w:sz w:val="24"/>
                <w:szCs w:val="24"/>
              </w:rPr>
              <w:t xml:space="preserve">, </w:t>
            </w:r>
            <w:r w:rsidR="00F72D0C" w:rsidRPr="007402E8">
              <w:rPr>
                <w:rFonts w:ascii="Arial Narrow" w:eastAsia="Arial Unicode MS" w:hAnsi="Arial Narrow" w:cs="Arial Unicode MS"/>
                <w:sz w:val="24"/>
                <w:szCs w:val="24"/>
              </w:rPr>
              <w:t xml:space="preserve">broj </w:t>
            </w:r>
            <w:r w:rsidR="00F72D0C">
              <w:rPr>
                <w:rFonts w:ascii="Arial Narrow" w:eastAsia="Arial Unicode MS" w:hAnsi="Arial Narrow" w:cs="Arial Unicode MS"/>
                <w:sz w:val="24"/>
                <w:szCs w:val="24"/>
              </w:rPr>
              <w:t>115/16, 106/18</w:t>
            </w:r>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cnfStyle w:val="000000100000"/>
              <w:rPr>
                <w:rFonts w:ascii="Arial Narrow" w:eastAsia="Arial Unicode MS" w:hAnsi="Arial Narrow" w:cs="Arial Unicode MS"/>
                <w:sz w:val="20"/>
                <w:szCs w:val="20"/>
              </w:rPr>
            </w:pPr>
            <w:r w:rsidRPr="007402E8">
              <w:rPr>
                <w:rFonts w:ascii="Arial Narrow" w:eastAsia="Arial Unicode MS" w:hAnsi="Arial Narrow" w:cs="Arial Unicode MS"/>
                <w:sz w:val="24"/>
                <w:szCs w:val="24"/>
              </w:rPr>
              <w:t xml:space="preserve">-Statuta Općine Rovišće </w:t>
            </w:r>
            <w:r w:rsidR="00F72D0C" w:rsidRPr="007402E8">
              <w:rPr>
                <w:rFonts w:ascii="Arial Narrow" w:eastAsia="Arial Unicode MS" w:hAnsi="Arial Narrow" w:cs="Arial Unicode MS"/>
                <w:sz w:val="24"/>
                <w:szCs w:val="24"/>
              </w:rPr>
              <w:t>(«Županijski glasnik BBŽ», broj 2/13</w:t>
            </w:r>
            <w:r w:rsidR="00F72D0C">
              <w:rPr>
                <w:rFonts w:ascii="Arial Narrow" w:eastAsia="Arial Unicode MS" w:hAnsi="Arial Narrow" w:cs="Arial Unicode MS"/>
                <w:sz w:val="24"/>
                <w:szCs w:val="24"/>
              </w:rPr>
              <w:t>, 1/18 i Službeni glasnik Općine Rovišće 3/19</w:t>
            </w:r>
            <w:r w:rsidRPr="007402E8">
              <w:rPr>
                <w:rFonts w:ascii="Arial Narrow" w:eastAsia="Arial Unicode MS" w:hAnsi="Arial Narrow" w:cs="Arial Unicode MS"/>
                <w:sz w:val="24"/>
                <w:szCs w:val="24"/>
              </w:rPr>
              <w:t>),</w:t>
            </w:r>
            <w:r w:rsidRPr="007402E8">
              <w:rPr>
                <w:rFonts w:ascii="Arial Narrow" w:eastAsia="Arial Unicode MS" w:hAnsi="Arial Narrow" w:cs="Arial Unicode MS"/>
                <w:sz w:val="20"/>
                <w:szCs w:val="20"/>
              </w:rPr>
              <w:t xml:space="preserve"> </w:t>
            </w:r>
          </w:p>
          <w:p w:rsidR="00D55C73" w:rsidRPr="007402E8" w:rsidRDefault="00D55C73" w:rsidP="00912F5B">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-Odluka o izvršavanju </w:t>
            </w:r>
            <w:r w:rsidR="00F72D0C">
              <w:rPr>
                <w:rFonts w:ascii="Arial Narrow" w:eastAsia="Arial Unicode MS" w:hAnsi="Arial Narrow" w:cs="Arial Unicode MS"/>
                <w:sz w:val="24"/>
                <w:szCs w:val="24"/>
              </w:rPr>
              <w:t>proračuna Općine Rovišće za 20</w:t>
            </w:r>
            <w:r w:rsidR="00912F5B">
              <w:rPr>
                <w:rFonts w:ascii="Arial Narrow" w:eastAsia="Arial Unicode MS" w:hAnsi="Arial Narrow" w:cs="Arial Unicode MS"/>
                <w:sz w:val="24"/>
                <w:szCs w:val="24"/>
              </w:rPr>
              <w:t>20</w:t>
            </w:r>
            <w:r w:rsidRPr="007402E8">
              <w:rPr>
                <w:rFonts w:ascii="Arial Narrow" w:eastAsia="Arial Unicode MS" w:hAnsi="Arial Narrow" w:cs="Arial Unicode MS"/>
                <w:sz w:val="24"/>
                <w:szCs w:val="24"/>
              </w:rPr>
              <w:t>. godinu</w:t>
            </w:r>
          </w:p>
        </w:tc>
      </w:tr>
      <w:tr w:rsidR="00D55C73" w:rsidRPr="007402E8" w:rsidTr="00D55C73">
        <w:trPr>
          <w:cnfStyle w:val="000000010000"/>
        </w:trPr>
        <w:tc>
          <w:tcPr>
            <w:cnfStyle w:val="00100000000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D55C73" w:rsidRPr="007402E8" w:rsidRDefault="00D55C73"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A100201 Priprema i donošenje akata</w:t>
            </w:r>
          </w:p>
          <w:p w:rsidR="00D55C73" w:rsidRPr="007402E8" w:rsidRDefault="00D55C73"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A100202 Službeno vozilo</w:t>
            </w:r>
          </w:p>
        </w:tc>
      </w:tr>
      <w:tr w:rsidR="00D55C73" w:rsidRPr="007402E8" w:rsidTr="00D55C73">
        <w:trPr>
          <w:cnfStyle w:val="000000100000"/>
        </w:trPr>
        <w:tc>
          <w:tcPr>
            <w:cnfStyle w:val="00100000000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D55C73" w:rsidRPr="007402E8" w:rsidRDefault="00D55C73" w:rsidP="00D55C73">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Učinkovito i pravovremeno izvršavanje akata, priprema akata za sjednice vijeća, nabava i održavanje službenog vozila</w:t>
            </w:r>
          </w:p>
        </w:tc>
      </w:tr>
      <w:tr w:rsidR="00D55C73" w:rsidRPr="007402E8" w:rsidTr="00D55C73">
        <w:trPr>
          <w:cnfStyle w:val="000000010000"/>
        </w:trPr>
        <w:tc>
          <w:tcPr>
            <w:cnfStyle w:val="00100000000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D55C73" w:rsidRPr="007402E8" w:rsidRDefault="0080004D" w:rsidP="006B5CBB">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65.000</w:t>
            </w:r>
            <w:r w:rsidR="001411CF" w:rsidRPr="007402E8">
              <w:rPr>
                <w:rFonts w:ascii="Arial Narrow" w:eastAsia="Arial Unicode MS" w:hAnsi="Arial Narrow" w:cs="Arial Unicode MS"/>
                <w:sz w:val="24"/>
                <w:szCs w:val="24"/>
              </w:rPr>
              <w:t>,00 kn</w:t>
            </w:r>
          </w:p>
        </w:tc>
      </w:tr>
      <w:tr w:rsidR="00D55C73" w:rsidRPr="007402E8" w:rsidTr="00D55C73">
        <w:trPr>
          <w:cnfStyle w:val="000000100000"/>
        </w:trPr>
        <w:tc>
          <w:tcPr>
            <w:cnfStyle w:val="001000000000"/>
            <w:tcW w:w="2093" w:type="dxa"/>
          </w:tcPr>
          <w:p w:rsidR="00D55C73" w:rsidRPr="007402E8" w:rsidRDefault="00D55C73"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D55C73" w:rsidRPr="007402E8" w:rsidRDefault="00D55C73" w:rsidP="006B5CBB">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Priprema akata za održavanje sjednica Općinskog vijeća i donošenje akata, nabava i održavanje službenog vozila</w:t>
            </w:r>
          </w:p>
        </w:tc>
      </w:tr>
    </w:tbl>
    <w:p w:rsidR="00D55C73" w:rsidRDefault="00D55C73" w:rsidP="006B5CBB">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0" w:type="auto"/>
        <w:tblLook w:val="04A0"/>
      </w:tblPr>
      <w:tblGrid>
        <w:gridCol w:w="2093"/>
        <w:gridCol w:w="7195"/>
      </w:tblGrid>
      <w:tr w:rsidR="00D55C73" w:rsidRPr="007402E8" w:rsidTr="00C3232A">
        <w:trPr>
          <w:cnfStyle w:val="100000000000"/>
        </w:trPr>
        <w:tc>
          <w:tcPr>
            <w:cnfStyle w:val="00100000000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D55C73" w:rsidRPr="007402E8" w:rsidRDefault="00D55C73" w:rsidP="00D55C73">
            <w:pPr>
              <w:autoSpaceDE w:val="0"/>
              <w:autoSpaceDN w:val="0"/>
              <w:adjustRightInd w:val="0"/>
              <w:jc w:val="both"/>
              <w:cnfStyle w:val="1000000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1003 JAVNA ADMINISTRACIJA</w:t>
            </w:r>
          </w:p>
        </w:tc>
      </w:tr>
      <w:tr w:rsidR="00D55C73" w:rsidRPr="007402E8" w:rsidTr="00C3232A">
        <w:trPr>
          <w:cnfStyle w:val="000000100000"/>
        </w:trPr>
        <w:tc>
          <w:tcPr>
            <w:cnfStyle w:val="00100000000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D55C73" w:rsidRPr="007402E8" w:rsidRDefault="00D55C73" w:rsidP="00C3232A">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samoupravi („Narodne novine“</w:t>
            </w:r>
            <w:r w:rsidR="005F79BF" w:rsidRPr="007402E8">
              <w:rPr>
                <w:rFonts w:ascii="Arial Narrow" w:eastAsia="Arial Unicode MS" w:hAnsi="Arial Narrow" w:cs="Arial Unicode MS"/>
                <w:sz w:val="24"/>
                <w:szCs w:val="24"/>
              </w:rPr>
              <w:t>, broj 33/01, 60/01, 129/05, 109/07, 125/08, 36/09, 36/09, 150/11, 144/12, 19/13, 137/15</w:t>
            </w:r>
            <w:r w:rsidR="00F60D28">
              <w:rPr>
                <w:rFonts w:ascii="Arial Narrow" w:eastAsia="Arial Unicode MS" w:hAnsi="Arial Narrow" w:cs="Arial Unicode MS"/>
                <w:sz w:val="24"/>
                <w:szCs w:val="24"/>
              </w:rPr>
              <w:t>, 123/17, 98/19</w:t>
            </w:r>
            <w:r w:rsidRPr="007402E8">
              <w:rPr>
                <w:rFonts w:ascii="Arial Narrow" w:eastAsia="Arial Unicode MS" w:hAnsi="Arial Narrow" w:cs="Arial Unicode MS"/>
                <w:sz w:val="24"/>
                <w:szCs w:val="24"/>
              </w:rPr>
              <w:t>)</w:t>
            </w:r>
          </w:p>
          <w:p w:rsidR="00D55C73" w:rsidRPr="007402E8" w:rsidRDefault="00D55C73" w:rsidP="00C3232A">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Zakon o proračun</w:t>
            </w:r>
            <w:r w:rsidR="005F79BF" w:rsidRPr="007402E8">
              <w:rPr>
                <w:rFonts w:ascii="Arial Narrow" w:eastAsia="Arial Unicode MS" w:hAnsi="Arial Narrow" w:cs="Arial Unicode MS"/>
                <w:sz w:val="24"/>
                <w:szCs w:val="24"/>
              </w:rPr>
              <w:t>u („Narodne novine“, broj 87/08, 136/12</w:t>
            </w:r>
            <w:r w:rsidRPr="007402E8">
              <w:rPr>
                <w:rFonts w:ascii="Arial Narrow" w:eastAsia="Arial Unicode MS" w:hAnsi="Arial Narrow" w:cs="Arial Unicode MS"/>
                <w:sz w:val="24"/>
                <w:szCs w:val="24"/>
              </w:rPr>
              <w:t xml:space="preserve"> i 15/15)</w:t>
            </w:r>
          </w:p>
          <w:p w:rsidR="00D55C73" w:rsidRPr="007402E8" w:rsidRDefault="00D55C73" w:rsidP="00C3232A">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 Zakon o fiskalnoj odgovornosti („Narodne novine“, broj </w:t>
            </w:r>
            <w:r w:rsidR="00F60D28">
              <w:rPr>
                <w:rFonts w:ascii="Arial Narrow" w:eastAsia="Arial Unicode MS" w:hAnsi="Arial Narrow" w:cs="Arial Unicode MS"/>
                <w:sz w:val="24"/>
                <w:szCs w:val="24"/>
              </w:rPr>
              <w:t>111/18</w:t>
            </w:r>
            <w:r w:rsidRPr="007402E8">
              <w:rPr>
                <w:rFonts w:ascii="Arial Narrow" w:eastAsia="Arial Unicode MS" w:hAnsi="Arial Narrow" w:cs="Arial Unicode MS"/>
                <w:sz w:val="24"/>
                <w:szCs w:val="24"/>
              </w:rPr>
              <w:t>)</w:t>
            </w:r>
          </w:p>
          <w:p w:rsidR="00774B4F" w:rsidRPr="007402E8" w:rsidRDefault="00774B4F" w:rsidP="00C3232A">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Zakon o javnoj nabavi („Narodne novine“, broj 120/16)</w:t>
            </w:r>
          </w:p>
          <w:p w:rsidR="00774B4F" w:rsidRPr="007402E8" w:rsidRDefault="00774B4F" w:rsidP="00C3232A">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 Zakon o financiranju jedinica lokalne i područne (regionalne) samouprave („Narodne novine“, broj 127/17)</w:t>
            </w:r>
          </w:p>
          <w:p w:rsidR="00774B4F" w:rsidRPr="007402E8" w:rsidRDefault="00774B4F" w:rsidP="00C3232A">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Zakon o sustavu unutarnjih financijskih kontrola u javnom sektoru („Narodne novine“, broj 78/15</w:t>
            </w:r>
            <w:r w:rsidR="00F60D28">
              <w:rPr>
                <w:rFonts w:ascii="Arial Narrow" w:eastAsia="Arial Unicode MS" w:hAnsi="Arial Narrow" w:cs="Arial Unicode MS"/>
                <w:sz w:val="24"/>
                <w:szCs w:val="24"/>
              </w:rPr>
              <w:t>, 102/19</w:t>
            </w:r>
            <w:r w:rsidRPr="007402E8">
              <w:rPr>
                <w:rFonts w:ascii="Arial Narrow" w:eastAsia="Arial Unicode MS" w:hAnsi="Arial Narrow" w:cs="Arial Unicode MS"/>
                <w:sz w:val="24"/>
                <w:szCs w:val="24"/>
              </w:rPr>
              <w:t>)</w:t>
            </w:r>
          </w:p>
          <w:p w:rsidR="00F60D28" w:rsidRPr="007402E8" w:rsidRDefault="00D55C73" w:rsidP="00F60D28">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w:t>
            </w:r>
            <w:r w:rsidR="00F60D28" w:rsidRPr="007402E8">
              <w:rPr>
                <w:rFonts w:ascii="Arial Narrow" w:eastAsia="Arial Unicode MS" w:hAnsi="Arial Narrow" w:cs="Arial Unicode MS"/>
                <w:sz w:val="24"/>
                <w:szCs w:val="24"/>
              </w:rPr>
              <w:t xml:space="preserve"> Zakon o porezu na dohodak („Narodne novine“, broj </w:t>
            </w:r>
            <w:r w:rsidR="00F60D28">
              <w:rPr>
                <w:rFonts w:ascii="Arial Narrow" w:eastAsia="Arial Unicode MS" w:hAnsi="Arial Narrow" w:cs="Arial Unicode MS"/>
                <w:sz w:val="24"/>
                <w:szCs w:val="24"/>
              </w:rPr>
              <w:t>115/16, 106/18</w:t>
            </w:r>
            <w:r w:rsidR="00F60D28" w:rsidRPr="007402E8">
              <w:rPr>
                <w:rFonts w:ascii="Arial Narrow" w:eastAsia="Arial Unicode MS" w:hAnsi="Arial Narrow" w:cs="Arial Unicode MS"/>
                <w:sz w:val="24"/>
                <w:szCs w:val="24"/>
              </w:rPr>
              <w:t>)</w:t>
            </w:r>
          </w:p>
          <w:p w:rsidR="00774B4F" w:rsidRPr="007402E8" w:rsidRDefault="00774B4F" w:rsidP="00C3232A">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Pravilnik o unutarnjem redu Jedinstveno</w:t>
            </w:r>
            <w:r w:rsidR="00710A71" w:rsidRPr="007402E8">
              <w:rPr>
                <w:rFonts w:ascii="Arial Narrow" w:eastAsia="Arial Unicode MS" w:hAnsi="Arial Narrow" w:cs="Arial Unicode MS"/>
                <w:sz w:val="24"/>
                <w:szCs w:val="24"/>
              </w:rPr>
              <w:t>g</w:t>
            </w:r>
            <w:r w:rsidRPr="007402E8">
              <w:rPr>
                <w:rFonts w:ascii="Arial Narrow" w:eastAsia="Arial Unicode MS" w:hAnsi="Arial Narrow" w:cs="Arial Unicode MS"/>
                <w:sz w:val="24"/>
                <w:szCs w:val="24"/>
              </w:rPr>
              <w:t xml:space="preserve"> upravno</w:t>
            </w:r>
            <w:r w:rsidR="00710A71" w:rsidRPr="007402E8">
              <w:rPr>
                <w:rFonts w:ascii="Arial Narrow" w:eastAsia="Arial Unicode MS" w:hAnsi="Arial Narrow" w:cs="Arial Unicode MS"/>
                <w:sz w:val="24"/>
                <w:szCs w:val="24"/>
              </w:rPr>
              <w:t>g</w:t>
            </w:r>
            <w:r w:rsidRPr="007402E8">
              <w:rPr>
                <w:rFonts w:ascii="Arial Narrow" w:eastAsia="Arial Unicode MS" w:hAnsi="Arial Narrow" w:cs="Arial Unicode MS"/>
                <w:sz w:val="24"/>
                <w:szCs w:val="24"/>
              </w:rPr>
              <w:t xml:space="preserve"> odjel</w:t>
            </w:r>
            <w:r w:rsidR="00710A71" w:rsidRPr="007402E8">
              <w:rPr>
                <w:rFonts w:ascii="Arial Narrow" w:eastAsia="Arial Unicode MS" w:hAnsi="Arial Narrow" w:cs="Arial Unicode MS"/>
                <w:sz w:val="24"/>
                <w:szCs w:val="24"/>
              </w:rPr>
              <w:t>a</w:t>
            </w:r>
            <w:r w:rsidRPr="007402E8">
              <w:rPr>
                <w:rFonts w:ascii="Arial Narrow" w:eastAsia="Arial Unicode MS" w:hAnsi="Arial Narrow" w:cs="Arial Unicode MS"/>
                <w:sz w:val="24"/>
                <w:szCs w:val="24"/>
              </w:rPr>
              <w:t xml:space="preserve"> Općine Rovišće</w:t>
            </w:r>
          </w:p>
          <w:p w:rsidR="00774B4F" w:rsidRPr="007402E8" w:rsidRDefault="00774B4F" w:rsidP="00774B4F">
            <w:pPr>
              <w:autoSpaceDE w:val="0"/>
              <w:autoSpaceDN w:val="0"/>
              <w:adjustRightInd w:val="0"/>
              <w:cnfStyle w:val="000000100000"/>
              <w:rPr>
                <w:rFonts w:ascii="Arial Narrow" w:hAnsi="Arial Narrow" w:cs="Times-Roman"/>
                <w:sz w:val="20"/>
                <w:szCs w:val="20"/>
              </w:rPr>
            </w:pPr>
            <w:r w:rsidRPr="007402E8">
              <w:rPr>
                <w:rFonts w:ascii="Arial Narrow" w:eastAsia="Arial Unicode MS" w:hAnsi="Arial Narrow" w:cs="Arial Unicode MS"/>
                <w:sz w:val="24"/>
                <w:szCs w:val="24"/>
              </w:rPr>
              <w:t>-Odluka o koeficijentima za obračun plaće službenika i namještenika u Jedinstvenom upravnom odjelu Općine Rovišće («</w:t>
            </w:r>
            <w:r w:rsidR="00F60D28">
              <w:rPr>
                <w:rFonts w:ascii="Arial Narrow" w:eastAsia="Arial Unicode MS" w:hAnsi="Arial Narrow" w:cs="Arial Unicode MS"/>
                <w:sz w:val="24"/>
                <w:szCs w:val="24"/>
              </w:rPr>
              <w:t>Službeni glasnik Općine Rovišće», broj 3/19</w:t>
            </w:r>
            <w:r w:rsidRPr="007402E8">
              <w:rPr>
                <w:rFonts w:ascii="Arial Narrow" w:eastAsia="Arial Unicode MS" w:hAnsi="Arial Narrow" w:cs="Arial Unicode MS"/>
                <w:sz w:val="24"/>
                <w:szCs w:val="24"/>
              </w:rPr>
              <w:t>)</w:t>
            </w:r>
          </w:p>
          <w:p w:rsidR="00D55C73" w:rsidRPr="007402E8" w:rsidRDefault="00D55C73" w:rsidP="00386BAD">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-Odluka o izvršavanju </w:t>
            </w:r>
            <w:r w:rsidR="00F60D28">
              <w:rPr>
                <w:rFonts w:ascii="Arial Narrow" w:eastAsia="Arial Unicode MS" w:hAnsi="Arial Narrow" w:cs="Arial Unicode MS"/>
                <w:sz w:val="24"/>
                <w:szCs w:val="24"/>
              </w:rPr>
              <w:t>proračuna Općine Rovišće za 20</w:t>
            </w:r>
            <w:r w:rsidR="00386BAD">
              <w:rPr>
                <w:rFonts w:ascii="Arial Narrow" w:eastAsia="Arial Unicode MS" w:hAnsi="Arial Narrow" w:cs="Arial Unicode MS"/>
                <w:sz w:val="24"/>
                <w:szCs w:val="24"/>
              </w:rPr>
              <w:t>20</w:t>
            </w:r>
            <w:r w:rsidRPr="007402E8">
              <w:rPr>
                <w:rFonts w:ascii="Arial Narrow" w:eastAsia="Arial Unicode MS" w:hAnsi="Arial Narrow" w:cs="Arial Unicode MS"/>
                <w:sz w:val="24"/>
                <w:szCs w:val="24"/>
              </w:rPr>
              <w:t xml:space="preserve">. </w:t>
            </w:r>
            <w:r w:rsidR="005F79BF" w:rsidRPr="007402E8">
              <w:rPr>
                <w:rFonts w:ascii="Arial Narrow" w:eastAsia="Arial Unicode MS" w:hAnsi="Arial Narrow" w:cs="Arial Unicode MS"/>
                <w:sz w:val="24"/>
                <w:szCs w:val="24"/>
              </w:rPr>
              <w:t>G</w:t>
            </w:r>
            <w:r w:rsidRPr="007402E8">
              <w:rPr>
                <w:rFonts w:ascii="Arial Narrow" w:eastAsia="Arial Unicode MS" w:hAnsi="Arial Narrow" w:cs="Arial Unicode MS"/>
                <w:sz w:val="24"/>
                <w:szCs w:val="24"/>
              </w:rPr>
              <w:t>odinu</w:t>
            </w:r>
          </w:p>
        </w:tc>
      </w:tr>
      <w:tr w:rsidR="00D55C73" w:rsidRPr="007402E8" w:rsidTr="00C3232A">
        <w:trPr>
          <w:cnfStyle w:val="000000010000"/>
        </w:trPr>
        <w:tc>
          <w:tcPr>
            <w:cnfStyle w:val="00100000000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Opis programa (aktivnosti)</w:t>
            </w:r>
          </w:p>
        </w:tc>
        <w:tc>
          <w:tcPr>
            <w:tcW w:w="7195" w:type="dxa"/>
          </w:tcPr>
          <w:p w:rsidR="00D55C73" w:rsidRPr="007402E8" w:rsidRDefault="00710A71" w:rsidP="00C3232A">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A100301 Stručno, administrativno i tehničko osoblje</w:t>
            </w:r>
          </w:p>
          <w:p w:rsidR="00710A71" w:rsidRPr="007402E8" w:rsidRDefault="00710A71" w:rsidP="00C3232A">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A100302 Priprema akata iz djelokruga JUO</w:t>
            </w:r>
          </w:p>
          <w:p w:rsidR="00D55C73" w:rsidRPr="007402E8" w:rsidRDefault="00710A71" w:rsidP="00710A71">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A100303</w:t>
            </w:r>
            <w:r w:rsidR="00D55C73" w:rsidRPr="007402E8">
              <w:rPr>
                <w:rFonts w:ascii="Arial Narrow" w:eastAsia="Arial Unicode MS" w:hAnsi="Arial Narrow" w:cs="Arial Unicode MS"/>
                <w:sz w:val="24"/>
                <w:szCs w:val="24"/>
              </w:rPr>
              <w:t xml:space="preserve"> </w:t>
            </w:r>
            <w:r w:rsidRPr="007402E8">
              <w:rPr>
                <w:rFonts w:ascii="Arial Narrow" w:eastAsia="Arial Unicode MS" w:hAnsi="Arial Narrow" w:cs="Arial Unicode MS"/>
                <w:sz w:val="24"/>
                <w:szCs w:val="24"/>
              </w:rPr>
              <w:t>Održavanje zgrada u vlasništvu Općine</w:t>
            </w:r>
          </w:p>
          <w:p w:rsidR="00710A71" w:rsidRDefault="00710A71" w:rsidP="00710A71">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K100303 Opremanje JUO</w:t>
            </w:r>
          </w:p>
          <w:p w:rsidR="00F60D28" w:rsidRPr="007402E8" w:rsidRDefault="00BD2FD7" w:rsidP="00710A71">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A101206 Digitalna transparentnost</w:t>
            </w:r>
          </w:p>
        </w:tc>
      </w:tr>
      <w:tr w:rsidR="00D55C73" w:rsidRPr="007402E8" w:rsidTr="00C3232A">
        <w:trPr>
          <w:cnfStyle w:val="000000100000"/>
        </w:trPr>
        <w:tc>
          <w:tcPr>
            <w:cnfStyle w:val="00100000000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D55C73" w:rsidRPr="007402E8" w:rsidRDefault="00710A7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Učinkovito i pravovremeno izvršavanje poslova iz djelokruga rada JUO</w:t>
            </w:r>
          </w:p>
          <w:p w:rsidR="00710A71" w:rsidRPr="007402E8" w:rsidRDefault="00710A7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tekuće i investicijsko zgrada u vlasništvu Općine Rovišće</w:t>
            </w:r>
          </w:p>
          <w:p w:rsidR="00710A71" w:rsidRPr="007402E8" w:rsidRDefault="00710A7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Nabava potrebne uredske, računalne, komunikacijske i ostale opreme radi održavanja funkcionalnosti sustava</w:t>
            </w:r>
          </w:p>
          <w:p w:rsidR="00710A71" w:rsidRDefault="00710A7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Stručno osposobljavanje za rad bez zasnivanja radnog odnosa s ciljem polaganja  stručnog ispita</w:t>
            </w:r>
          </w:p>
          <w:p w:rsidR="00F60D28" w:rsidRPr="007402E8" w:rsidRDefault="00F60D28" w:rsidP="00C3232A">
            <w:pPr>
              <w:autoSpaceDE w:val="0"/>
              <w:autoSpaceDN w:val="0"/>
              <w:adjustRightInd w:val="0"/>
              <w:jc w:val="both"/>
              <w:cnfStyle w:val="000000100000"/>
              <w:rPr>
                <w:rFonts w:ascii="Arial Narrow" w:eastAsia="Arial Unicode MS" w:hAnsi="Arial Narrow" w:cs="Arial Unicode MS"/>
                <w:sz w:val="24"/>
                <w:szCs w:val="24"/>
              </w:rPr>
            </w:pPr>
            <w:r>
              <w:rPr>
                <w:rFonts w:ascii="Arial Narrow" w:eastAsia="Arial Unicode MS" w:hAnsi="Arial Narrow" w:cs="Arial Unicode MS"/>
                <w:sz w:val="24"/>
                <w:szCs w:val="24"/>
              </w:rPr>
              <w:t>Priprema projektne dokumentacije za stambeno – poslovnu zgradu</w:t>
            </w:r>
          </w:p>
        </w:tc>
      </w:tr>
      <w:tr w:rsidR="00D55C73" w:rsidRPr="007402E8" w:rsidTr="00C3232A">
        <w:trPr>
          <w:cnfStyle w:val="000000010000"/>
        </w:trPr>
        <w:tc>
          <w:tcPr>
            <w:cnfStyle w:val="00100000000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D55C73" w:rsidRPr="007402E8" w:rsidRDefault="004C795D" w:rsidP="00F2356E">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3</w:t>
            </w:r>
            <w:r w:rsidR="00F2356E">
              <w:rPr>
                <w:rFonts w:ascii="Arial Narrow" w:eastAsia="Arial Unicode MS" w:hAnsi="Arial Narrow" w:cs="Arial Unicode MS"/>
                <w:sz w:val="24"/>
                <w:szCs w:val="24"/>
              </w:rPr>
              <w:t>.</w:t>
            </w:r>
            <w:r w:rsidR="0080004D">
              <w:rPr>
                <w:rFonts w:ascii="Arial Narrow" w:eastAsia="Arial Unicode MS" w:hAnsi="Arial Narrow" w:cs="Arial Unicode MS"/>
                <w:sz w:val="24"/>
                <w:szCs w:val="24"/>
              </w:rPr>
              <w:t>150.320</w:t>
            </w:r>
            <w:r w:rsidR="001411CF" w:rsidRPr="007402E8">
              <w:rPr>
                <w:rFonts w:ascii="Arial Narrow" w:eastAsia="Arial Unicode MS" w:hAnsi="Arial Narrow" w:cs="Arial Unicode MS"/>
                <w:sz w:val="24"/>
                <w:szCs w:val="24"/>
              </w:rPr>
              <w:t>,</w:t>
            </w:r>
            <w:r w:rsidR="0080004D">
              <w:rPr>
                <w:rFonts w:ascii="Arial Narrow" w:eastAsia="Arial Unicode MS" w:hAnsi="Arial Narrow" w:cs="Arial Unicode MS"/>
                <w:sz w:val="24"/>
                <w:szCs w:val="24"/>
              </w:rPr>
              <w:t>00</w:t>
            </w:r>
          </w:p>
        </w:tc>
      </w:tr>
      <w:tr w:rsidR="00D55C73" w:rsidRPr="007402E8" w:rsidTr="00C3232A">
        <w:trPr>
          <w:cnfStyle w:val="000000100000"/>
        </w:trPr>
        <w:tc>
          <w:tcPr>
            <w:cnfStyle w:val="001000000000"/>
            <w:tcW w:w="2093" w:type="dxa"/>
          </w:tcPr>
          <w:p w:rsidR="00D55C73" w:rsidRPr="007402E8" w:rsidRDefault="00D55C73"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D55C73" w:rsidRPr="007402E8" w:rsidRDefault="00710A7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Izvršavanje poslova iz djelokruga rada</w:t>
            </w:r>
          </w:p>
          <w:p w:rsidR="00710A71" w:rsidRPr="007402E8" w:rsidRDefault="00710A7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funkcionalnosti sustava</w:t>
            </w:r>
          </w:p>
          <w:p w:rsidR="00710A71" w:rsidRPr="007402E8" w:rsidRDefault="00710A7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zgrada u vlasništvu Općine</w:t>
            </w:r>
          </w:p>
          <w:p w:rsidR="00710A71" w:rsidRDefault="00710A7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Polaganje stručnog ispita</w:t>
            </w:r>
          </w:p>
          <w:p w:rsidR="00F60D28" w:rsidRPr="007402E8" w:rsidRDefault="00F60D28" w:rsidP="00C3232A">
            <w:pPr>
              <w:autoSpaceDE w:val="0"/>
              <w:autoSpaceDN w:val="0"/>
              <w:adjustRightInd w:val="0"/>
              <w:jc w:val="both"/>
              <w:cnfStyle w:val="000000100000"/>
              <w:rPr>
                <w:rFonts w:ascii="Arial Narrow" w:eastAsia="Arial Unicode MS" w:hAnsi="Arial Narrow" w:cs="Arial Unicode MS"/>
                <w:sz w:val="24"/>
                <w:szCs w:val="24"/>
              </w:rPr>
            </w:pPr>
            <w:r>
              <w:rPr>
                <w:rFonts w:ascii="Arial Narrow" w:eastAsia="Arial Unicode MS" w:hAnsi="Arial Narrow" w:cs="Arial Unicode MS"/>
                <w:sz w:val="24"/>
                <w:szCs w:val="24"/>
              </w:rPr>
              <w:t>Projektna dokumentacija</w:t>
            </w:r>
          </w:p>
        </w:tc>
      </w:tr>
    </w:tbl>
    <w:p w:rsidR="00D55C73" w:rsidRDefault="00D55C73" w:rsidP="006B5CBB">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0" w:type="auto"/>
        <w:tblLook w:val="04A0"/>
      </w:tblPr>
      <w:tblGrid>
        <w:gridCol w:w="2093"/>
        <w:gridCol w:w="7195"/>
      </w:tblGrid>
      <w:tr w:rsidR="00710A71" w:rsidRPr="007402E8" w:rsidTr="00710A71">
        <w:trPr>
          <w:cnfStyle w:val="100000000000"/>
        </w:trPr>
        <w:tc>
          <w:tcPr>
            <w:cnfStyle w:val="001000000000"/>
            <w:tcW w:w="2093" w:type="dxa"/>
          </w:tcPr>
          <w:p w:rsidR="00710A71" w:rsidRPr="007402E8" w:rsidRDefault="00710A71" w:rsidP="006B5CBB">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710A71" w:rsidRPr="007402E8" w:rsidRDefault="00710A71" w:rsidP="006B5CBB">
            <w:pPr>
              <w:autoSpaceDE w:val="0"/>
              <w:autoSpaceDN w:val="0"/>
              <w:adjustRightInd w:val="0"/>
              <w:jc w:val="both"/>
              <w:cnfStyle w:val="1000000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1004 ODRŽAVANJE KOMUNALNE INFRASTRUKTURE</w:t>
            </w:r>
          </w:p>
          <w:p w:rsidR="00710A71" w:rsidRPr="007402E8" w:rsidRDefault="00710A71" w:rsidP="0017231D">
            <w:pPr>
              <w:autoSpaceDE w:val="0"/>
              <w:autoSpaceDN w:val="0"/>
              <w:adjustRightInd w:val="0"/>
              <w:jc w:val="both"/>
              <w:cnfStyle w:val="1000000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1005 </w:t>
            </w:r>
            <w:r w:rsidR="0017231D">
              <w:rPr>
                <w:rFonts w:ascii="Arial Narrow" w:eastAsia="Arial Unicode MS" w:hAnsi="Arial Narrow" w:cs="Arial Unicode MS"/>
                <w:sz w:val="24"/>
                <w:szCs w:val="24"/>
              </w:rPr>
              <w:t>GRAĐENJE KOMUNALNE INFRASTRUKTURE</w:t>
            </w:r>
          </w:p>
        </w:tc>
      </w:tr>
      <w:tr w:rsidR="00710A71" w:rsidRPr="007402E8" w:rsidTr="00710A71">
        <w:trPr>
          <w:cnfStyle w:val="00000010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0A68C7" w:rsidRPr="007402E8" w:rsidRDefault="000A68C7" w:rsidP="000A68C7">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-Zakon o komunalnom gospodarstvu (NN</w:t>
            </w:r>
            <w:r w:rsidR="00F60D28">
              <w:rPr>
                <w:rFonts w:ascii="Arial Narrow" w:hAnsi="Arial Narrow" w:cs="CIDFont+F5"/>
                <w:sz w:val="24"/>
                <w:szCs w:val="24"/>
              </w:rPr>
              <w:t xml:space="preserve"> 68/18, 110/18</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-Zakon o održivom gospodarenju otpadom (NN 94/13</w:t>
            </w:r>
            <w:r w:rsidR="00F60D28">
              <w:rPr>
                <w:rFonts w:ascii="Arial Narrow" w:hAnsi="Arial Narrow" w:cs="CIDFont+F5"/>
                <w:sz w:val="24"/>
                <w:szCs w:val="24"/>
              </w:rPr>
              <w:t>, 73/17, 14/19, 98/19</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-Zakon o zaštiti zraka (NN 130/11, 47/14</w:t>
            </w:r>
            <w:r w:rsidR="00F60D28">
              <w:rPr>
                <w:rFonts w:ascii="Arial Narrow" w:hAnsi="Arial Narrow" w:cs="CIDFont+F5"/>
                <w:sz w:val="24"/>
                <w:szCs w:val="24"/>
              </w:rPr>
              <w:t>, 61/17, 118/18</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-Zakona o zaštiti okoliša (NN 80/13, 1</w:t>
            </w:r>
            <w:r w:rsidR="00F821F2">
              <w:rPr>
                <w:rFonts w:ascii="Arial Narrow" w:hAnsi="Arial Narrow" w:cs="CIDFont+F5"/>
                <w:sz w:val="24"/>
                <w:szCs w:val="24"/>
              </w:rPr>
              <w:t>53/13,</w:t>
            </w:r>
            <w:r w:rsidRPr="007402E8">
              <w:rPr>
                <w:rFonts w:ascii="Arial Narrow" w:hAnsi="Arial Narrow" w:cs="CIDFont+F5"/>
                <w:sz w:val="24"/>
                <w:szCs w:val="24"/>
              </w:rPr>
              <w:t xml:space="preserve"> 78/15</w:t>
            </w:r>
            <w:r w:rsidR="00F821F2">
              <w:rPr>
                <w:rFonts w:ascii="Arial Narrow" w:hAnsi="Arial Narrow" w:cs="CIDFont+F5"/>
                <w:sz w:val="24"/>
                <w:szCs w:val="24"/>
              </w:rPr>
              <w:t>, 12/18, 118/18</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-Zakon o cestama (NN 84/11, 22/13, 54/13, 148/13, 92/14</w:t>
            </w:r>
            <w:r w:rsidR="00F821F2">
              <w:rPr>
                <w:rFonts w:ascii="Arial Narrow" w:hAnsi="Arial Narrow" w:cs="CIDFont+F5"/>
                <w:sz w:val="24"/>
                <w:szCs w:val="24"/>
              </w:rPr>
              <w:t>, 110/19</w:t>
            </w:r>
            <w:r w:rsidRPr="007402E8">
              <w:rPr>
                <w:rFonts w:ascii="Arial Narrow" w:hAnsi="Arial Narrow" w:cs="CIDFont+F5"/>
                <w:sz w:val="24"/>
                <w:szCs w:val="24"/>
              </w:rPr>
              <w:t>),</w:t>
            </w:r>
          </w:p>
          <w:p w:rsidR="000A68C7" w:rsidRPr="007402E8" w:rsidRDefault="000A68C7" w:rsidP="000A68C7">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čl.131.)</w:t>
            </w:r>
          </w:p>
          <w:p w:rsidR="000A68C7" w:rsidRPr="007402E8" w:rsidRDefault="000A68C7" w:rsidP="000A68C7">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-Zakon o učinkovitom korištenju energije u neposrednoj potrošnji</w:t>
            </w:r>
          </w:p>
          <w:p w:rsidR="00710A71" w:rsidRPr="007402E8" w:rsidRDefault="000A68C7" w:rsidP="000A68C7">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hAnsi="Arial Narrow" w:cs="CIDFont+F5"/>
                <w:sz w:val="24"/>
                <w:szCs w:val="24"/>
              </w:rPr>
              <w:t>(NN 152/08, 55/12, 101/13, 153/13, 14/14)</w:t>
            </w:r>
          </w:p>
        </w:tc>
      </w:tr>
      <w:tr w:rsidR="00710A71" w:rsidRPr="007402E8" w:rsidTr="00710A71">
        <w:trPr>
          <w:cnfStyle w:val="00000001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0A68C7" w:rsidRPr="007402E8" w:rsidRDefault="000A68C7"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A100402 Održavanje javnih površina</w:t>
            </w:r>
          </w:p>
          <w:p w:rsidR="000A68C7" w:rsidRPr="007402E8" w:rsidRDefault="000A68C7"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A100403 Javna rasvjeta</w:t>
            </w:r>
          </w:p>
          <w:p w:rsidR="000A68C7" w:rsidRPr="007402E8" w:rsidRDefault="000A68C7"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A100404 Održavanje komunalne infrastrukture i objekata</w:t>
            </w:r>
          </w:p>
          <w:p w:rsidR="000A68C7" w:rsidRPr="007402E8" w:rsidRDefault="000A68C7"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A100405 Deratizacija, dezinsekcija i zbrinjavanje životinja</w:t>
            </w:r>
          </w:p>
          <w:p w:rsidR="000A68C7" w:rsidRPr="007402E8" w:rsidRDefault="000A68C7"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A100407 Javni radovi</w:t>
            </w:r>
          </w:p>
          <w:p w:rsidR="000A68C7" w:rsidRPr="007402E8" w:rsidRDefault="000A68C7"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K100501 Mrtvačnice i groblja</w:t>
            </w:r>
          </w:p>
          <w:p w:rsidR="000A68C7" w:rsidRPr="007402E8" w:rsidRDefault="000A68C7"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K100502 Izgradnja i investicijsko održavanje objekata</w:t>
            </w:r>
          </w:p>
          <w:p w:rsidR="000A68C7" w:rsidRPr="007402E8" w:rsidRDefault="000A68C7"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K100503 Cestovna infrastruktura</w:t>
            </w:r>
          </w:p>
          <w:p w:rsidR="000A68C7" w:rsidRPr="007402E8" w:rsidRDefault="000A68C7"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K100504 Javna rasvjeta</w:t>
            </w:r>
          </w:p>
          <w:p w:rsidR="000A68C7" w:rsidRPr="007402E8" w:rsidRDefault="000A68C7" w:rsidP="006B5CBB">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K100506 Rekonstrukcija javnih površina</w:t>
            </w:r>
          </w:p>
          <w:p w:rsidR="0017231D" w:rsidRDefault="006107D4" w:rsidP="006B5CBB">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A</w:t>
            </w:r>
            <w:r w:rsidR="0017231D">
              <w:rPr>
                <w:rFonts w:ascii="Arial Narrow" w:eastAsia="Arial Unicode MS" w:hAnsi="Arial Narrow" w:cs="Arial Unicode MS"/>
                <w:sz w:val="24"/>
                <w:szCs w:val="24"/>
              </w:rPr>
              <w:t>100509 Gospodarenje otpadom</w:t>
            </w:r>
          </w:p>
          <w:p w:rsidR="006107D4" w:rsidRDefault="006107D4" w:rsidP="006B5CBB">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K100510 Izgradnja i rekonstrukcija zelenih površina i dječjih igrališta</w:t>
            </w:r>
          </w:p>
          <w:p w:rsidR="00BD2FD7" w:rsidRPr="007402E8" w:rsidRDefault="00BD2FD7" w:rsidP="006B5CBB">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K100511 Izgradnja reciklažnog dvorišta</w:t>
            </w:r>
          </w:p>
        </w:tc>
      </w:tr>
      <w:tr w:rsidR="00710A71" w:rsidRPr="007402E8" w:rsidTr="00710A71">
        <w:trPr>
          <w:cnfStyle w:val="00000010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Ciljevi programa</w:t>
            </w:r>
          </w:p>
        </w:tc>
        <w:tc>
          <w:tcPr>
            <w:tcW w:w="7195" w:type="dxa"/>
          </w:tcPr>
          <w:p w:rsidR="000A68C7" w:rsidRPr="007402E8" w:rsidRDefault="000A68C7" w:rsidP="000A68C7">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Održavanje objekata u optimalnom stanju da navedene mogu </w:t>
            </w:r>
            <w:r w:rsidR="00C3232A" w:rsidRPr="007402E8">
              <w:rPr>
                <w:rFonts w:ascii="Arial Narrow" w:eastAsia="Arial Unicode MS" w:hAnsi="Arial Narrow" w:cs="Arial Unicode MS"/>
                <w:sz w:val="24"/>
                <w:szCs w:val="24"/>
              </w:rPr>
              <w:t>koristit</w:t>
            </w:r>
            <w:r w:rsidRPr="007402E8">
              <w:rPr>
                <w:rFonts w:ascii="Arial Narrow" w:eastAsia="Arial Unicode MS" w:hAnsi="Arial Narrow" w:cs="Arial Unicode MS"/>
                <w:sz w:val="24"/>
                <w:szCs w:val="24"/>
              </w:rPr>
              <w:t>i mještani i udrug</w:t>
            </w:r>
            <w:r w:rsidR="00C3232A" w:rsidRPr="007402E8">
              <w:rPr>
                <w:rFonts w:ascii="Arial Narrow" w:eastAsia="Arial Unicode MS" w:hAnsi="Arial Narrow" w:cs="Arial Unicode MS"/>
                <w:sz w:val="24"/>
                <w:szCs w:val="24"/>
              </w:rPr>
              <w:t>e</w:t>
            </w:r>
            <w:r w:rsidRPr="007402E8">
              <w:rPr>
                <w:rFonts w:ascii="Arial Narrow" w:eastAsia="Arial Unicode MS" w:hAnsi="Arial Narrow" w:cs="Arial Unicode MS"/>
                <w:sz w:val="24"/>
                <w:szCs w:val="24"/>
              </w:rPr>
              <w:t xml:space="preserve"> za njihove aktivnosti</w:t>
            </w:r>
          </w:p>
          <w:p w:rsidR="000A68C7" w:rsidRPr="007402E8" w:rsidRDefault="000A68C7" w:rsidP="000A68C7">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groblja u funkcio</w:t>
            </w:r>
            <w:r w:rsidR="00C3232A" w:rsidRPr="007402E8">
              <w:rPr>
                <w:rFonts w:ascii="Arial Narrow" w:eastAsia="Arial Unicode MS" w:hAnsi="Arial Narrow" w:cs="Arial Unicode MS"/>
                <w:sz w:val="24"/>
                <w:szCs w:val="24"/>
              </w:rPr>
              <w:t xml:space="preserve">nalnom stanju, čišćenje i odvoz </w:t>
            </w:r>
            <w:r w:rsidRPr="007402E8">
              <w:rPr>
                <w:rFonts w:ascii="Arial Narrow" w:eastAsia="Arial Unicode MS" w:hAnsi="Arial Narrow" w:cs="Arial Unicode MS"/>
                <w:sz w:val="24"/>
                <w:szCs w:val="24"/>
              </w:rPr>
              <w:t>smeća, električna energija za osvjetljenje groblja</w:t>
            </w:r>
          </w:p>
          <w:p w:rsidR="000A68C7" w:rsidRPr="007402E8" w:rsidRDefault="000A68C7" w:rsidP="000A68C7">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Praćenjem kvarova dolazi se do podatka optimal</w:t>
            </w:r>
            <w:r w:rsidR="00C3232A" w:rsidRPr="007402E8">
              <w:rPr>
                <w:rFonts w:ascii="Arial Narrow" w:eastAsia="Arial Unicode MS" w:hAnsi="Arial Narrow" w:cs="Arial Unicode MS"/>
                <w:sz w:val="24"/>
                <w:szCs w:val="24"/>
              </w:rPr>
              <w:t xml:space="preserve">nog </w:t>
            </w:r>
            <w:r w:rsidRPr="007402E8">
              <w:rPr>
                <w:rFonts w:ascii="Arial Narrow" w:eastAsia="Arial Unicode MS" w:hAnsi="Arial Narrow" w:cs="Arial Unicode MS"/>
                <w:sz w:val="24"/>
                <w:szCs w:val="24"/>
              </w:rPr>
              <w:t>rasvjetnog tijela za naved</w:t>
            </w:r>
            <w:r w:rsidR="00C3232A" w:rsidRPr="007402E8">
              <w:rPr>
                <w:rFonts w:ascii="Arial Narrow" w:eastAsia="Arial Unicode MS" w:hAnsi="Arial Narrow" w:cs="Arial Unicode MS"/>
                <w:sz w:val="24"/>
                <w:szCs w:val="24"/>
              </w:rPr>
              <w:t xml:space="preserve">enu lokaciju, prate se troškovi </w:t>
            </w:r>
            <w:r w:rsidRPr="007402E8">
              <w:rPr>
                <w:rFonts w:ascii="Arial Narrow" w:eastAsia="Arial Unicode MS" w:hAnsi="Arial Narrow" w:cs="Arial Unicode MS"/>
                <w:sz w:val="24"/>
                <w:szCs w:val="24"/>
              </w:rPr>
              <w:t>održavanja po mjestu i vrsti rasvjetnog tijela</w:t>
            </w:r>
          </w:p>
          <w:p w:rsidR="000A68C7" w:rsidRPr="007402E8" w:rsidRDefault="000A68C7" w:rsidP="000A68C7">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prometnica, odno</w:t>
            </w:r>
            <w:r w:rsidR="00C3232A" w:rsidRPr="007402E8">
              <w:rPr>
                <w:rFonts w:ascii="Arial Narrow" w:eastAsia="Arial Unicode MS" w:hAnsi="Arial Narrow" w:cs="Arial Unicode MS"/>
                <w:sz w:val="24"/>
                <w:szCs w:val="24"/>
              </w:rPr>
              <w:t xml:space="preserve">sno očuvanja bitnih zahtjeva za </w:t>
            </w:r>
            <w:r w:rsidRPr="007402E8">
              <w:rPr>
                <w:rFonts w:ascii="Arial Narrow" w:eastAsia="Arial Unicode MS" w:hAnsi="Arial Narrow" w:cs="Arial Unicode MS"/>
                <w:sz w:val="24"/>
                <w:szCs w:val="24"/>
              </w:rPr>
              <w:t xml:space="preserve">građevinu, unapređivanje </w:t>
            </w:r>
            <w:r w:rsidR="00C3232A" w:rsidRPr="007402E8">
              <w:rPr>
                <w:rFonts w:ascii="Arial Narrow" w:eastAsia="Arial Unicode MS" w:hAnsi="Arial Narrow" w:cs="Arial Unicode MS"/>
                <w:sz w:val="24"/>
                <w:szCs w:val="24"/>
              </w:rPr>
              <w:t xml:space="preserve">ispunjavanja bitnih zahtjeva za </w:t>
            </w:r>
            <w:r w:rsidRPr="007402E8">
              <w:rPr>
                <w:rFonts w:ascii="Arial Narrow" w:eastAsia="Arial Unicode MS" w:hAnsi="Arial Narrow" w:cs="Arial Unicode MS"/>
                <w:sz w:val="24"/>
                <w:szCs w:val="24"/>
              </w:rPr>
              <w:t>građevinu u smislu da se održ</w:t>
            </w:r>
            <w:r w:rsidR="00C3232A" w:rsidRPr="007402E8">
              <w:rPr>
                <w:rFonts w:ascii="Arial Narrow" w:eastAsia="Arial Unicode MS" w:hAnsi="Arial Narrow" w:cs="Arial Unicode MS"/>
                <w:sz w:val="24"/>
                <w:szCs w:val="24"/>
              </w:rPr>
              <w:t xml:space="preserve">ava tako da se ne naruše </w:t>
            </w:r>
            <w:r w:rsidRPr="007402E8">
              <w:rPr>
                <w:rFonts w:ascii="Arial Narrow" w:eastAsia="Arial Unicode MS" w:hAnsi="Arial Narrow" w:cs="Arial Unicode MS"/>
                <w:sz w:val="24"/>
                <w:szCs w:val="24"/>
              </w:rPr>
              <w:t>svojstva građevine uz racionalne troškove</w:t>
            </w:r>
          </w:p>
          <w:p w:rsidR="000A68C7" w:rsidRPr="007402E8" w:rsidRDefault="000A68C7" w:rsidP="000A68C7">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Smanjenje količine otpada na javnim površinama</w:t>
            </w:r>
          </w:p>
          <w:p w:rsidR="000A68C7" w:rsidRPr="007402E8" w:rsidRDefault="000A68C7" w:rsidP="000A68C7">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zelenih površin</w:t>
            </w:r>
            <w:r w:rsidR="00C3232A" w:rsidRPr="007402E8">
              <w:rPr>
                <w:rFonts w:ascii="Arial Narrow" w:eastAsia="Arial Unicode MS" w:hAnsi="Arial Narrow" w:cs="Arial Unicode MS"/>
                <w:sz w:val="24"/>
                <w:szCs w:val="24"/>
              </w:rPr>
              <w:t>a, šetnica, dječjih igrališta i višenamjenskih površina u f</w:t>
            </w:r>
            <w:r w:rsidRPr="007402E8">
              <w:rPr>
                <w:rFonts w:ascii="Arial Narrow" w:eastAsia="Arial Unicode MS" w:hAnsi="Arial Narrow" w:cs="Arial Unicode MS"/>
                <w:sz w:val="24"/>
                <w:szCs w:val="24"/>
              </w:rPr>
              <w:t>unkcionalnom stanju</w:t>
            </w:r>
          </w:p>
          <w:p w:rsidR="00C3232A" w:rsidRPr="007402E8" w:rsidRDefault="00C3232A" w:rsidP="000A68C7">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Održavanje nerazvrstanih cesta, poljskih putova s ciljem lakšeg pristupa poljoprivrednim površinama</w:t>
            </w:r>
          </w:p>
          <w:p w:rsidR="00C3232A" w:rsidRPr="007402E8" w:rsidRDefault="00C3232A" w:rsidP="000A68C7">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Stvaranj</w:t>
            </w:r>
            <w:r w:rsidR="000A68C7" w:rsidRPr="007402E8">
              <w:rPr>
                <w:rFonts w:ascii="Arial Narrow" w:eastAsia="Arial Unicode MS" w:hAnsi="Arial Narrow" w:cs="Arial Unicode MS"/>
                <w:sz w:val="24"/>
                <w:szCs w:val="24"/>
              </w:rPr>
              <w:t>e mogućnost</w:t>
            </w:r>
            <w:r w:rsidRPr="007402E8">
              <w:rPr>
                <w:rFonts w:ascii="Arial Narrow" w:eastAsia="Arial Unicode MS" w:hAnsi="Arial Narrow" w:cs="Arial Unicode MS"/>
                <w:sz w:val="24"/>
                <w:szCs w:val="24"/>
              </w:rPr>
              <w:t>i</w:t>
            </w:r>
            <w:r w:rsidR="000A68C7" w:rsidRPr="007402E8">
              <w:rPr>
                <w:rFonts w:ascii="Arial Narrow" w:eastAsia="Arial Unicode MS" w:hAnsi="Arial Narrow" w:cs="Arial Unicode MS"/>
                <w:sz w:val="24"/>
                <w:szCs w:val="24"/>
              </w:rPr>
              <w:t xml:space="preserve"> za </w:t>
            </w:r>
            <w:r w:rsidRPr="007402E8">
              <w:rPr>
                <w:rFonts w:ascii="Arial Narrow" w:eastAsia="Arial Unicode MS" w:hAnsi="Arial Narrow" w:cs="Arial Unicode MS"/>
                <w:sz w:val="24"/>
                <w:szCs w:val="24"/>
              </w:rPr>
              <w:t xml:space="preserve">kvalitetno provođenje slobodnog </w:t>
            </w:r>
            <w:r w:rsidR="000A68C7" w:rsidRPr="007402E8">
              <w:rPr>
                <w:rFonts w:ascii="Arial Narrow" w:eastAsia="Arial Unicode MS" w:hAnsi="Arial Narrow" w:cs="Arial Unicode MS"/>
                <w:sz w:val="24"/>
                <w:szCs w:val="24"/>
              </w:rPr>
              <w:t>vr</w:t>
            </w:r>
            <w:r w:rsidRPr="007402E8">
              <w:rPr>
                <w:rFonts w:ascii="Arial Narrow" w:eastAsia="Arial Unicode MS" w:hAnsi="Arial Narrow" w:cs="Arial Unicode MS"/>
                <w:sz w:val="24"/>
                <w:szCs w:val="24"/>
              </w:rPr>
              <w:t>emena za mlade i djecu</w:t>
            </w:r>
          </w:p>
          <w:p w:rsidR="000A68C7" w:rsidRPr="007402E8" w:rsidRDefault="000A68C7" w:rsidP="000A68C7">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Rasvjetna tijela u funkcij</w:t>
            </w:r>
            <w:r w:rsidR="00C3232A" w:rsidRPr="007402E8">
              <w:rPr>
                <w:rFonts w:ascii="Arial Narrow" w:eastAsia="Arial Unicode MS" w:hAnsi="Arial Narrow" w:cs="Arial Unicode MS"/>
                <w:sz w:val="24"/>
                <w:szCs w:val="24"/>
              </w:rPr>
              <w:t xml:space="preserve">i utječu na sigurnost pješaka i </w:t>
            </w:r>
            <w:r w:rsidRPr="007402E8">
              <w:rPr>
                <w:rFonts w:ascii="Arial Narrow" w:eastAsia="Arial Unicode MS" w:hAnsi="Arial Narrow" w:cs="Arial Unicode MS"/>
                <w:sz w:val="24"/>
                <w:szCs w:val="24"/>
              </w:rPr>
              <w:t>sigurnost prometa</w:t>
            </w:r>
          </w:p>
          <w:p w:rsidR="00C3232A" w:rsidRPr="007402E8" w:rsidRDefault="00C3232A" w:rsidP="000A68C7">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Zapošljavanje osoba na javnim radovima </w:t>
            </w:r>
          </w:p>
          <w:p w:rsidR="00710A71" w:rsidRPr="007402E8" w:rsidRDefault="000A68C7"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Kandidiranje projekata na </w:t>
            </w:r>
            <w:r w:rsidR="00C3232A" w:rsidRPr="007402E8">
              <w:rPr>
                <w:rFonts w:ascii="Arial Narrow" w:eastAsia="Arial Unicode MS" w:hAnsi="Arial Narrow" w:cs="Arial Unicode MS"/>
                <w:sz w:val="24"/>
                <w:szCs w:val="24"/>
              </w:rPr>
              <w:t xml:space="preserve">EU i nacionalne javne pozive </w:t>
            </w:r>
          </w:p>
        </w:tc>
      </w:tr>
      <w:tr w:rsidR="00710A71" w:rsidRPr="007402E8" w:rsidTr="00710A71">
        <w:trPr>
          <w:cnfStyle w:val="00000001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710A71" w:rsidRPr="007402E8" w:rsidRDefault="00F2356E" w:rsidP="00F2356E">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9</w:t>
            </w:r>
            <w:r w:rsidR="0017231D">
              <w:rPr>
                <w:rFonts w:ascii="Arial Narrow" w:eastAsia="Arial Unicode MS" w:hAnsi="Arial Narrow" w:cs="Arial Unicode MS"/>
                <w:sz w:val="24"/>
                <w:szCs w:val="24"/>
              </w:rPr>
              <w:t>.</w:t>
            </w:r>
            <w:r w:rsidR="0080004D">
              <w:rPr>
                <w:rFonts w:ascii="Arial Narrow" w:eastAsia="Arial Unicode MS" w:hAnsi="Arial Narrow" w:cs="Arial Unicode MS"/>
                <w:sz w:val="24"/>
                <w:szCs w:val="24"/>
              </w:rPr>
              <w:t>489</w:t>
            </w:r>
            <w:r w:rsidR="006107D4">
              <w:rPr>
                <w:rFonts w:ascii="Arial Narrow" w:eastAsia="Arial Unicode MS" w:hAnsi="Arial Narrow" w:cs="Arial Unicode MS"/>
                <w:sz w:val="24"/>
                <w:szCs w:val="24"/>
              </w:rPr>
              <w:t>.</w:t>
            </w:r>
            <w:r>
              <w:rPr>
                <w:rFonts w:ascii="Arial Narrow" w:eastAsia="Arial Unicode MS" w:hAnsi="Arial Narrow" w:cs="Arial Unicode MS"/>
                <w:sz w:val="24"/>
                <w:szCs w:val="24"/>
              </w:rPr>
              <w:t>750</w:t>
            </w:r>
            <w:r w:rsidR="001411CF" w:rsidRPr="007402E8">
              <w:rPr>
                <w:rFonts w:ascii="Arial Narrow" w:eastAsia="Arial Unicode MS" w:hAnsi="Arial Narrow" w:cs="Arial Unicode MS"/>
                <w:sz w:val="24"/>
                <w:szCs w:val="24"/>
              </w:rPr>
              <w:t xml:space="preserve">,00 kn </w:t>
            </w:r>
          </w:p>
        </w:tc>
      </w:tr>
      <w:tr w:rsidR="00710A71" w:rsidRPr="007402E8" w:rsidTr="00710A71">
        <w:trPr>
          <w:cnfStyle w:val="00000010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C3232A" w:rsidRPr="007402E8" w:rsidRDefault="00C3232A"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Travnati tereni, pješčani tereni, opločeni tereni (beton,</w:t>
            </w:r>
          </w:p>
          <w:p w:rsidR="00C3232A" w:rsidRPr="007402E8" w:rsidRDefault="00C3232A"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asfalt), stabla, grmovi, živica u urednom stanju.</w:t>
            </w:r>
          </w:p>
          <w:p w:rsidR="00C3232A" w:rsidRPr="007402E8" w:rsidRDefault="00C3232A"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Redovna opskrba javnih površina javnom rasvjetom</w:t>
            </w:r>
          </w:p>
          <w:p w:rsidR="001C7CC6" w:rsidRPr="007402E8" w:rsidRDefault="001C7CC6"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Redovno održavanje mreže javne rasvjete</w:t>
            </w:r>
          </w:p>
          <w:p w:rsidR="00C3232A" w:rsidRPr="007402E8" w:rsidRDefault="00C3232A"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Redovno održavanje nerazvrstanih cesta</w:t>
            </w:r>
          </w:p>
          <w:p w:rsidR="001C7CC6" w:rsidRPr="007402E8" w:rsidRDefault="00C3232A" w:rsidP="00C3232A">
            <w:pPr>
              <w:autoSpaceDE w:val="0"/>
              <w:autoSpaceDN w:val="0"/>
              <w:adjustRightInd w:val="0"/>
              <w:jc w:val="both"/>
              <w:cnfStyle w:val="000000100000"/>
              <w:rPr>
                <w:rFonts w:ascii="Arial Narrow" w:hAnsi="Arial Narrow" w:cs="CIDFont+F5"/>
                <w:sz w:val="24"/>
                <w:szCs w:val="24"/>
              </w:rPr>
            </w:pPr>
            <w:r w:rsidRPr="007402E8">
              <w:rPr>
                <w:rFonts w:ascii="Arial Narrow" w:hAnsi="Arial Narrow" w:cs="CIDFont+F5"/>
                <w:sz w:val="24"/>
                <w:szCs w:val="24"/>
              </w:rPr>
              <w:t>Redovno održavanje društvenih domova</w:t>
            </w:r>
          </w:p>
          <w:p w:rsidR="001C7CC6" w:rsidRPr="007402E8" w:rsidRDefault="001C7CC6" w:rsidP="00C3232A">
            <w:pPr>
              <w:autoSpaceDE w:val="0"/>
              <w:autoSpaceDN w:val="0"/>
              <w:adjustRightInd w:val="0"/>
              <w:jc w:val="both"/>
              <w:cnfStyle w:val="000000100000"/>
              <w:rPr>
                <w:rFonts w:ascii="Arial Narrow" w:hAnsi="Arial Narrow" w:cs="CIDFont+F5"/>
                <w:sz w:val="24"/>
                <w:szCs w:val="24"/>
              </w:rPr>
            </w:pPr>
            <w:r w:rsidRPr="007402E8">
              <w:rPr>
                <w:rFonts w:ascii="Arial Narrow" w:hAnsi="Arial Narrow" w:cs="CIDFont+F5"/>
                <w:sz w:val="24"/>
                <w:szCs w:val="24"/>
              </w:rPr>
              <w:t>Zapošljavanje dugotrajno nezaposlenih osoba na javnim radovima</w:t>
            </w:r>
          </w:p>
          <w:p w:rsidR="001C7CC6" w:rsidRPr="007402E8" w:rsidRDefault="001C7CC6" w:rsidP="00C3232A">
            <w:pPr>
              <w:autoSpaceDE w:val="0"/>
              <w:autoSpaceDN w:val="0"/>
              <w:adjustRightInd w:val="0"/>
              <w:jc w:val="both"/>
              <w:cnfStyle w:val="000000100000"/>
              <w:rPr>
                <w:rFonts w:ascii="Arial Narrow" w:hAnsi="Arial Narrow" w:cs="CIDFont+F5"/>
                <w:sz w:val="24"/>
                <w:szCs w:val="24"/>
              </w:rPr>
            </w:pPr>
            <w:r w:rsidRPr="007402E8">
              <w:rPr>
                <w:rFonts w:ascii="Arial Narrow" w:hAnsi="Arial Narrow" w:cs="CIDFont+F5"/>
                <w:sz w:val="24"/>
                <w:szCs w:val="24"/>
              </w:rPr>
              <w:t>Provođenje sustavne deratizacije i dezinsekcije na području Općine</w:t>
            </w:r>
          </w:p>
          <w:p w:rsidR="001C7CC6" w:rsidRPr="007402E8" w:rsidRDefault="001C7CC6" w:rsidP="00C3232A">
            <w:pPr>
              <w:autoSpaceDE w:val="0"/>
              <w:autoSpaceDN w:val="0"/>
              <w:adjustRightInd w:val="0"/>
              <w:jc w:val="both"/>
              <w:cnfStyle w:val="000000100000"/>
              <w:rPr>
                <w:rFonts w:ascii="Arial Narrow" w:hAnsi="Arial Narrow" w:cs="CIDFont+F5"/>
                <w:sz w:val="24"/>
                <w:szCs w:val="24"/>
              </w:rPr>
            </w:pPr>
            <w:r w:rsidRPr="007402E8">
              <w:rPr>
                <w:rFonts w:ascii="Arial Narrow" w:hAnsi="Arial Narrow" w:cs="CIDFont+F5"/>
                <w:sz w:val="24"/>
                <w:szCs w:val="24"/>
              </w:rPr>
              <w:t>Sufinanciranje izgradnje skloništa za napuštene životinje</w:t>
            </w:r>
          </w:p>
          <w:p w:rsidR="00C3232A" w:rsidRPr="007402E8" w:rsidRDefault="001C7CC6"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R</w:t>
            </w:r>
            <w:r w:rsidR="00C3232A" w:rsidRPr="007402E8">
              <w:rPr>
                <w:rFonts w:ascii="Arial Narrow" w:hAnsi="Arial Narrow" w:cs="CIDFont+F5"/>
                <w:sz w:val="24"/>
                <w:szCs w:val="24"/>
              </w:rPr>
              <w:t>ekonstrukcija i modernizacija cesta</w:t>
            </w:r>
          </w:p>
          <w:p w:rsidR="00C3232A" w:rsidRDefault="00C3232A"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Početak izgradnje nogostupa Rovišće – Kraljevac</w:t>
            </w:r>
          </w:p>
          <w:p w:rsidR="00BD2FD7" w:rsidRPr="007402E8" w:rsidRDefault="00BD2FD7" w:rsidP="00C3232A">
            <w:pPr>
              <w:autoSpaceDE w:val="0"/>
              <w:autoSpaceDN w:val="0"/>
              <w:adjustRightInd w:val="0"/>
              <w:cnfStyle w:val="000000100000"/>
              <w:rPr>
                <w:rFonts w:ascii="Arial Narrow" w:hAnsi="Arial Narrow" w:cs="CIDFont+F5"/>
                <w:sz w:val="24"/>
                <w:szCs w:val="24"/>
              </w:rPr>
            </w:pPr>
            <w:r>
              <w:rPr>
                <w:rFonts w:ascii="Arial Narrow" w:hAnsi="Arial Narrow" w:cs="CIDFont+F5"/>
                <w:sz w:val="24"/>
                <w:szCs w:val="24"/>
              </w:rPr>
              <w:t>Izgradnja reciklažnog dvorišta</w:t>
            </w:r>
          </w:p>
          <w:p w:rsidR="00C3232A" w:rsidRPr="007402E8" w:rsidRDefault="00C3232A"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Pripremljena projektna dokumentacija za iduće projekte</w:t>
            </w:r>
          </w:p>
          <w:p w:rsidR="00C3232A" w:rsidRPr="007402E8" w:rsidRDefault="00C3232A"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Uređenje groblja na području općine</w:t>
            </w:r>
          </w:p>
          <w:p w:rsidR="00C3232A" w:rsidRPr="007402E8" w:rsidRDefault="00C3232A"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Iskop odvodnih jaraka</w:t>
            </w:r>
          </w:p>
          <w:p w:rsidR="00C3232A" w:rsidRPr="007402E8" w:rsidRDefault="00C3232A"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Izrađeni cijevni propusti na putnim jarcima i vodotocima</w:t>
            </w:r>
          </w:p>
          <w:p w:rsidR="00C3232A" w:rsidRPr="007402E8" w:rsidRDefault="00C3232A" w:rsidP="00C3232A">
            <w:pPr>
              <w:autoSpaceDE w:val="0"/>
              <w:autoSpaceDN w:val="0"/>
              <w:adjustRightInd w:val="0"/>
              <w:cnfStyle w:val="000000100000"/>
              <w:rPr>
                <w:rFonts w:ascii="Arial Narrow" w:hAnsi="Arial Narrow" w:cs="CIDFont+F5"/>
                <w:sz w:val="24"/>
                <w:szCs w:val="24"/>
              </w:rPr>
            </w:pPr>
            <w:r w:rsidRPr="007402E8">
              <w:rPr>
                <w:rFonts w:ascii="Arial Narrow" w:hAnsi="Arial Narrow" w:cs="CIDFont+F5"/>
                <w:sz w:val="24"/>
                <w:szCs w:val="24"/>
              </w:rPr>
              <w:t>Sanacija divljih deponija</w:t>
            </w:r>
          </w:p>
          <w:p w:rsidR="00C3232A" w:rsidRPr="007402E8" w:rsidRDefault="00C3232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hAnsi="Arial Narrow" w:cs="CIDFont+F5"/>
                <w:sz w:val="24"/>
                <w:szCs w:val="24"/>
              </w:rPr>
              <w:t>Provođenje zimske službe</w:t>
            </w:r>
          </w:p>
        </w:tc>
      </w:tr>
    </w:tbl>
    <w:p w:rsidR="00710A71" w:rsidRPr="007402E8" w:rsidRDefault="00710A71" w:rsidP="006B5CBB">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0" w:type="auto"/>
        <w:tblLook w:val="04A0"/>
      </w:tblPr>
      <w:tblGrid>
        <w:gridCol w:w="2093"/>
        <w:gridCol w:w="7195"/>
      </w:tblGrid>
      <w:tr w:rsidR="00710A71" w:rsidRPr="007402E8" w:rsidTr="00C3232A">
        <w:trPr>
          <w:cnfStyle w:val="100000000000"/>
        </w:trPr>
        <w:tc>
          <w:tcPr>
            <w:cnfStyle w:val="001000000000"/>
            <w:tcW w:w="2093" w:type="dxa"/>
          </w:tcPr>
          <w:p w:rsidR="00710A71" w:rsidRPr="007402E8" w:rsidRDefault="001C7CC6"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710A71" w:rsidRPr="007402E8" w:rsidRDefault="001C7CC6" w:rsidP="00C3232A">
            <w:pPr>
              <w:autoSpaceDE w:val="0"/>
              <w:autoSpaceDN w:val="0"/>
              <w:adjustRightInd w:val="0"/>
              <w:jc w:val="both"/>
              <w:cnfStyle w:val="1000000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1006 ORGANIZIRANJE I PROVOĐENJE ZAŠTITE I SPAŠAVANJA</w:t>
            </w:r>
          </w:p>
        </w:tc>
      </w:tr>
      <w:tr w:rsidR="00710A71" w:rsidRPr="007402E8" w:rsidTr="00C3232A">
        <w:trPr>
          <w:cnfStyle w:val="00000010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710A71" w:rsidRPr="007402E8" w:rsidRDefault="001C7CC6"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zaštiti od požara ( „Narodne novine“, broj 92/10)</w:t>
            </w:r>
          </w:p>
        </w:tc>
      </w:tr>
      <w:tr w:rsidR="00710A71" w:rsidRPr="007402E8" w:rsidTr="00C3232A">
        <w:trPr>
          <w:cnfStyle w:val="00000001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710A71" w:rsidRPr="007402E8" w:rsidRDefault="001C7CC6" w:rsidP="00C3232A">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A100601 Redovna djelatnost</w:t>
            </w:r>
          </w:p>
          <w:p w:rsidR="001C7CC6" w:rsidRPr="007402E8" w:rsidRDefault="001C7CC6" w:rsidP="00C3232A">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A100602 Redovna djelatnost Civilna zaštita</w:t>
            </w:r>
          </w:p>
        </w:tc>
      </w:tr>
      <w:tr w:rsidR="00710A71" w:rsidRPr="007402E8" w:rsidTr="00C3232A">
        <w:trPr>
          <w:cnfStyle w:val="00000010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1C7CC6" w:rsidRPr="007402E8" w:rsidRDefault="001C7CC6"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Postizanje učinkovite protupožarne zaštite u cilju sprječavanja nastanka požara</w:t>
            </w:r>
          </w:p>
          <w:p w:rsidR="001C7CC6" w:rsidRPr="007402E8" w:rsidRDefault="001C7CC6"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 xml:space="preserve">Izgradnja vatrogasnog centra </w:t>
            </w:r>
          </w:p>
        </w:tc>
      </w:tr>
      <w:tr w:rsidR="00710A71" w:rsidRPr="007402E8" w:rsidTr="00C3232A">
        <w:trPr>
          <w:cnfStyle w:val="00000001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lastRenderedPageBreak/>
              <w:t>Planirana sredstva za provedbu</w:t>
            </w:r>
          </w:p>
        </w:tc>
        <w:tc>
          <w:tcPr>
            <w:tcW w:w="7195" w:type="dxa"/>
          </w:tcPr>
          <w:p w:rsidR="00710A71" w:rsidRPr="007402E8" w:rsidRDefault="0080004D" w:rsidP="00F2356E">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715</w:t>
            </w:r>
            <w:r w:rsidR="001411CF" w:rsidRPr="007402E8">
              <w:rPr>
                <w:rFonts w:ascii="Arial Narrow" w:eastAsia="Arial Unicode MS" w:hAnsi="Arial Narrow" w:cs="Arial Unicode MS"/>
                <w:sz w:val="24"/>
                <w:szCs w:val="24"/>
              </w:rPr>
              <w:t>.000,00 kn</w:t>
            </w:r>
          </w:p>
        </w:tc>
      </w:tr>
      <w:tr w:rsidR="00710A71" w:rsidRPr="007402E8" w:rsidTr="00C3232A">
        <w:trPr>
          <w:cnfStyle w:val="00000010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710A71" w:rsidRPr="007402E8" w:rsidRDefault="001C7CC6"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U skladu sa Zakonom isplaćena sredstva za redovno poslovanje vatrogasnih društava</w:t>
            </w:r>
          </w:p>
          <w:p w:rsidR="001C7CC6" w:rsidRPr="007402E8" w:rsidRDefault="001C7CC6"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Pomoć HGSS</w:t>
            </w:r>
          </w:p>
          <w:p w:rsidR="001C7CC6" w:rsidRPr="007402E8" w:rsidRDefault="001C7CC6"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Pomoć u provedbi projekta izgradnje vatrogasnog centra DVD-a Rovišće koji je kandidiran na fondove EU</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0" w:type="auto"/>
        <w:tblLook w:val="04A0"/>
      </w:tblPr>
      <w:tblGrid>
        <w:gridCol w:w="2093"/>
        <w:gridCol w:w="7195"/>
      </w:tblGrid>
      <w:tr w:rsidR="00710A71" w:rsidRPr="007402E8" w:rsidTr="00C3232A">
        <w:trPr>
          <w:cnfStyle w:val="100000000000"/>
        </w:trPr>
        <w:tc>
          <w:tcPr>
            <w:cnfStyle w:val="001000000000"/>
            <w:tcW w:w="2093" w:type="dxa"/>
          </w:tcPr>
          <w:p w:rsidR="00710A71" w:rsidRPr="007402E8" w:rsidRDefault="00E07B87"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710A71" w:rsidRPr="007402E8" w:rsidRDefault="003E3BCA" w:rsidP="00C3232A">
            <w:pPr>
              <w:autoSpaceDE w:val="0"/>
              <w:autoSpaceDN w:val="0"/>
              <w:adjustRightInd w:val="0"/>
              <w:jc w:val="both"/>
              <w:cnfStyle w:val="1000000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1007 POTICANJE I RAZVOJ GOSPODARSTVA</w:t>
            </w:r>
          </w:p>
        </w:tc>
      </w:tr>
      <w:tr w:rsidR="00710A71" w:rsidRPr="007402E8" w:rsidTr="00C3232A">
        <w:trPr>
          <w:cnfStyle w:val="00000010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3E3BCA" w:rsidRPr="007402E8" w:rsidRDefault="003E3BC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regionalnom razvoju (</w:t>
            </w:r>
            <w:r w:rsidR="006107D4">
              <w:rPr>
                <w:rFonts w:ascii="Arial Narrow" w:eastAsia="Arial Unicode MS" w:hAnsi="Arial Narrow" w:cs="Arial Unicode MS"/>
                <w:sz w:val="24"/>
                <w:szCs w:val="24"/>
              </w:rPr>
              <w:t xml:space="preserve">„Narodne novine“, broj 147/14, </w:t>
            </w:r>
            <w:r w:rsidRPr="007402E8">
              <w:rPr>
                <w:rFonts w:ascii="Arial Narrow" w:eastAsia="Arial Unicode MS" w:hAnsi="Arial Narrow" w:cs="Arial Unicode MS"/>
                <w:sz w:val="24"/>
                <w:szCs w:val="24"/>
              </w:rPr>
              <w:t>123/17</w:t>
            </w:r>
            <w:r w:rsidR="006107D4">
              <w:rPr>
                <w:rFonts w:ascii="Arial Narrow" w:eastAsia="Arial Unicode MS" w:hAnsi="Arial Narrow" w:cs="Arial Unicode MS"/>
                <w:sz w:val="24"/>
                <w:szCs w:val="24"/>
              </w:rPr>
              <w:t>, 118/18</w:t>
            </w:r>
            <w:r w:rsidRPr="007402E8">
              <w:rPr>
                <w:rFonts w:ascii="Arial Narrow" w:eastAsia="Arial Unicode MS" w:hAnsi="Arial Narrow" w:cs="Arial Unicode MS"/>
                <w:sz w:val="24"/>
                <w:szCs w:val="24"/>
              </w:rPr>
              <w:t>)</w:t>
            </w:r>
          </w:p>
          <w:p w:rsidR="00710A71" w:rsidRPr="007402E8" w:rsidRDefault="003E3BCA" w:rsidP="006107D4">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poljoprivrednom zemljištu („Narodne novine“, broj</w:t>
            </w:r>
            <w:r w:rsidR="006107D4">
              <w:rPr>
                <w:rFonts w:ascii="Arial Narrow" w:eastAsia="Arial Unicode MS" w:hAnsi="Arial Narrow" w:cs="Arial Unicode MS"/>
                <w:sz w:val="24"/>
                <w:szCs w:val="24"/>
              </w:rPr>
              <w:t xml:space="preserve"> 20/18, 115/18, 98/19</w:t>
            </w:r>
            <w:r w:rsidRPr="007402E8">
              <w:rPr>
                <w:rFonts w:ascii="Arial Narrow" w:eastAsia="Arial Unicode MS" w:hAnsi="Arial Narrow" w:cs="Arial Unicode MS"/>
                <w:sz w:val="24"/>
                <w:szCs w:val="24"/>
              </w:rPr>
              <w:t>)</w:t>
            </w:r>
          </w:p>
        </w:tc>
      </w:tr>
      <w:tr w:rsidR="00710A71" w:rsidRPr="007402E8" w:rsidTr="00C3232A">
        <w:trPr>
          <w:cnfStyle w:val="00000001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710A71" w:rsidRPr="007402E8" w:rsidRDefault="003E3BCA" w:rsidP="00C3232A">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A100701 Poticanje poljoprivredne proizvodnje</w:t>
            </w:r>
          </w:p>
          <w:p w:rsidR="003E3BCA" w:rsidRPr="007402E8" w:rsidRDefault="003E3BCA" w:rsidP="00C3232A">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A100702 Potpore radu LAG Sjeverna Bilogora</w:t>
            </w:r>
          </w:p>
          <w:p w:rsidR="003E3BCA" w:rsidRPr="007402E8" w:rsidRDefault="00401FBD" w:rsidP="00C3232A">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A100704</w:t>
            </w:r>
            <w:r w:rsidR="003E3BCA" w:rsidRPr="007402E8">
              <w:rPr>
                <w:rFonts w:ascii="Arial Narrow" w:eastAsia="Arial Unicode MS" w:hAnsi="Arial Narrow" w:cs="Arial Unicode MS"/>
                <w:sz w:val="24"/>
                <w:szCs w:val="24"/>
              </w:rPr>
              <w:t xml:space="preserve"> Razvoj turizma</w:t>
            </w:r>
          </w:p>
          <w:p w:rsidR="003E3BCA" w:rsidRDefault="0080004D" w:rsidP="00C3232A">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K100703</w:t>
            </w:r>
            <w:r w:rsidR="003E3BCA" w:rsidRPr="007402E8">
              <w:rPr>
                <w:rFonts w:ascii="Arial Narrow" w:eastAsia="Arial Unicode MS" w:hAnsi="Arial Narrow" w:cs="Arial Unicode MS"/>
                <w:sz w:val="24"/>
                <w:szCs w:val="24"/>
              </w:rPr>
              <w:t xml:space="preserve"> Razvoj poduzetničkih zona</w:t>
            </w:r>
          </w:p>
          <w:p w:rsidR="00747149" w:rsidRDefault="00747149" w:rsidP="0080004D">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 xml:space="preserve">K100305 </w:t>
            </w:r>
            <w:r w:rsidR="0080004D">
              <w:rPr>
                <w:rFonts w:ascii="Arial Narrow" w:eastAsia="Arial Unicode MS" w:hAnsi="Arial Narrow" w:cs="Arial Unicode MS"/>
                <w:sz w:val="24"/>
                <w:szCs w:val="24"/>
              </w:rPr>
              <w:t>Stambeno – poslovna zgrada</w:t>
            </w:r>
          </w:p>
          <w:p w:rsidR="0080004D" w:rsidRPr="007402E8" w:rsidRDefault="0080004D" w:rsidP="0080004D">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K</w:t>
            </w:r>
            <w:r w:rsidR="00401FBD">
              <w:rPr>
                <w:rFonts w:ascii="Arial Narrow" w:eastAsia="Arial Unicode MS" w:hAnsi="Arial Narrow" w:cs="Arial Unicode MS"/>
                <w:sz w:val="24"/>
                <w:szCs w:val="24"/>
              </w:rPr>
              <w:t>100306 Tržnica</w:t>
            </w:r>
          </w:p>
        </w:tc>
      </w:tr>
      <w:tr w:rsidR="00710A71" w:rsidRPr="007402E8" w:rsidTr="00C3232A">
        <w:trPr>
          <w:cnfStyle w:val="00000010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710A71" w:rsidRPr="007402E8" w:rsidRDefault="003E3BC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Pomagati rad  Lokalne akcijske grupe</w:t>
            </w:r>
          </w:p>
          <w:p w:rsidR="003E3BCA" w:rsidRPr="007402E8" w:rsidRDefault="003E3BC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Sudjelovanje na gospodarskim sajmovima s ciljem predstavljanja lokalnih proizvođača</w:t>
            </w:r>
          </w:p>
          <w:p w:rsidR="003E3BCA" w:rsidRPr="007402E8" w:rsidRDefault="003E3BC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Potaknuti razvoj turizma na području Općine</w:t>
            </w:r>
          </w:p>
          <w:p w:rsidR="003E3BCA" w:rsidRPr="007402E8" w:rsidRDefault="003E3BC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Osigurati preduvjete za razvoj poduzetničke zone</w:t>
            </w:r>
          </w:p>
        </w:tc>
      </w:tr>
      <w:tr w:rsidR="00710A71" w:rsidRPr="007402E8" w:rsidTr="00C3232A">
        <w:trPr>
          <w:cnfStyle w:val="00000001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710A71" w:rsidRPr="007402E8" w:rsidRDefault="00401FBD" w:rsidP="006107D4">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6.058</w:t>
            </w:r>
            <w:r w:rsidR="00747149">
              <w:rPr>
                <w:rFonts w:ascii="Arial Narrow" w:eastAsia="Arial Unicode MS" w:hAnsi="Arial Narrow" w:cs="Arial Unicode MS"/>
                <w:sz w:val="24"/>
                <w:szCs w:val="24"/>
              </w:rPr>
              <w:t>.000</w:t>
            </w:r>
            <w:r w:rsidR="001411CF" w:rsidRPr="007402E8">
              <w:rPr>
                <w:rFonts w:ascii="Arial Narrow" w:eastAsia="Arial Unicode MS" w:hAnsi="Arial Narrow" w:cs="Arial Unicode MS"/>
                <w:sz w:val="24"/>
                <w:szCs w:val="24"/>
              </w:rPr>
              <w:t>,00 kn</w:t>
            </w:r>
          </w:p>
        </w:tc>
      </w:tr>
      <w:tr w:rsidR="00710A71" w:rsidRPr="007402E8" w:rsidTr="00C3232A">
        <w:trPr>
          <w:cnfStyle w:val="000000100000"/>
        </w:trPr>
        <w:tc>
          <w:tcPr>
            <w:cnfStyle w:val="001000000000"/>
            <w:tcW w:w="2093" w:type="dxa"/>
          </w:tcPr>
          <w:p w:rsidR="00710A71" w:rsidRPr="007402E8" w:rsidRDefault="00710A7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710A71" w:rsidRPr="007402E8" w:rsidRDefault="003E3BC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Dodijeljene potpore za razvoj gospodarstva</w:t>
            </w:r>
          </w:p>
          <w:p w:rsidR="003E3BCA" w:rsidRPr="007402E8" w:rsidRDefault="003E3BC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Dodijeljene potpore za razvoj turizma</w:t>
            </w:r>
          </w:p>
          <w:p w:rsidR="003E3BCA" w:rsidRPr="007402E8" w:rsidRDefault="003E3BC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Sudjelovanje na proljetnom i jesenskom međunarodnom sajmu u Gudovcu</w:t>
            </w:r>
          </w:p>
          <w:p w:rsidR="003E3BCA" w:rsidRDefault="003E3BC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Stvoreni preduvjeti za gospodarsku zonu</w:t>
            </w:r>
          </w:p>
          <w:p w:rsidR="00401FBD" w:rsidRPr="007402E8" w:rsidRDefault="00401FBD" w:rsidP="00C3232A">
            <w:pPr>
              <w:autoSpaceDE w:val="0"/>
              <w:autoSpaceDN w:val="0"/>
              <w:adjustRightInd w:val="0"/>
              <w:jc w:val="both"/>
              <w:cnfStyle w:val="000000100000"/>
              <w:rPr>
                <w:rFonts w:ascii="Arial Narrow" w:eastAsia="Arial Unicode MS" w:hAnsi="Arial Narrow" w:cs="Arial Unicode MS"/>
                <w:sz w:val="24"/>
                <w:szCs w:val="24"/>
              </w:rPr>
            </w:pPr>
            <w:r>
              <w:rPr>
                <w:rFonts w:ascii="Arial Narrow" w:eastAsia="Arial Unicode MS" w:hAnsi="Arial Narrow" w:cs="Arial Unicode MS"/>
                <w:sz w:val="24"/>
                <w:szCs w:val="24"/>
              </w:rPr>
              <w:t>Izrađena projektna dokumentacija i izgradnja stambeno – poslovne zgrade kao i tržnica</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0" w:type="auto"/>
        <w:tblLook w:val="04A0"/>
      </w:tblPr>
      <w:tblGrid>
        <w:gridCol w:w="2093"/>
        <w:gridCol w:w="7195"/>
      </w:tblGrid>
      <w:tr w:rsidR="00710A71" w:rsidRPr="007402E8" w:rsidTr="00C3232A">
        <w:trPr>
          <w:cnfStyle w:val="100000000000"/>
        </w:trPr>
        <w:tc>
          <w:tcPr>
            <w:cnfStyle w:val="001000000000"/>
            <w:tcW w:w="2093" w:type="dxa"/>
          </w:tcPr>
          <w:p w:rsidR="00710A71" w:rsidRPr="007402E8" w:rsidRDefault="003E3BCA"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Naziv programa</w:t>
            </w:r>
          </w:p>
        </w:tc>
        <w:tc>
          <w:tcPr>
            <w:tcW w:w="7195" w:type="dxa"/>
          </w:tcPr>
          <w:p w:rsidR="00710A71" w:rsidRPr="007402E8" w:rsidRDefault="003E3BCA" w:rsidP="00C3232A">
            <w:pPr>
              <w:autoSpaceDE w:val="0"/>
              <w:autoSpaceDN w:val="0"/>
              <w:adjustRightInd w:val="0"/>
              <w:jc w:val="both"/>
              <w:cnfStyle w:val="1000000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1008 SOCIJALNA SKRB</w:t>
            </w:r>
          </w:p>
        </w:tc>
      </w:tr>
      <w:tr w:rsidR="003E3BCA" w:rsidRPr="007402E8" w:rsidTr="00C3232A">
        <w:trPr>
          <w:cnfStyle w:val="000000100000"/>
        </w:trPr>
        <w:tc>
          <w:tcPr>
            <w:cnfStyle w:val="00100000000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Regulatorni okvir</w:t>
            </w:r>
          </w:p>
        </w:tc>
        <w:tc>
          <w:tcPr>
            <w:tcW w:w="7195" w:type="dxa"/>
          </w:tcPr>
          <w:p w:rsidR="003E3BCA" w:rsidRPr="007402E8" w:rsidRDefault="003E3BCA" w:rsidP="003E3BCA">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lokalnoj i područnoj (regionalnoj) samoupravi („Narodne</w:t>
            </w:r>
          </w:p>
          <w:p w:rsidR="003E3BCA" w:rsidRPr="007402E8" w:rsidRDefault="005F79BF" w:rsidP="003E3BCA">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novine“, broj 33/01, 60/01, 129/05, 109/07, 125/08, 36/09</w:t>
            </w:r>
            <w:r w:rsidR="003E3BCA" w:rsidRPr="007402E8">
              <w:rPr>
                <w:rFonts w:ascii="Arial Narrow" w:eastAsia="Arial Unicode MS" w:hAnsi="Arial Narrow" w:cs="Arial Unicode MS"/>
                <w:sz w:val="24"/>
                <w:szCs w:val="24"/>
              </w:rPr>
              <w:t>,</w:t>
            </w:r>
            <w:r w:rsidR="006107D4">
              <w:rPr>
                <w:rFonts w:ascii="Arial Narrow" w:eastAsia="Arial Unicode MS" w:hAnsi="Arial Narrow" w:cs="Arial Unicode MS"/>
                <w:sz w:val="24"/>
                <w:szCs w:val="24"/>
              </w:rPr>
              <w:t xml:space="preserve"> 150/11, 144/12, 19/13, </w:t>
            </w:r>
            <w:r w:rsidRPr="007402E8">
              <w:rPr>
                <w:rFonts w:ascii="Arial Narrow" w:eastAsia="Arial Unicode MS" w:hAnsi="Arial Narrow" w:cs="Arial Unicode MS"/>
                <w:sz w:val="24"/>
                <w:szCs w:val="24"/>
              </w:rPr>
              <w:t>137/15</w:t>
            </w:r>
            <w:r w:rsidR="006107D4">
              <w:rPr>
                <w:rFonts w:ascii="Arial Narrow" w:eastAsia="Arial Unicode MS" w:hAnsi="Arial Narrow" w:cs="Arial Unicode MS"/>
                <w:sz w:val="24"/>
                <w:szCs w:val="24"/>
              </w:rPr>
              <w:t>, 123/17, 98/19</w:t>
            </w:r>
            <w:r w:rsidR="003E3BCA" w:rsidRPr="007402E8">
              <w:rPr>
                <w:rFonts w:ascii="Arial Narrow" w:eastAsia="Arial Unicode MS" w:hAnsi="Arial Narrow" w:cs="Arial Unicode MS"/>
                <w:sz w:val="24"/>
                <w:szCs w:val="24"/>
              </w:rPr>
              <w:t>)</w:t>
            </w:r>
          </w:p>
          <w:p w:rsidR="003E3BCA" w:rsidRPr="007402E8" w:rsidRDefault="003E3BCA" w:rsidP="005F79BF">
            <w:pPr>
              <w:autoSpaceDE w:val="0"/>
              <w:autoSpaceDN w:val="0"/>
              <w:adjustRightInd w:val="0"/>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Zakon o socijalnoj skrbi</w:t>
            </w:r>
            <w:r w:rsidR="005F79BF" w:rsidRPr="007402E8">
              <w:rPr>
                <w:rFonts w:ascii="Arial Narrow" w:eastAsia="Arial Unicode MS" w:hAnsi="Arial Narrow" w:cs="Arial Unicode MS"/>
                <w:sz w:val="24"/>
                <w:szCs w:val="24"/>
              </w:rPr>
              <w:t xml:space="preserve"> („Narodne novine“, broj 157/13</w:t>
            </w:r>
            <w:r w:rsidRPr="007402E8">
              <w:rPr>
                <w:rFonts w:ascii="Arial Narrow" w:eastAsia="Arial Unicode MS" w:hAnsi="Arial Narrow" w:cs="Arial Unicode MS"/>
                <w:sz w:val="24"/>
                <w:szCs w:val="24"/>
              </w:rPr>
              <w:t>, 152/1</w:t>
            </w:r>
            <w:r w:rsidR="005F79BF" w:rsidRPr="007402E8">
              <w:rPr>
                <w:rFonts w:ascii="Arial Narrow" w:eastAsia="Arial Unicode MS" w:hAnsi="Arial Narrow" w:cs="Arial Unicode MS"/>
                <w:sz w:val="24"/>
                <w:szCs w:val="24"/>
              </w:rPr>
              <w:t>4</w:t>
            </w:r>
            <w:r w:rsidRPr="007402E8">
              <w:rPr>
                <w:rFonts w:ascii="Arial Narrow" w:eastAsia="Arial Unicode MS" w:hAnsi="Arial Narrow" w:cs="Arial Unicode MS"/>
                <w:sz w:val="24"/>
                <w:szCs w:val="24"/>
              </w:rPr>
              <w:t>,</w:t>
            </w:r>
            <w:r w:rsidR="006107D4">
              <w:rPr>
                <w:rFonts w:ascii="Arial Narrow" w:eastAsia="Arial Unicode MS" w:hAnsi="Arial Narrow" w:cs="Arial Unicode MS"/>
                <w:sz w:val="24"/>
                <w:szCs w:val="24"/>
              </w:rPr>
              <w:t xml:space="preserve"> 99/15, </w:t>
            </w:r>
            <w:r w:rsidR="005F79BF" w:rsidRPr="007402E8">
              <w:rPr>
                <w:rFonts w:ascii="Arial Narrow" w:eastAsia="Arial Unicode MS" w:hAnsi="Arial Narrow" w:cs="Arial Unicode MS"/>
                <w:sz w:val="24"/>
                <w:szCs w:val="24"/>
              </w:rPr>
              <w:t>52/16</w:t>
            </w:r>
            <w:r w:rsidR="006107D4">
              <w:rPr>
                <w:rFonts w:ascii="Arial Narrow" w:eastAsia="Arial Unicode MS" w:hAnsi="Arial Narrow" w:cs="Arial Unicode MS"/>
                <w:sz w:val="24"/>
                <w:szCs w:val="24"/>
              </w:rPr>
              <w:t>, 16/17, 130/17, 98/19</w:t>
            </w:r>
            <w:r w:rsidRPr="007402E8">
              <w:rPr>
                <w:rFonts w:ascii="Arial Narrow" w:eastAsia="Arial Unicode MS" w:hAnsi="Arial Narrow" w:cs="Arial Unicode MS"/>
                <w:sz w:val="24"/>
                <w:szCs w:val="24"/>
              </w:rPr>
              <w:t>)</w:t>
            </w:r>
          </w:p>
        </w:tc>
      </w:tr>
      <w:tr w:rsidR="003E3BCA" w:rsidRPr="007402E8" w:rsidTr="00C3232A">
        <w:trPr>
          <w:cnfStyle w:val="000000010000"/>
        </w:trPr>
        <w:tc>
          <w:tcPr>
            <w:cnfStyle w:val="00100000000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Opis programa (aktivnosti)</w:t>
            </w:r>
          </w:p>
        </w:tc>
        <w:tc>
          <w:tcPr>
            <w:tcW w:w="7195" w:type="dxa"/>
          </w:tcPr>
          <w:p w:rsidR="003E3BCA" w:rsidRPr="007402E8" w:rsidRDefault="003E3BCA" w:rsidP="00C3232A">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A100801 Pomoći obiteljima i pojedincima</w:t>
            </w:r>
          </w:p>
          <w:p w:rsidR="003E3BCA" w:rsidRPr="007402E8" w:rsidRDefault="003E3BCA" w:rsidP="00C3232A">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A100804 Humanitarno – socijalne udruge</w:t>
            </w:r>
          </w:p>
          <w:p w:rsidR="003E3BCA" w:rsidRPr="007402E8" w:rsidRDefault="003E3BCA" w:rsidP="00C3232A">
            <w:pPr>
              <w:autoSpaceDE w:val="0"/>
              <w:autoSpaceDN w:val="0"/>
              <w:adjustRightInd w:val="0"/>
              <w:jc w:val="both"/>
              <w:cnfStyle w:val="00000001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A100805 Program „ZAŽELI“</w:t>
            </w:r>
          </w:p>
        </w:tc>
      </w:tr>
      <w:tr w:rsidR="003E3BCA" w:rsidRPr="007402E8" w:rsidTr="00C3232A">
        <w:trPr>
          <w:cnfStyle w:val="000000100000"/>
        </w:trPr>
        <w:tc>
          <w:tcPr>
            <w:cnfStyle w:val="00100000000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Ciljevi programa</w:t>
            </w:r>
          </w:p>
        </w:tc>
        <w:tc>
          <w:tcPr>
            <w:tcW w:w="7195" w:type="dxa"/>
          </w:tcPr>
          <w:p w:rsidR="003E3BCA" w:rsidRPr="007402E8" w:rsidRDefault="003E3BC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Povećanjem osnovnih životnih potreba socijalno ugroženim obiteljima i domaćinstvima postiže se veće zadovoljstvo cjelokupnog stanovništva i smanjuje se broj društveno neprihvatljivog ponašanja </w:t>
            </w:r>
          </w:p>
        </w:tc>
      </w:tr>
      <w:tr w:rsidR="003E3BCA" w:rsidRPr="007402E8" w:rsidTr="00C3232A">
        <w:trPr>
          <w:cnfStyle w:val="000000010000"/>
        </w:trPr>
        <w:tc>
          <w:tcPr>
            <w:cnfStyle w:val="00100000000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0"/>
                <w:szCs w:val="20"/>
              </w:rPr>
              <w:t>Planirana sredstva za provedbu</w:t>
            </w:r>
          </w:p>
        </w:tc>
        <w:tc>
          <w:tcPr>
            <w:tcW w:w="7195" w:type="dxa"/>
          </w:tcPr>
          <w:p w:rsidR="003E3BCA" w:rsidRPr="007402E8" w:rsidRDefault="00401FBD" w:rsidP="00747149">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450.85</w:t>
            </w:r>
            <w:r w:rsidR="00747149">
              <w:rPr>
                <w:rFonts w:ascii="Arial Narrow" w:eastAsia="Arial Unicode MS" w:hAnsi="Arial Narrow" w:cs="Arial Unicode MS"/>
                <w:sz w:val="24"/>
                <w:szCs w:val="24"/>
              </w:rPr>
              <w:t>0</w:t>
            </w:r>
            <w:r w:rsidR="007402E8" w:rsidRPr="007402E8">
              <w:rPr>
                <w:rFonts w:ascii="Arial Narrow" w:eastAsia="Arial Unicode MS" w:hAnsi="Arial Narrow" w:cs="Arial Unicode MS"/>
                <w:sz w:val="24"/>
                <w:szCs w:val="24"/>
              </w:rPr>
              <w:t>,00 kn</w:t>
            </w:r>
          </w:p>
        </w:tc>
      </w:tr>
      <w:tr w:rsidR="003E3BCA" w:rsidRPr="007402E8" w:rsidTr="00C3232A">
        <w:trPr>
          <w:cnfStyle w:val="000000100000"/>
        </w:trPr>
        <w:tc>
          <w:tcPr>
            <w:cnfStyle w:val="001000000000"/>
            <w:tcW w:w="2093" w:type="dxa"/>
          </w:tcPr>
          <w:p w:rsidR="003E3BCA" w:rsidRPr="007402E8" w:rsidRDefault="003E3BCA" w:rsidP="009C0F94">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Pokazatelj rezultata</w:t>
            </w:r>
          </w:p>
        </w:tc>
        <w:tc>
          <w:tcPr>
            <w:tcW w:w="7195" w:type="dxa"/>
          </w:tcPr>
          <w:p w:rsidR="003E3BCA" w:rsidRPr="007402E8" w:rsidRDefault="003E3BCA"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Isplaćene jednokratne naknade za novorođenčad</w:t>
            </w:r>
          </w:p>
          <w:p w:rsidR="003E3BCA" w:rsidRPr="007402E8" w:rsidRDefault="0041479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lastRenderedPageBreak/>
              <w:t>Isplaćene jednokratne pomoći obiteljima i pojedincima</w:t>
            </w:r>
          </w:p>
          <w:p w:rsidR="00414791" w:rsidRPr="007402E8" w:rsidRDefault="0041479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Isplaćene pomoći za nabavku ogrijeva</w:t>
            </w:r>
          </w:p>
          <w:p w:rsidR="00414791" w:rsidRPr="007402E8" w:rsidRDefault="0041479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Isplaćene donacije socijalno – humanitarnim udrugama</w:t>
            </w:r>
          </w:p>
          <w:p w:rsidR="00414791" w:rsidRPr="007402E8" w:rsidRDefault="00414791" w:rsidP="00C3232A">
            <w:pPr>
              <w:autoSpaceDE w:val="0"/>
              <w:autoSpaceDN w:val="0"/>
              <w:adjustRightInd w:val="0"/>
              <w:jc w:val="both"/>
              <w:cnfStyle w:val="0000001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Provođenje programa „ZAŽELI“ – zaposleno 10 dugotrajno nezaposlenih žena koje brinu o 40 socijalno ugroženih osoba s područja općine</w:t>
            </w:r>
          </w:p>
        </w:tc>
      </w:tr>
    </w:tbl>
    <w:p w:rsidR="007402E8" w:rsidRDefault="007402E8"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7402E8"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0" w:type="auto"/>
        <w:tblLook w:val="04A0"/>
      </w:tblPr>
      <w:tblGrid>
        <w:gridCol w:w="2093"/>
        <w:gridCol w:w="7195"/>
      </w:tblGrid>
      <w:tr w:rsidR="00710A71" w:rsidRPr="005F79BF" w:rsidTr="00C3232A">
        <w:trPr>
          <w:cnfStyle w:val="100000000000"/>
        </w:trPr>
        <w:tc>
          <w:tcPr>
            <w:cnfStyle w:val="001000000000"/>
            <w:tcW w:w="2093" w:type="dxa"/>
          </w:tcPr>
          <w:p w:rsidR="00710A71" w:rsidRPr="007402E8" w:rsidRDefault="00414791" w:rsidP="00C3232A">
            <w:pPr>
              <w:autoSpaceDE w:val="0"/>
              <w:autoSpaceDN w:val="0"/>
              <w:adjustRightInd w:val="0"/>
              <w:jc w:val="both"/>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 xml:space="preserve">Naziv programa </w:t>
            </w:r>
          </w:p>
        </w:tc>
        <w:tc>
          <w:tcPr>
            <w:tcW w:w="7195" w:type="dxa"/>
          </w:tcPr>
          <w:p w:rsidR="00710A71" w:rsidRPr="005F79BF" w:rsidRDefault="00414791" w:rsidP="00C3232A">
            <w:pPr>
              <w:autoSpaceDE w:val="0"/>
              <w:autoSpaceDN w:val="0"/>
              <w:adjustRightInd w:val="0"/>
              <w:jc w:val="both"/>
              <w:cnfStyle w:val="100000000000"/>
              <w:rPr>
                <w:rFonts w:ascii="Arial Narrow" w:eastAsia="Arial Unicode MS" w:hAnsi="Arial Narrow" w:cs="Arial Unicode MS"/>
                <w:sz w:val="24"/>
                <w:szCs w:val="24"/>
              </w:rPr>
            </w:pPr>
            <w:r w:rsidRPr="007402E8">
              <w:rPr>
                <w:rFonts w:ascii="Arial Narrow" w:eastAsia="Arial Unicode MS" w:hAnsi="Arial Narrow" w:cs="Arial Unicode MS"/>
                <w:sz w:val="24"/>
                <w:szCs w:val="24"/>
              </w:rPr>
              <w:t>1009 OBRAZOVANJE</w:t>
            </w:r>
          </w:p>
        </w:tc>
      </w:tr>
      <w:tr w:rsidR="003E3BCA" w:rsidRPr="005F79BF" w:rsidTr="00C3232A">
        <w:trPr>
          <w:cnfStyle w:val="000000100000"/>
        </w:trPr>
        <w:tc>
          <w:tcPr>
            <w:cnfStyle w:val="00100000000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414791" w:rsidRPr="005F79BF" w:rsidRDefault="00414791" w:rsidP="00414791">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lokalnoj i područnoj (regionalnoj) samoupravi („Narodne</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novine“, broj</w:t>
            </w:r>
            <w:r w:rsidR="005F79BF">
              <w:rPr>
                <w:rFonts w:ascii="Arial Narrow" w:eastAsia="Arial Unicode MS" w:hAnsi="Arial Narrow" w:cs="Arial Unicode MS"/>
                <w:sz w:val="24"/>
                <w:szCs w:val="24"/>
              </w:rPr>
              <w:t xml:space="preserve"> 33/01</w:t>
            </w:r>
            <w:r w:rsidRPr="005F79BF">
              <w:rPr>
                <w:rFonts w:ascii="Arial Narrow" w:eastAsia="Arial Unicode MS" w:hAnsi="Arial Narrow" w:cs="Arial Unicode MS"/>
                <w:sz w:val="24"/>
                <w:szCs w:val="24"/>
              </w:rPr>
              <w:t>,</w:t>
            </w:r>
            <w:r w:rsidR="005F79BF">
              <w:rPr>
                <w:rFonts w:ascii="Arial Narrow" w:eastAsia="Arial Unicode MS" w:hAnsi="Arial Narrow" w:cs="Arial Unicode MS"/>
                <w:sz w:val="24"/>
                <w:szCs w:val="24"/>
              </w:rPr>
              <w:t xml:space="preserve"> 60/01</w:t>
            </w:r>
            <w:r w:rsidRPr="005F79BF">
              <w:rPr>
                <w:rFonts w:ascii="Arial Narrow" w:eastAsia="Arial Unicode MS" w:hAnsi="Arial Narrow" w:cs="Arial Unicode MS"/>
                <w:sz w:val="24"/>
                <w:szCs w:val="24"/>
              </w:rPr>
              <w:t>, 129</w:t>
            </w:r>
            <w:r w:rsidR="005F79BF">
              <w:rPr>
                <w:rFonts w:ascii="Arial Narrow" w:eastAsia="Arial Unicode MS" w:hAnsi="Arial Narrow" w:cs="Arial Unicode MS"/>
                <w:sz w:val="24"/>
                <w:szCs w:val="24"/>
              </w:rPr>
              <w:t>/05, 109/07, 125/08, 36/09,</w:t>
            </w:r>
            <w:r w:rsidRPr="005F79BF">
              <w:rPr>
                <w:rFonts w:ascii="Arial Narrow" w:eastAsia="Arial Unicode MS" w:hAnsi="Arial Narrow" w:cs="Arial Unicode MS"/>
                <w:sz w:val="24"/>
                <w:szCs w:val="24"/>
              </w:rPr>
              <w:t xml:space="preserve"> 150</w:t>
            </w:r>
            <w:r w:rsidR="005F79BF">
              <w:rPr>
                <w:rFonts w:ascii="Arial Narrow" w:eastAsia="Arial Unicode MS" w:hAnsi="Arial Narrow" w:cs="Arial Unicode MS"/>
                <w:sz w:val="24"/>
                <w:szCs w:val="24"/>
              </w:rPr>
              <w:t>/11, 144/12, 19/13, 137/15</w:t>
            </w:r>
            <w:r w:rsidR="006107D4">
              <w:rPr>
                <w:rFonts w:ascii="Arial Narrow" w:eastAsia="Arial Unicode MS" w:hAnsi="Arial Narrow" w:cs="Arial Unicode MS"/>
                <w:sz w:val="24"/>
                <w:szCs w:val="24"/>
              </w:rPr>
              <w:t>, 123/17, 98/19</w:t>
            </w:r>
            <w:r w:rsidRPr="005F79BF">
              <w:rPr>
                <w:rFonts w:ascii="Arial Narrow" w:eastAsia="Arial Unicode MS" w:hAnsi="Arial Narrow" w:cs="Arial Unicode MS"/>
                <w:sz w:val="24"/>
                <w:szCs w:val="24"/>
              </w:rPr>
              <w:t>)</w:t>
            </w:r>
          </w:p>
          <w:p w:rsidR="00414791" w:rsidRPr="005F79BF" w:rsidRDefault="00414791" w:rsidP="00414791">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ustanovama („Narodne novine“, broj 76/93, 29/97, 47/99, 35/08)</w:t>
            </w:r>
          </w:p>
          <w:p w:rsidR="00414791" w:rsidRPr="005F79BF" w:rsidRDefault="00414791" w:rsidP="00414791">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predškolskom odgoju i obrazovanju</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(„Narodne novine“,</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broj 10/97, 107/07, 94/13</w:t>
            </w:r>
            <w:r w:rsidR="006107D4">
              <w:rPr>
                <w:rFonts w:ascii="Arial Narrow" w:eastAsia="Arial Unicode MS" w:hAnsi="Arial Narrow" w:cs="Arial Unicode MS"/>
                <w:sz w:val="24"/>
                <w:szCs w:val="24"/>
              </w:rPr>
              <w:t>, 98/19</w:t>
            </w:r>
            <w:r w:rsidRPr="005F79BF">
              <w:rPr>
                <w:rFonts w:ascii="Arial Narrow" w:eastAsia="Arial Unicode MS" w:hAnsi="Arial Narrow" w:cs="Arial Unicode MS"/>
                <w:sz w:val="24"/>
                <w:szCs w:val="24"/>
              </w:rPr>
              <w:t>)</w:t>
            </w:r>
          </w:p>
          <w:p w:rsidR="00414791" w:rsidRPr="005F79BF" w:rsidRDefault="00414791" w:rsidP="00414791">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Državni pedagoški standard predškolskog odgoja i naobrazbe</w:t>
            </w:r>
            <w:r w:rsidR="005F79BF">
              <w:rPr>
                <w:rFonts w:ascii="Arial Narrow" w:eastAsia="Arial Unicode MS" w:hAnsi="Arial Narrow" w:cs="Arial Unicode MS"/>
                <w:sz w:val="24"/>
                <w:szCs w:val="24"/>
              </w:rPr>
              <w:t xml:space="preserve"> („Narodne </w:t>
            </w:r>
            <w:r w:rsidRPr="005F79BF">
              <w:rPr>
                <w:rFonts w:ascii="Arial Narrow" w:eastAsia="Arial Unicode MS" w:hAnsi="Arial Narrow" w:cs="Arial Unicode MS"/>
                <w:sz w:val="24"/>
                <w:szCs w:val="24"/>
              </w:rPr>
              <w:t>novine“, broj 63/08, 90/10)</w:t>
            </w:r>
          </w:p>
          <w:p w:rsidR="003E3BCA" w:rsidRPr="005F79BF" w:rsidRDefault="00414791" w:rsidP="005F79BF">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odgoju i obrazovanju u osnovnoj i srednjoj školi</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(„Narodne novine“, broj</w:t>
            </w:r>
            <w:r w:rsidR="005F79BF">
              <w:rPr>
                <w:rFonts w:ascii="Arial Narrow" w:eastAsia="Arial Unicode MS" w:hAnsi="Arial Narrow" w:cs="Arial Unicode MS"/>
                <w:sz w:val="24"/>
                <w:szCs w:val="24"/>
              </w:rPr>
              <w:t xml:space="preserve"> 87/08, 86/09, 92/10, 105/10, 90/11</w:t>
            </w:r>
            <w:r w:rsidRPr="005F79BF">
              <w:rPr>
                <w:rFonts w:ascii="Arial Narrow" w:eastAsia="Arial Unicode MS" w:hAnsi="Arial Narrow" w:cs="Arial Unicode MS"/>
                <w:sz w:val="24"/>
                <w:szCs w:val="24"/>
              </w:rPr>
              <w:t>,</w:t>
            </w:r>
            <w:r w:rsidR="005F79BF">
              <w:rPr>
                <w:rFonts w:ascii="Arial Narrow" w:eastAsia="Arial Unicode MS" w:hAnsi="Arial Narrow" w:cs="Arial Unicode MS"/>
                <w:sz w:val="24"/>
                <w:szCs w:val="24"/>
              </w:rPr>
              <w:t xml:space="preserve"> 5/1</w:t>
            </w:r>
            <w:r w:rsidR="006107D4">
              <w:rPr>
                <w:rFonts w:ascii="Arial Narrow" w:eastAsia="Arial Unicode MS" w:hAnsi="Arial Narrow" w:cs="Arial Unicode MS"/>
                <w:sz w:val="24"/>
                <w:szCs w:val="24"/>
              </w:rPr>
              <w:t>2, 16/12, 86/12, 126/12, 94/13,</w:t>
            </w:r>
            <w:r w:rsidR="005F79BF">
              <w:rPr>
                <w:rFonts w:ascii="Arial Narrow" w:eastAsia="Arial Unicode MS" w:hAnsi="Arial Narrow" w:cs="Arial Unicode MS"/>
                <w:sz w:val="24"/>
                <w:szCs w:val="24"/>
              </w:rPr>
              <w:t xml:space="preserve"> 152/14</w:t>
            </w:r>
            <w:r w:rsidR="006107D4">
              <w:rPr>
                <w:rFonts w:ascii="Arial Narrow" w:eastAsia="Arial Unicode MS" w:hAnsi="Arial Narrow" w:cs="Arial Unicode MS"/>
                <w:sz w:val="24"/>
                <w:szCs w:val="24"/>
              </w:rPr>
              <w:t>, 07/17, 68/18, 98/19</w:t>
            </w:r>
            <w:r w:rsidRPr="005F79BF">
              <w:rPr>
                <w:rFonts w:ascii="Arial Narrow" w:eastAsia="Arial Unicode MS" w:hAnsi="Arial Narrow" w:cs="Arial Unicode MS"/>
                <w:sz w:val="24"/>
                <w:szCs w:val="24"/>
              </w:rPr>
              <w:t>)</w:t>
            </w:r>
          </w:p>
        </w:tc>
      </w:tr>
      <w:tr w:rsidR="003E3BCA" w:rsidRPr="005F79BF" w:rsidTr="00C3232A">
        <w:trPr>
          <w:cnfStyle w:val="000000010000"/>
        </w:trPr>
        <w:tc>
          <w:tcPr>
            <w:cnfStyle w:val="00100000000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Opis programa (aktivnosti)</w:t>
            </w:r>
          </w:p>
        </w:tc>
        <w:tc>
          <w:tcPr>
            <w:tcW w:w="7195" w:type="dxa"/>
          </w:tcPr>
          <w:p w:rsidR="003E3BCA" w:rsidRPr="005F79BF" w:rsidRDefault="00414791" w:rsidP="00C3232A">
            <w:pPr>
              <w:autoSpaceDE w:val="0"/>
              <w:autoSpaceDN w:val="0"/>
              <w:adjustRightInd w:val="0"/>
              <w:jc w:val="both"/>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A100901 Predškolsko obrazovanje</w:t>
            </w:r>
          </w:p>
          <w:p w:rsidR="00414791" w:rsidRPr="005F79BF" w:rsidRDefault="00414791" w:rsidP="00C3232A">
            <w:pPr>
              <w:autoSpaceDE w:val="0"/>
              <w:autoSpaceDN w:val="0"/>
              <w:adjustRightInd w:val="0"/>
              <w:jc w:val="both"/>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A100902 Osnovnoškolsko obrazovanje</w:t>
            </w:r>
          </w:p>
          <w:p w:rsidR="00414791" w:rsidRPr="005F79BF" w:rsidRDefault="00414791" w:rsidP="00C3232A">
            <w:pPr>
              <w:autoSpaceDE w:val="0"/>
              <w:autoSpaceDN w:val="0"/>
              <w:adjustRightInd w:val="0"/>
              <w:jc w:val="both"/>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A100903 Srednjoškolsko obrazovanje</w:t>
            </w:r>
          </w:p>
          <w:p w:rsidR="00414791" w:rsidRPr="005F79BF" w:rsidRDefault="00414791" w:rsidP="00C3232A">
            <w:pPr>
              <w:autoSpaceDE w:val="0"/>
              <w:autoSpaceDN w:val="0"/>
              <w:adjustRightInd w:val="0"/>
              <w:jc w:val="both"/>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A100904 Visokoškolsko obrazovanje</w:t>
            </w:r>
          </w:p>
          <w:p w:rsidR="00414791" w:rsidRPr="005F79BF" w:rsidRDefault="00414791" w:rsidP="00401FBD">
            <w:pPr>
              <w:autoSpaceDE w:val="0"/>
              <w:autoSpaceDN w:val="0"/>
              <w:adjustRightInd w:val="0"/>
              <w:jc w:val="both"/>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K10090</w:t>
            </w:r>
            <w:r w:rsidR="00401FBD">
              <w:rPr>
                <w:rFonts w:ascii="Arial Narrow" w:eastAsia="Arial Unicode MS" w:hAnsi="Arial Narrow" w:cs="Arial Unicode MS"/>
                <w:sz w:val="24"/>
                <w:szCs w:val="24"/>
              </w:rPr>
              <w:t>2</w:t>
            </w:r>
            <w:r w:rsidR="00747149">
              <w:rPr>
                <w:rFonts w:ascii="Arial Narrow" w:eastAsia="Arial Unicode MS" w:hAnsi="Arial Narrow" w:cs="Arial Unicode MS"/>
                <w:sz w:val="24"/>
                <w:szCs w:val="24"/>
              </w:rPr>
              <w:t xml:space="preserve"> </w:t>
            </w:r>
            <w:r w:rsidR="00401FBD">
              <w:rPr>
                <w:rFonts w:ascii="Arial Narrow" w:eastAsia="Arial Unicode MS" w:hAnsi="Arial Narrow" w:cs="Arial Unicode MS"/>
                <w:sz w:val="24"/>
                <w:szCs w:val="24"/>
              </w:rPr>
              <w:t>Projektiranje i izgradnja podružnice dječjeg vrtića u Predavcu</w:t>
            </w:r>
          </w:p>
        </w:tc>
      </w:tr>
      <w:tr w:rsidR="003E3BCA" w:rsidRPr="005F79BF" w:rsidTr="00C3232A">
        <w:trPr>
          <w:cnfStyle w:val="000000100000"/>
        </w:trPr>
        <w:tc>
          <w:tcPr>
            <w:cnfStyle w:val="00100000000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Ciljevi programa</w:t>
            </w:r>
          </w:p>
        </w:tc>
        <w:tc>
          <w:tcPr>
            <w:tcW w:w="7195" w:type="dxa"/>
          </w:tcPr>
          <w:p w:rsidR="00414791" w:rsidRPr="005F79BF" w:rsidRDefault="00414791" w:rsidP="00414791">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Osiguranje dostupnosti usluga dječjih vrtića svim zainteresiranim mještanima</w:t>
            </w:r>
          </w:p>
          <w:p w:rsidR="00414791" w:rsidRPr="005F79BF" w:rsidRDefault="00401FBD" w:rsidP="00414791">
            <w:pPr>
              <w:autoSpaceDE w:val="0"/>
              <w:autoSpaceDN w:val="0"/>
              <w:adjustRightInd w:val="0"/>
              <w:cnfStyle w:val="000000100000"/>
              <w:rPr>
                <w:rFonts w:ascii="Arial Narrow" w:hAnsi="Arial Narrow" w:cs="CIDFont+F5"/>
                <w:sz w:val="24"/>
                <w:szCs w:val="24"/>
              </w:rPr>
            </w:pPr>
            <w:r>
              <w:rPr>
                <w:rFonts w:ascii="Arial Narrow" w:hAnsi="Arial Narrow" w:cs="CIDFont+F5"/>
                <w:sz w:val="24"/>
                <w:szCs w:val="24"/>
              </w:rPr>
              <w:t xml:space="preserve">Projektiranje podružnice DV u Predavcu </w:t>
            </w:r>
          </w:p>
          <w:p w:rsidR="00414791" w:rsidRPr="005F79BF" w:rsidRDefault="00414791" w:rsidP="00414791">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Osiguranje rada predškole</w:t>
            </w:r>
          </w:p>
          <w:p w:rsidR="00414791" w:rsidRPr="005F79BF" w:rsidRDefault="00414791" w:rsidP="00414791">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Poboljšanje standarda pružanja osnovnoškolskih usluga</w:t>
            </w:r>
          </w:p>
          <w:p w:rsidR="003E3BCA" w:rsidRPr="005F79BF" w:rsidRDefault="00414791" w:rsidP="00414791">
            <w:pPr>
              <w:autoSpaceDE w:val="0"/>
              <w:autoSpaceDN w:val="0"/>
              <w:adjustRightInd w:val="0"/>
              <w:jc w:val="both"/>
              <w:cnfStyle w:val="000000100000"/>
              <w:rPr>
                <w:rFonts w:ascii="Arial Narrow" w:hAnsi="Arial Narrow" w:cs="CIDFont+F5"/>
                <w:sz w:val="24"/>
                <w:szCs w:val="24"/>
              </w:rPr>
            </w:pPr>
            <w:r w:rsidRPr="005F79BF">
              <w:rPr>
                <w:rFonts w:ascii="Arial Narrow" w:hAnsi="Arial Narrow" w:cs="CIDFont+F5"/>
                <w:sz w:val="24"/>
                <w:szCs w:val="24"/>
              </w:rPr>
              <w:t>Osiguranje sufinanciranja prijevoza srednjoškolaca</w:t>
            </w:r>
          </w:p>
          <w:p w:rsidR="00414791" w:rsidRPr="005F79BF" w:rsidRDefault="00414791" w:rsidP="00414791">
            <w:pPr>
              <w:autoSpaceDE w:val="0"/>
              <w:autoSpaceDN w:val="0"/>
              <w:adjustRightInd w:val="0"/>
              <w:jc w:val="both"/>
              <w:cnfStyle w:val="000000100000"/>
              <w:rPr>
                <w:rFonts w:ascii="Arial Narrow" w:hAnsi="Arial Narrow" w:cs="CIDFont+F5"/>
                <w:sz w:val="24"/>
                <w:szCs w:val="24"/>
              </w:rPr>
            </w:pPr>
            <w:r w:rsidRPr="005F79BF">
              <w:rPr>
                <w:rFonts w:ascii="Arial Narrow" w:hAnsi="Arial Narrow" w:cs="CIDFont+F5"/>
                <w:sz w:val="24"/>
                <w:szCs w:val="24"/>
              </w:rPr>
              <w:t>Pomoći studentima</w:t>
            </w:r>
          </w:p>
        </w:tc>
      </w:tr>
      <w:tr w:rsidR="003E3BCA" w:rsidRPr="005F79BF" w:rsidTr="00C3232A">
        <w:trPr>
          <w:cnfStyle w:val="000000010000"/>
        </w:trPr>
        <w:tc>
          <w:tcPr>
            <w:cnfStyle w:val="00100000000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t>Planirana sredstva za provedbu</w:t>
            </w:r>
          </w:p>
        </w:tc>
        <w:tc>
          <w:tcPr>
            <w:tcW w:w="7195" w:type="dxa"/>
          </w:tcPr>
          <w:p w:rsidR="003E3BCA" w:rsidRPr="005F79BF" w:rsidRDefault="00747149" w:rsidP="00401FBD">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1.</w:t>
            </w:r>
            <w:r w:rsidR="00401FBD">
              <w:rPr>
                <w:rFonts w:ascii="Arial Narrow" w:eastAsia="Arial Unicode MS" w:hAnsi="Arial Narrow" w:cs="Arial Unicode MS"/>
                <w:sz w:val="24"/>
                <w:szCs w:val="24"/>
              </w:rPr>
              <w:t>122</w:t>
            </w:r>
            <w:r>
              <w:rPr>
                <w:rFonts w:ascii="Arial Narrow" w:eastAsia="Arial Unicode MS" w:hAnsi="Arial Narrow" w:cs="Arial Unicode MS"/>
                <w:sz w:val="24"/>
                <w:szCs w:val="24"/>
              </w:rPr>
              <w:t>.000</w:t>
            </w:r>
            <w:r w:rsidR="007402E8">
              <w:rPr>
                <w:rFonts w:ascii="Arial Narrow" w:eastAsia="Arial Unicode MS" w:hAnsi="Arial Narrow" w:cs="Arial Unicode MS"/>
                <w:sz w:val="24"/>
                <w:szCs w:val="24"/>
              </w:rPr>
              <w:t>,00 kn</w:t>
            </w:r>
          </w:p>
        </w:tc>
      </w:tr>
      <w:tr w:rsidR="003E3BCA" w:rsidRPr="005F79BF" w:rsidTr="00C3232A">
        <w:trPr>
          <w:cnfStyle w:val="000000100000"/>
        </w:trPr>
        <w:tc>
          <w:tcPr>
            <w:cnfStyle w:val="00100000000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414791" w:rsidRPr="005F79BF" w:rsidRDefault="00414791" w:rsidP="00414791">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Sufinanciranje smještaja djece s područja općine Rovišće u</w:t>
            </w:r>
          </w:p>
          <w:p w:rsidR="00414791" w:rsidRPr="005F79BF" w:rsidRDefault="00414791" w:rsidP="00414791">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dječjim vrtićima u Rovišću i Bjelovaru zbog nedovoljno mjesta</w:t>
            </w:r>
          </w:p>
          <w:p w:rsidR="00414791" w:rsidRPr="005F79BF" w:rsidRDefault="00414791" w:rsidP="00414791">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Povećanje broja vrtićkih grupa i ustroj jasličke grupe</w:t>
            </w:r>
          </w:p>
          <w:p w:rsidR="00636DB8" w:rsidRPr="005F79BF" w:rsidRDefault="00636DB8" w:rsidP="00414791">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Nabava školskih bilježnica i osnovnog pribora za osnovnoškolce</w:t>
            </w:r>
          </w:p>
          <w:p w:rsidR="00636DB8" w:rsidRPr="005F79BF" w:rsidRDefault="00636DB8" w:rsidP="00414791">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Pomoći školskim udrugama Osnovne škole Rovišće</w:t>
            </w:r>
          </w:p>
          <w:p w:rsidR="003E3BCA" w:rsidRPr="005F79BF" w:rsidRDefault="00636DB8" w:rsidP="00636DB8">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S</w:t>
            </w:r>
            <w:r w:rsidR="00414791" w:rsidRPr="005F79BF">
              <w:rPr>
                <w:rFonts w:ascii="Arial Narrow" w:hAnsi="Arial Narrow" w:cs="CIDFont+F5"/>
                <w:sz w:val="24"/>
                <w:szCs w:val="24"/>
              </w:rPr>
              <w:t>ufinanciranje prijevoza učenika u srednje š</w:t>
            </w:r>
            <w:r w:rsidRPr="005F79BF">
              <w:rPr>
                <w:rFonts w:ascii="Arial Narrow" w:hAnsi="Arial Narrow" w:cs="CIDFont+F5"/>
                <w:sz w:val="24"/>
                <w:szCs w:val="24"/>
              </w:rPr>
              <w:t>kole</w:t>
            </w:r>
          </w:p>
          <w:p w:rsidR="00636DB8" w:rsidRPr="005F79BF" w:rsidRDefault="00636DB8" w:rsidP="00636DB8">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Pomoći studentima s područja općine</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5F79BF"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0" w:type="auto"/>
        <w:tblLook w:val="04A0"/>
      </w:tblPr>
      <w:tblGrid>
        <w:gridCol w:w="2093"/>
        <w:gridCol w:w="7195"/>
      </w:tblGrid>
      <w:tr w:rsidR="00710A71" w:rsidRPr="005F79BF" w:rsidTr="00C3232A">
        <w:trPr>
          <w:cnfStyle w:val="100000000000"/>
        </w:trPr>
        <w:tc>
          <w:tcPr>
            <w:cnfStyle w:val="001000000000"/>
            <w:tcW w:w="2093" w:type="dxa"/>
          </w:tcPr>
          <w:p w:rsidR="00710A71" w:rsidRPr="005F79BF" w:rsidRDefault="00636DB8" w:rsidP="00C3232A">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Naziv programa</w:t>
            </w:r>
          </w:p>
        </w:tc>
        <w:tc>
          <w:tcPr>
            <w:tcW w:w="7195" w:type="dxa"/>
          </w:tcPr>
          <w:p w:rsidR="00710A71" w:rsidRPr="005F79BF" w:rsidRDefault="00636DB8" w:rsidP="00C3232A">
            <w:pPr>
              <w:autoSpaceDE w:val="0"/>
              <w:autoSpaceDN w:val="0"/>
              <w:adjustRightInd w:val="0"/>
              <w:jc w:val="both"/>
              <w:cnfStyle w:val="1000000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1010 SPORT I REKREACIJA</w:t>
            </w:r>
          </w:p>
        </w:tc>
      </w:tr>
      <w:tr w:rsidR="003E3BCA" w:rsidRPr="005F79BF" w:rsidTr="00C3232A">
        <w:trPr>
          <w:cnfStyle w:val="000000100000"/>
        </w:trPr>
        <w:tc>
          <w:tcPr>
            <w:cnfStyle w:val="00100000000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636DB8" w:rsidRPr="005F79BF" w:rsidRDefault="00636DB8" w:rsidP="00636DB8">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lokalnoj i područnoj (regionalnoj) samoupravi („Narodne</w:t>
            </w:r>
            <w:r w:rsidR="005F79BF">
              <w:rPr>
                <w:rFonts w:ascii="Arial Narrow" w:eastAsia="Arial Unicode MS" w:hAnsi="Arial Narrow" w:cs="Arial Unicode MS"/>
                <w:sz w:val="24"/>
                <w:szCs w:val="24"/>
              </w:rPr>
              <w:t xml:space="preserve"> novine“, broj 33/01, 60/01, 129/05, 109/07, 125/08, 36/09</w:t>
            </w:r>
            <w:r w:rsidRPr="005F79BF">
              <w:rPr>
                <w:rFonts w:ascii="Arial Narrow" w:eastAsia="Arial Unicode MS" w:hAnsi="Arial Narrow" w:cs="Arial Unicode MS"/>
                <w:sz w:val="24"/>
                <w:szCs w:val="24"/>
              </w:rPr>
              <w:t>,</w:t>
            </w:r>
            <w:r w:rsidR="006A3E7E">
              <w:rPr>
                <w:rFonts w:ascii="Arial Narrow" w:eastAsia="Arial Unicode MS" w:hAnsi="Arial Narrow" w:cs="Arial Unicode MS"/>
                <w:sz w:val="24"/>
                <w:szCs w:val="24"/>
              </w:rPr>
              <w:t xml:space="preserve"> 150/11, 144/12, 19/13, </w:t>
            </w:r>
            <w:r w:rsidR="005F79BF">
              <w:rPr>
                <w:rFonts w:ascii="Arial Narrow" w:eastAsia="Arial Unicode MS" w:hAnsi="Arial Narrow" w:cs="Arial Unicode MS"/>
                <w:sz w:val="24"/>
                <w:szCs w:val="24"/>
              </w:rPr>
              <w:t>137/15</w:t>
            </w:r>
            <w:r w:rsidR="006A3E7E">
              <w:rPr>
                <w:rFonts w:ascii="Arial Narrow" w:eastAsia="Arial Unicode MS" w:hAnsi="Arial Narrow" w:cs="Arial Unicode MS"/>
                <w:sz w:val="24"/>
                <w:szCs w:val="24"/>
              </w:rPr>
              <w:t>, 123/17, 98/19</w:t>
            </w:r>
            <w:r w:rsidRPr="005F79BF">
              <w:rPr>
                <w:rFonts w:ascii="Arial Narrow" w:eastAsia="Arial Unicode MS" w:hAnsi="Arial Narrow" w:cs="Arial Unicode MS"/>
                <w:sz w:val="24"/>
                <w:szCs w:val="24"/>
              </w:rPr>
              <w:t>)</w:t>
            </w:r>
          </w:p>
          <w:p w:rsidR="00B6374F" w:rsidRPr="005F79BF" w:rsidRDefault="00B6374F" w:rsidP="00636DB8">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Zakon o udrugama </w:t>
            </w:r>
            <w:r w:rsidR="006A3E7E">
              <w:rPr>
                <w:rFonts w:ascii="Arial Narrow" w:eastAsia="Arial Unicode MS" w:hAnsi="Arial Narrow" w:cs="Arial Unicode MS"/>
                <w:sz w:val="24"/>
                <w:szCs w:val="24"/>
              </w:rPr>
              <w:t xml:space="preserve">(„Narodne novine“, broj 74/14, </w:t>
            </w:r>
            <w:r w:rsidRPr="005F79BF">
              <w:rPr>
                <w:rFonts w:ascii="Arial Narrow" w:eastAsia="Arial Unicode MS" w:hAnsi="Arial Narrow" w:cs="Arial Unicode MS"/>
                <w:sz w:val="24"/>
                <w:szCs w:val="24"/>
              </w:rPr>
              <w:t>70/17</w:t>
            </w:r>
            <w:r w:rsidR="006A3E7E">
              <w:rPr>
                <w:rFonts w:ascii="Arial Narrow" w:eastAsia="Arial Unicode MS" w:hAnsi="Arial Narrow" w:cs="Arial Unicode MS"/>
                <w:sz w:val="24"/>
                <w:szCs w:val="24"/>
              </w:rPr>
              <w:t>, 98/19</w:t>
            </w:r>
            <w:r w:rsidRPr="005F79BF">
              <w:rPr>
                <w:rFonts w:ascii="Arial Narrow" w:eastAsia="Arial Unicode MS" w:hAnsi="Arial Narrow" w:cs="Arial Unicode MS"/>
                <w:sz w:val="24"/>
                <w:szCs w:val="24"/>
              </w:rPr>
              <w:t>)</w:t>
            </w:r>
          </w:p>
          <w:p w:rsidR="003E3BCA" w:rsidRPr="005F79BF" w:rsidRDefault="00636DB8" w:rsidP="005F79BF">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sportu („Narodne novine“, broj 71/06, 150/08, 124/10,</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124/11,</w:t>
            </w:r>
            <w:r w:rsidR="006A3E7E">
              <w:rPr>
                <w:rFonts w:ascii="Arial Narrow" w:eastAsia="Arial Unicode MS" w:hAnsi="Arial Narrow" w:cs="Arial Unicode MS"/>
                <w:sz w:val="24"/>
                <w:szCs w:val="24"/>
              </w:rPr>
              <w:t xml:space="preserve"> 86/12, 94/13, 85/15,</w:t>
            </w:r>
            <w:r w:rsidRPr="005F79BF">
              <w:rPr>
                <w:rFonts w:ascii="Arial Narrow" w:eastAsia="Arial Unicode MS" w:hAnsi="Arial Narrow" w:cs="Arial Unicode MS"/>
                <w:sz w:val="24"/>
                <w:szCs w:val="24"/>
              </w:rPr>
              <w:t xml:space="preserve"> 19/16</w:t>
            </w:r>
            <w:r w:rsidR="006A3E7E">
              <w:rPr>
                <w:rFonts w:ascii="Arial Narrow" w:eastAsia="Arial Unicode MS" w:hAnsi="Arial Narrow" w:cs="Arial Unicode MS"/>
                <w:sz w:val="24"/>
                <w:szCs w:val="24"/>
              </w:rPr>
              <w:t xml:space="preserve"> i 98/19</w:t>
            </w:r>
            <w:r w:rsidRPr="005F79BF">
              <w:rPr>
                <w:rFonts w:ascii="Arial Narrow" w:eastAsia="Arial Unicode MS" w:hAnsi="Arial Narrow" w:cs="Arial Unicode MS"/>
                <w:sz w:val="24"/>
                <w:szCs w:val="24"/>
              </w:rPr>
              <w:t>.)</w:t>
            </w:r>
          </w:p>
        </w:tc>
      </w:tr>
      <w:tr w:rsidR="003E3BCA" w:rsidRPr="005F79BF" w:rsidTr="00C3232A">
        <w:trPr>
          <w:cnfStyle w:val="000000010000"/>
        </w:trPr>
        <w:tc>
          <w:tcPr>
            <w:cnfStyle w:val="00100000000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Opis programa (aktivnosti)</w:t>
            </w:r>
          </w:p>
        </w:tc>
        <w:tc>
          <w:tcPr>
            <w:tcW w:w="7195" w:type="dxa"/>
          </w:tcPr>
          <w:p w:rsidR="003E3BCA" w:rsidRPr="005F79BF" w:rsidRDefault="00636DB8" w:rsidP="00C3232A">
            <w:pPr>
              <w:autoSpaceDE w:val="0"/>
              <w:autoSpaceDN w:val="0"/>
              <w:adjustRightInd w:val="0"/>
              <w:jc w:val="both"/>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A101001 Poticanje sportskih aktivnosti</w:t>
            </w:r>
          </w:p>
          <w:p w:rsidR="00636DB8" w:rsidRDefault="00636DB8" w:rsidP="00C3232A">
            <w:pPr>
              <w:autoSpaceDE w:val="0"/>
              <w:autoSpaceDN w:val="0"/>
              <w:adjustRightInd w:val="0"/>
              <w:jc w:val="both"/>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A101002 Uređenje objekata za sport i rekreaciju</w:t>
            </w:r>
          </w:p>
          <w:p w:rsidR="00401FBD" w:rsidRPr="005F79BF" w:rsidRDefault="00401FBD" w:rsidP="00C3232A">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lastRenderedPageBreak/>
              <w:t>K101003 Sportsko – rekreacijski centar Općine Rovišće</w:t>
            </w:r>
          </w:p>
        </w:tc>
      </w:tr>
      <w:tr w:rsidR="003E3BCA" w:rsidRPr="005F79BF" w:rsidTr="00C3232A">
        <w:trPr>
          <w:cnfStyle w:val="000000100000"/>
        </w:trPr>
        <w:tc>
          <w:tcPr>
            <w:cnfStyle w:val="00100000000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lastRenderedPageBreak/>
              <w:t>Ciljevi programa</w:t>
            </w:r>
          </w:p>
        </w:tc>
        <w:tc>
          <w:tcPr>
            <w:tcW w:w="7195" w:type="dxa"/>
          </w:tcPr>
          <w:p w:rsidR="00636DB8" w:rsidRPr="005F79BF" w:rsidRDefault="00636DB8" w:rsidP="00636DB8">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Članstvom u sportskim klubovima i udrugama koje se bave sportom i rekreacijom postiže se veće psihofizičko zdravlje svih dobnih skupina mještana, posebno važno kod djece i mladih za budući razvoj te se razvija i natjecateljski duh.</w:t>
            </w:r>
          </w:p>
          <w:p w:rsidR="003E3BCA" w:rsidRDefault="00636DB8" w:rsidP="00636DB8">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Natjecanjem i postizanjem dobrih rezultata na domaćim natjecanjima te sudjelovanjem na raznim turnirima promovira se Općina</w:t>
            </w:r>
          </w:p>
          <w:p w:rsidR="006A3E7E" w:rsidRPr="005F79BF" w:rsidRDefault="006A3E7E" w:rsidP="00636DB8">
            <w:pPr>
              <w:autoSpaceDE w:val="0"/>
              <w:autoSpaceDN w:val="0"/>
              <w:adjustRightInd w:val="0"/>
              <w:cnfStyle w:val="000000100000"/>
              <w:rPr>
                <w:rFonts w:ascii="Arial Narrow" w:hAnsi="Arial Narrow" w:cs="CIDFont+F5"/>
                <w:sz w:val="24"/>
                <w:szCs w:val="24"/>
              </w:rPr>
            </w:pPr>
            <w:r>
              <w:rPr>
                <w:rFonts w:ascii="Arial Narrow" w:hAnsi="Arial Narrow" w:cs="CIDFont+F5"/>
                <w:sz w:val="24"/>
                <w:szCs w:val="24"/>
              </w:rPr>
              <w:t>Uređenje sportskih objekata, dječjih igrališta</w:t>
            </w:r>
          </w:p>
        </w:tc>
      </w:tr>
      <w:tr w:rsidR="003E3BCA" w:rsidRPr="005F79BF" w:rsidTr="00C3232A">
        <w:trPr>
          <w:cnfStyle w:val="000000010000"/>
        </w:trPr>
        <w:tc>
          <w:tcPr>
            <w:cnfStyle w:val="00100000000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t>Planirana sredstva za provedbu</w:t>
            </w:r>
          </w:p>
        </w:tc>
        <w:tc>
          <w:tcPr>
            <w:tcW w:w="7195" w:type="dxa"/>
          </w:tcPr>
          <w:p w:rsidR="003E3BCA" w:rsidRPr="005F79BF" w:rsidRDefault="00401FBD" w:rsidP="00C3232A">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1.2</w:t>
            </w:r>
            <w:r w:rsidR="00747149">
              <w:rPr>
                <w:rFonts w:ascii="Arial Narrow" w:eastAsia="Arial Unicode MS" w:hAnsi="Arial Narrow" w:cs="Arial Unicode MS"/>
                <w:sz w:val="24"/>
                <w:szCs w:val="24"/>
              </w:rPr>
              <w:t>60.000</w:t>
            </w:r>
            <w:r w:rsidR="007402E8">
              <w:rPr>
                <w:rFonts w:ascii="Arial Narrow" w:eastAsia="Arial Unicode MS" w:hAnsi="Arial Narrow" w:cs="Arial Unicode MS"/>
                <w:sz w:val="24"/>
                <w:szCs w:val="24"/>
              </w:rPr>
              <w:t>,00 kn</w:t>
            </w:r>
          </w:p>
        </w:tc>
      </w:tr>
      <w:tr w:rsidR="003E3BCA" w:rsidRPr="005F79BF" w:rsidTr="00C3232A">
        <w:trPr>
          <w:cnfStyle w:val="000000100000"/>
        </w:trPr>
        <w:tc>
          <w:tcPr>
            <w:cnfStyle w:val="001000000000"/>
            <w:tcW w:w="2093" w:type="dxa"/>
          </w:tcPr>
          <w:p w:rsidR="003E3BCA" w:rsidRPr="005F79BF" w:rsidRDefault="003E3BCA"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636DB8" w:rsidRPr="005F79BF" w:rsidRDefault="00636DB8" w:rsidP="00636DB8">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Isplaćena sredstva za realizaciju programa sportskih</w:t>
            </w:r>
          </w:p>
          <w:p w:rsidR="00636DB8" w:rsidRPr="005F79BF" w:rsidRDefault="00636DB8" w:rsidP="00636DB8">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društava</w:t>
            </w:r>
          </w:p>
          <w:p w:rsidR="003E3BCA" w:rsidRPr="005F79BF" w:rsidRDefault="00636DB8" w:rsidP="00636DB8">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Izgrađena i uređena dječja igrališta te sportski tereni i objekti</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5F79BF"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0" w:type="auto"/>
        <w:tblLook w:val="04A0"/>
      </w:tblPr>
      <w:tblGrid>
        <w:gridCol w:w="2093"/>
        <w:gridCol w:w="7195"/>
      </w:tblGrid>
      <w:tr w:rsidR="00710A71" w:rsidRPr="005F79BF" w:rsidTr="00C3232A">
        <w:trPr>
          <w:cnfStyle w:val="100000000000"/>
        </w:trPr>
        <w:tc>
          <w:tcPr>
            <w:cnfStyle w:val="001000000000"/>
            <w:tcW w:w="2093" w:type="dxa"/>
          </w:tcPr>
          <w:p w:rsidR="00710A71" w:rsidRPr="005F79BF" w:rsidRDefault="00636DB8" w:rsidP="00C3232A">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Naziv programa</w:t>
            </w:r>
          </w:p>
        </w:tc>
        <w:tc>
          <w:tcPr>
            <w:tcW w:w="7195" w:type="dxa"/>
          </w:tcPr>
          <w:p w:rsidR="00710A71" w:rsidRPr="005F79BF" w:rsidRDefault="00636DB8" w:rsidP="00C3232A">
            <w:pPr>
              <w:autoSpaceDE w:val="0"/>
              <w:autoSpaceDN w:val="0"/>
              <w:adjustRightInd w:val="0"/>
              <w:jc w:val="both"/>
              <w:cnfStyle w:val="1000000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A1011 KULTURA I RELIGIJA</w:t>
            </w:r>
          </w:p>
        </w:tc>
      </w:tr>
      <w:tr w:rsidR="00636DB8" w:rsidRPr="005F79BF" w:rsidTr="00C3232A">
        <w:trPr>
          <w:cnfStyle w:val="000000100000"/>
        </w:trPr>
        <w:tc>
          <w:tcPr>
            <w:cnfStyle w:val="00100000000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6A3E7E" w:rsidRPr="005F79BF" w:rsidRDefault="00636DB8" w:rsidP="006A3E7E">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w:t>
            </w:r>
            <w:r w:rsidR="006A3E7E" w:rsidRPr="005F79BF">
              <w:rPr>
                <w:rFonts w:ascii="Arial Narrow" w:eastAsia="Arial Unicode MS" w:hAnsi="Arial Narrow" w:cs="Arial Unicode MS"/>
                <w:sz w:val="24"/>
                <w:szCs w:val="24"/>
              </w:rPr>
              <w:t xml:space="preserve"> Zakon o lokalnoj i područnoj (regionalnoj) samoupravi („Narodne</w:t>
            </w:r>
            <w:r w:rsidR="006A3E7E">
              <w:rPr>
                <w:rFonts w:ascii="Arial Narrow" w:eastAsia="Arial Unicode MS" w:hAnsi="Arial Narrow" w:cs="Arial Unicode MS"/>
                <w:sz w:val="24"/>
                <w:szCs w:val="24"/>
              </w:rPr>
              <w:t xml:space="preserve"> novine“, broj 33/01, 60/01, 129/05, 109/07, 125/08, 36/09</w:t>
            </w:r>
            <w:r w:rsidR="006A3E7E" w:rsidRPr="005F79BF">
              <w:rPr>
                <w:rFonts w:ascii="Arial Narrow" w:eastAsia="Arial Unicode MS" w:hAnsi="Arial Narrow" w:cs="Arial Unicode MS"/>
                <w:sz w:val="24"/>
                <w:szCs w:val="24"/>
              </w:rPr>
              <w:t>,</w:t>
            </w:r>
            <w:r w:rsidR="006A3E7E">
              <w:rPr>
                <w:rFonts w:ascii="Arial Narrow" w:eastAsia="Arial Unicode MS" w:hAnsi="Arial Narrow" w:cs="Arial Unicode MS"/>
                <w:sz w:val="24"/>
                <w:szCs w:val="24"/>
              </w:rPr>
              <w:t xml:space="preserve"> 150/11, 144/12, 19/13, 137/15, 123/17, 98/19</w:t>
            </w:r>
            <w:r w:rsidR="006A3E7E" w:rsidRPr="005F79BF">
              <w:rPr>
                <w:rFonts w:ascii="Arial Narrow" w:eastAsia="Arial Unicode MS" w:hAnsi="Arial Narrow" w:cs="Arial Unicode MS"/>
                <w:sz w:val="24"/>
                <w:szCs w:val="24"/>
              </w:rPr>
              <w:t>)</w:t>
            </w:r>
          </w:p>
          <w:p w:rsidR="00636DB8" w:rsidRPr="005F79BF" w:rsidRDefault="00636DB8" w:rsidP="00636DB8">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financiranju javnih potreba u kulturi („Narodne novine“,</w:t>
            </w:r>
            <w:r w:rsidR="005F79BF">
              <w:rPr>
                <w:rFonts w:ascii="Arial Narrow" w:eastAsia="Arial Unicode MS" w:hAnsi="Arial Narrow" w:cs="Arial Unicode MS"/>
                <w:sz w:val="24"/>
                <w:szCs w:val="24"/>
              </w:rPr>
              <w:t xml:space="preserve"> broj 47/</w:t>
            </w:r>
            <w:r w:rsidR="006A3E7E">
              <w:rPr>
                <w:rFonts w:ascii="Arial Narrow" w:eastAsia="Arial Unicode MS" w:hAnsi="Arial Narrow" w:cs="Arial Unicode MS"/>
                <w:sz w:val="24"/>
                <w:szCs w:val="24"/>
              </w:rPr>
              <w:t>90</w:t>
            </w:r>
            <w:r w:rsidR="005F79BF">
              <w:rPr>
                <w:rFonts w:ascii="Arial Narrow" w:eastAsia="Arial Unicode MS" w:hAnsi="Arial Narrow" w:cs="Arial Unicode MS"/>
                <w:sz w:val="24"/>
                <w:szCs w:val="24"/>
              </w:rPr>
              <w:t>, 27/93, 38/09</w:t>
            </w:r>
            <w:r w:rsidRPr="005F79BF">
              <w:rPr>
                <w:rFonts w:ascii="Arial Narrow" w:eastAsia="Arial Unicode MS" w:hAnsi="Arial Narrow" w:cs="Arial Unicode MS"/>
                <w:sz w:val="24"/>
                <w:szCs w:val="24"/>
              </w:rPr>
              <w:t>)</w:t>
            </w:r>
          </w:p>
          <w:p w:rsidR="00B6374F" w:rsidRPr="005F79BF" w:rsidRDefault="00B6374F" w:rsidP="00636DB8">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-Zakon o udrugama </w:t>
            </w:r>
            <w:r w:rsidR="006A3E7E">
              <w:rPr>
                <w:rFonts w:ascii="Arial Narrow" w:eastAsia="Arial Unicode MS" w:hAnsi="Arial Narrow" w:cs="Arial Unicode MS"/>
                <w:sz w:val="24"/>
                <w:szCs w:val="24"/>
              </w:rPr>
              <w:t xml:space="preserve">(„Narodne novine“, broj 74/14, </w:t>
            </w:r>
            <w:r w:rsidRPr="005F79BF">
              <w:rPr>
                <w:rFonts w:ascii="Arial Narrow" w:eastAsia="Arial Unicode MS" w:hAnsi="Arial Narrow" w:cs="Arial Unicode MS"/>
                <w:sz w:val="24"/>
                <w:szCs w:val="24"/>
              </w:rPr>
              <w:t>70/17</w:t>
            </w:r>
            <w:r w:rsidR="006A3E7E">
              <w:rPr>
                <w:rFonts w:ascii="Arial Narrow" w:eastAsia="Arial Unicode MS" w:hAnsi="Arial Narrow" w:cs="Arial Unicode MS"/>
                <w:sz w:val="24"/>
                <w:szCs w:val="24"/>
              </w:rPr>
              <w:t>, 98/19</w:t>
            </w:r>
            <w:r w:rsidRPr="005F79BF">
              <w:rPr>
                <w:rFonts w:ascii="Arial Narrow" w:eastAsia="Arial Unicode MS" w:hAnsi="Arial Narrow" w:cs="Arial Unicode MS"/>
                <w:sz w:val="24"/>
                <w:szCs w:val="24"/>
              </w:rPr>
              <w:t>)</w:t>
            </w:r>
          </w:p>
          <w:p w:rsidR="00636DB8" w:rsidRPr="005F79BF" w:rsidRDefault="00636DB8" w:rsidP="00636DB8">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zaštiti i očuvanju kulturnih dobara („Narodne novine“,</w:t>
            </w:r>
            <w:r w:rsidR="005F79BF">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broj 66/99, 151/03, 157/03, 100/04, 87/09, 88/10, 61/11,</w:t>
            </w:r>
            <w:r w:rsidR="006A3E7E">
              <w:rPr>
                <w:rFonts w:ascii="Arial Narrow" w:eastAsia="Arial Unicode MS" w:hAnsi="Arial Narrow" w:cs="Arial Unicode MS"/>
                <w:sz w:val="24"/>
                <w:szCs w:val="24"/>
              </w:rPr>
              <w:t xml:space="preserve"> 25/12,136/12, 157/13, 152/14, </w:t>
            </w:r>
            <w:r w:rsidRPr="005F79BF">
              <w:rPr>
                <w:rFonts w:ascii="Arial Narrow" w:eastAsia="Arial Unicode MS" w:hAnsi="Arial Narrow" w:cs="Arial Unicode MS"/>
                <w:sz w:val="24"/>
                <w:szCs w:val="24"/>
              </w:rPr>
              <w:t>98/15</w:t>
            </w:r>
            <w:r w:rsidR="006A3E7E">
              <w:rPr>
                <w:rFonts w:ascii="Arial Narrow" w:eastAsia="Arial Unicode MS" w:hAnsi="Arial Narrow" w:cs="Arial Unicode MS"/>
                <w:sz w:val="24"/>
                <w:szCs w:val="24"/>
              </w:rPr>
              <w:t>, 44/17, 90/18</w:t>
            </w:r>
            <w:r w:rsidRPr="005F79BF">
              <w:rPr>
                <w:rFonts w:ascii="Arial Narrow" w:eastAsia="Arial Unicode MS" w:hAnsi="Arial Narrow" w:cs="Arial Unicode MS"/>
                <w:sz w:val="24"/>
                <w:szCs w:val="24"/>
              </w:rPr>
              <w:t>.)</w:t>
            </w:r>
          </w:p>
          <w:p w:rsidR="00636DB8" w:rsidRPr="005F79BF" w:rsidRDefault="00636DB8" w:rsidP="005F79BF">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ustanovama („Narodne novine“, broj 76/93, 29/97,47/99, 35/08)</w:t>
            </w:r>
          </w:p>
        </w:tc>
      </w:tr>
      <w:tr w:rsidR="00636DB8" w:rsidRPr="005F79BF" w:rsidTr="00C3232A">
        <w:trPr>
          <w:cnfStyle w:val="000000010000"/>
        </w:trPr>
        <w:tc>
          <w:tcPr>
            <w:cnfStyle w:val="00100000000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Opis programa (aktivnosti)</w:t>
            </w:r>
          </w:p>
        </w:tc>
        <w:tc>
          <w:tcPr>
            <w:tcW w:w="7195" w:type="dxa"/>
          </w:tcPr>
          <w:p w:rsidR="00636DB8" w:rsidRPr="005F79BF" w:rsidRDefault="00636DB8" w:rsidP="00C3232A">
            <w:pPr>
              <w:autoSpaceDE w:val="0"/>
              <w:autoSpaceDN w:val="0"/>
              <w:adjustRightInd w:val="0"/>
              <w:jc w:val="both"/>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A101101 Poticanje kulturnih aktivnosti</w:t>
            </w:r>
          </w:p>
          <w:p w:rsidR="00636DB8" w:rsidRPr="005F79BF" w:rsidRDefault="00636DB8" w:rsidP="00C3232A">
            <w:pPr>
              <w:autoSpaceDE w:val="0"/>
              <w:autoSpaceDN w:val="0"/>
              <w:adjustRightInd w:val="0"/>
              <w:jc w:val="both"/>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A101103 Arheološko nalazište Domankuš</w:t>
            </w:r>
          </w:p>
          <w:p w:rsidR="00636DB8" w:rsidRPr="005F79BF" w:rsidRDefault="00636DB8" w:rsidP="00C3232A">
            <w:pPr>
              <w:autoSpaceDE w:val="0"/>
              <w:autoSpaceDN w:val="0"/>
              <w:adjustRightInd w:val="0"/>
              <w:jc w:val="both"/>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A101104 Vjerske zajednice</w:t>
            </w:r>
          </w:p>
          <w:p w:rsidR="00636DB8" w:rsidRPr="005F79BF" w:rsidRDefault="00636DB8" w:rsidP="00C3232A">
            <w:pPr>
              <w:autoSpaceDE w:val="0"/>
              <w:autoSpaceDN w:val="0"/>
              <w:adjustRightInd w:val="0"/>
              <w:jc w:val="both"/>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K101102 Ulaganja u religijske objekte</w:t>
            </w:r>
          </w:p>
          <w:p w:rsidR="00636DB8" w:rsidRPr="005F79BF" w:rsidRDefault="007402E8" w:rsidP="00401FBD">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K10110</w:t>
            </w:r>
            <w:r w:rsidR="00747149">
              <w:rPr>
                <w:rFonts w:ascii="Arial Narrow" w:eastAsia="Arial Unicode MS" w:hAnsi="Arial Narrow" w:cs="Arial Unicode MS"/>
                <w:sz w:val="24"/>
                <w:szCs w:val="24"/>
              </w:rPr>
              <w:t>5</w:t>
            </w:r>
            <w:r>
              <w:rPr>
                <w:rFonts w:ascii="Arial Narrow" w:eastAsia="Arial Unicode MS" w:hAnsi="Arial Narrow" w:cs="Arial Unicode MS"/>
                <w:sz w:val="24"/>
                <w:szCs w:val="24"/>
              </w:rPr>
              <w:t xml:space="preserve"> </w:t>
            </w:r>
            <w:r w:rsidR="00401FBD">
              <w:rPr>
                <w:rFonts w:ascii="Arial Narrow" w:eastAsia="Arial Unicode MS" w:hAnsi="Arial Narrow" w:cs="Arial Unicode MS"/>
                <w:sz w:val="24"/>
                <w:szCs w:val="24"/>
              </w:rPr>
              <w:t>Ulaganje u objekte u kulturi</w:t>
            </w:r>
          </w:p>
        </w:tc>
      </w:tr>
      <w:tr w:rsidR="00636DB8" w:rsidRPr="005F79BF" w:rsidTr="00C3232A">
        <w:trPr>
          <w:cnfStyle w:val="000000100000"/>
        </w:trPr>
        <w:tc>
          <w:tcPr>
            <w:cnfStyle w:val="00100000000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Ciljevi programa</w:t>
            </w:r>
          </w:p>
        </w:tc>
        <w:tc>
          <w:tcPr>
            <w:tcW w:w="7195" w:type="dxa"/>
          </w:tcPr>
          <w:p w:rsidR="00636DB8" w:rsidRPr="005F79BF" w:rsidRDefault="00636DB8" w:rsidP="00636DB8">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Okupljanje i rad sa mještanima, posebno mladima putem udruga koje se bave kulturom, glazbom, umjetnošću, njegovanjem kulturnih obilježja nacionalnih manjina pridonosi boljoj suradnji među mještanima.</w:t>
            </w:r>
          </w:p>
          <w:p w:rsidR="00636DB8" w:rsidRPr="005F79BF" w:rsidRDefault="00636DB8" w:rsidP="00636DB8">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Sudjelovanje na domaćim i drugim manifestacijama pridonosi promociji Općine</w:t>
            </w:r>
          </w:p>
          <w:p w:rsidR="00636DB8" w:rsidRPr="005F79BF" w:rsidRDefault="00636DB8" w:rsidP="00636DB8">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Poticanje arheoloških istraživanja</w:t>
            </w:r>
          </w:p>
          <w:p w:rsidR="00636DB8" w:rsidRPr="005F79BF" w:rsidRDefault="00636DB8" w:rsidP="00636DB8">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Uređenje</w:t>
            </w:r>
            <w:r w:rsidR="00B6374F" w:rsidRPr="005F79BF">
              <w:rPr>
                <w:rFonts w:ascii="Arial Narrow" w:eastAsia="Arial Unicode MS" w:hAnsi="Arial Narrow" w:cs="Arial Unicode MS"/>
                <w:sz w:val="24"/>
                <w:szCs w:val="24"/>
              </w:rPr>
              <w:t xml:space="preserve"> i izgradnja</w:t>
            </w:r>
            <w:r w:rsidRPr="005F79BF">
              <w:rPr>
                <w:rFonts w:ascii="Arial Narrow" w:eastAsia="Arial Unicode MS" w:hAnsi="Arial Narrow" w:cs="Arial Unicode MS"/>
                <w:sz w:val="24"/>
                <w:szCs w:val="24"/>
              </w:rPr>
              <w:t xml:space="preserve"> objekata u kojima će se održavati programi</w:t>
            </w:r>
            <w:r w:rsidR="00B6374F" w:rsidRPr="005F79BF">
              <w:rPr>
                <w:rFonts w:ascii="Arial Narrow" w:eastAsia="Arial Unicode MS" w:hAnsi="Arial Narrow" w:cs="Arial Unicode MS"/>
                <w:sz w:val="24"/>
                <w:szCs w:val="24"/>
              </w:rPr>
              <w:t xml:space="preserve"> i u kojima će udruge djelovati</w:t>
            </w:r>
          </w:p>
          <w:p w:rsidR="00636DB8" w:rsidRPr="005F79BF" w:rsidRDefault="00B6374F" w:rsidP="00636DB8">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w:t>
            </w:r>
            <w:r w:rsidR="00636DB8" w:rsidRPr="005F79BF">
              <w:rPr>
                <w:rFonts w:ascii="Arial Narrow" w:eastAsia="Arial Unicode MS" w:hAnsi="Arial Narrow" w:cs="Arial Unicode MS"/>
                <w:sz w:val="24"/>
                <w:szCs w:val="24"/>
              </w:rPr>
              <w:t>oticanje kulturnog i umjetničkog stvaralaštva mladih</w:t>
            </w:r>
          </w:p>
          <w:p w:rsidR="00B6374F" w:rsidRPr="005F79BF" w:rsidRDefault="00B6374F" w:rsidP="00636DB8">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Pomaganje rada župnog ureda i pomoć oko izgradnje sakralnih objekata</w:t>
            </w:r>
          </w:p>
        </w:tc>
      </w:tr>
      <w:tr w:rsidR="00636DB8" w:rsidRPr="005F79BF" w:rsidTr="00C3232A">
        <w:trPr>
          <w:cnfStyle w:val="000000010000"/>
        </w:trPr>
        <w:tc>
          <w:tcPr>
            <w:cnfStyle w:val="00100000000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t>Planirana sredstva za provedbu</w:t>
            </w:r>
          </w:p>
        </w:tc>
        <w:tc>
          <w:tcPr>
            <w:tcW w:w="7195" w:type="dxa"/>
          </w:tcPr>
          <w:p w:rsidR="00636DB8" w:rsidRPr="005F79BF" w:rsidRDefault="00401FBD" w:rsidP="00C3232A">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1.06</w:t>
            </w:r>
            <w:r w:rsidR="0034118E">
              <w:rPr>
                <w:rFonts w:ascii="Arial Narrow" w:eastAsia="Arial Unicode MS" w:hAnsi="Arial Narrow" w:cs="Arial Unicode MS"/>
                <w:sz w:val="24"/>
                <w:szCs w:val="24"/>
              </w:rPr>
              <w:t>0.000</w:t>
            </w:r>
            <w:r w:rsidR="007402E8">
              <w:rPr>
                <w:rFonts w:ascii="Arial Narrow" w:eastAsia="Arial Unicode MS" w:hAnsi="Arial Narrow" w:cs="Arial Unicode MS"/>
                <w:sz w:val="24"/>
                <w:szCs w:val="24"/>
              </w:rPr>
              <w:t>,00 kn</w:t>
            </w:r>
          </w:p>
        </w:tc>
      </w:tr>
      <w:tr w:rsidR="00636DB8" w:rsidRPr="005F79BF" w:rsidTr="00C3232A">
        <w:trPr>
          <w:cnfStyle w:val="000000100000"/>
        </w:trPr>
        <w:tc>
          <w:tcPr>
            <w:cnfStyle w:val="00100000000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B6374F" w:rsidRPr="005F79BF" w:rsidRDefault="00B6374F" w:rsidP="00B6374F">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Sufinanciranje planiranih programa i projekata udruga</w:t>
            </w:r>
          </w:p>
          <w:p w:rsidR="006137CA" w:rsidRPr="005F79BF" w:rsidRDefault="006137CA" w:rsidP="00B6374F">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 xml:space="preserve">Organizacija likovne kolonije </w:t>
            </w:r>
          </w:p>
          <w:p w:rsidR="006137CA" w:rsidRPr="005F79BF" w:rsidRDefault="006137CA" w:rsidP="00B6374F">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Završetak Monografije i podjela svakom domaćinstvu općine</w:t>
            </w:r>
          </w:p>
          <w:p w:rsidR="00B6374F" w:rsidRPr="005F79BF" w:rsidRDefault="00B6374F" w:rsidP="00B6374F">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Financiranje arheoloških istraživanja na lokalitetu</w:t>
            </w:r>
          </w:p>
          <w:p w:rsidR="00B6374F" w:rsidRPr="005F79BF" w:rsidRDefault="00B6374F" w:rsidP="00B6374F">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„Zidine Domankuš“</w:t>
            </w:r>
          </w:p>
          <w:p w:rsidR="00636DB8" w:rsidRPr="005F79BF" w:rsidRDefault="0034118E" w:rsidP="00B6374F">
            <w:pPr>
              <w:autoSpaceDE w:val="0"/>
              <w:autoSpaceDN w:val="0"/>
              <w:adjustRightInd w:val="0"/>
              <w:jc w:val="both"/>
              <w:cnfStyle w:val="000000100000"/>
              <w:rPr>
                <w:rFonts w:ascii="Arial Narrow" w:hAnsi="Arial Narrow" w:cs="CIDFont+F5"/>
                <w:sz w:val="24"/>
                <w:szCs w:val="24"/>
              </w:rPr>
            </w:pPr>
            <w:r>
              <w:rPr>
                <w:rFonts w:ascii="Arial Narrow" w:hAnsi="Arial Narrow" w:cs="CIDFont+F5"/>
                <w:sz w:val="24"/>
                <w:szCs w:val="24"/>
              </w:rPr>
              <w:t>Opremljen</w:t>
            </w:r>
            <w:r w:rsidR="00B6374F" w:rsidRPr="005F79BF">
              <w:rPr>
                <w:rFonts w:ascii="Arial Narrow" w:hAnsi="Arial Narrow" w:cs="CIDFont+F5"/>
                <w:sz w:val="24"/>
                <w:szCs w:val="24"/>
              </w:rPr>
              <w:t xml:space="preserve"> Centar kulture Predavac i Kulturni centar Rovišće</w:t>
            </w:r>
          </w:p>
          <w:p w:rsidR="00B6374F" w:rsidRPr="005F79BF" w:rsidRDefault="00B6374F" w:rsidP="00B6374F">
            <w:pPr>
              <w:autoSpaceDE w:val="0"/>
              <w:autoSpaceDN w:val="0"/>
              <w:adjustRightInd w:val="0"/>
              <w:jc w:val="both"/>
              <w:cnfStyle w:val="000000100000"/>
              <w:rPr>
                <w:rFonts w:ascii="Arial Narrow" w:hAnsi="Arial Narrow" w:cs="CIDFont+F5"/>
                <w:sz w:val="24"/>
                <w:szCs w:val="24"/>
              </w:rPr>
            </w:pPr>
            <w:r w:rsidRPr="005F79BF">
              <w:rPr>
                <w:rFonts w:ascii="Arial Narrow" w:hAnsi="Arial Narrow" w:cs="CIDFont+F5"/>
                <w:sz w:val="24"/>
                <w:szCs w:val="24"/>
              </w:rPr>
              <w:t>Pomaganje rada župnog ureda</w:t>
            </w:r>
          </w:p>
          <w:p w:rsidR="00B6374F" w:rsidRPr="005F79BF" w:rsidRDefault="00B6374F" w:rsidP="0034118E">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hAnsi="Arial Narrow" w:cs="CIDFont+F5"/>
                <w:sz w:val="24"/>
                <w:szCs w:val="24"/>
              </w:rPr>
              <w:t xml:space="preserve">Kapitalna pomoć u </w:t>
            </w:r>
            <w:r w:rsidR="0034118E">
              <w:rPr>
                <w:rFonts w:ascii="Arial Narrow" w:hAnsi="Arial Narrow" w:cs="CIDFont+F5"/>
                <w:sz w:val="24"/>
                <w:szCs w:val="24"/>
              </w:rPr>
              <w:t xml:space="preserve">obnovi </w:t>
            </w:r>
            <w:r w:rsidRPr="005F79BF">
              <w:rPr>
                <w:rFonts w:ascii="Arial Narrow" w:hAnsi="Arial Narrow" w:cs="CIDFont+F5"/>
                <w:sz w:val="24"/>
                <w:szCs w:val="24"/>
              </w:rPr>
              <w:t>kapelic</w:t>
            </w:r>
            <w:r w:rsidR="0034118E">
              <w:rPr>
                <w:rFonts w:ascii="Arial Narrow" w:hAnsi="Arial Narrow" w:cs="CIDFont+F5"/>
                <w:sz w:val="24"/>
                <w:szCs w:val="24"/>
              </w:rPr>
              <w:t>a, te o</w:t>
            </w:r>
            <w:r w:rsidRPr="005F79BF">
              <w:rPr>
                <w:rFonts w:ascii="Arial Narrow" w:hAnsi="Arial Narrow" w:cs="CIDFont+F5"/>
                <w:sz w:val="24"/>
                <w:szCs w:val="24"/>
              </w:rPr>
              <w:t>grade oko župnog dvora</w:t>
            </w:r>
          </w:p>
        </w:tc>
      </w:tr>
    </w:tbl>
    <w:p w:rsidR="00710A71" w:rsidRDefault="00710A71" w:rsidP="00710A71">
      <w:pPr>
        <w:autoSpaceDE w:val="0"/>
        <w:autoSpaceDN w:val="0"/>
        <w:adjustRightInd w:val="0"/>
        <w:spacing w:after="0" w:line="240" w:lineRule="auto"/>
        <w:jc w:val="both"/>
        <w:rPr>
          <w:rFonts w:ascii="Arial Narrow" w:eastAsia="Arial Unicode MS" w:hAnsi="Arial Narrow" w:cs="Arial Unicode MS"/>
          <w:sz w:val="24"/>
          <w:szCs w:val="24"/>
        </w:rPr>
      </w:pPr>
    </w:p>
    <w:p w:rsidR="005A7CF2" w:rsidRPr="005F79BF" w:rsidRDefault="005A7CF2"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0" w:type="auto"/>
        <w:tblLook w:val="04A0"/>
      </w:tblPr>
      <w:tblGrid>
        <w:gridCol w:w="2093"/>
        <w:gridCol w:w="7195"/>
      </w:tblGrid>
      <w:tr w:rsidR="00636DB8" w:rsidRPr="005F79BF" w:rsidTr="009C0F94">
        <w:trPr>
          <w:cnfStyle w:val="100000000000"/>
        </w:trPr>
        <w:tc>
          <w:tcPr>
            <w:cnfStyle w:val="00100000000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Naziv programa</w:t>
            </w:r>
          </w:p>
        </w:tc>
        <w:tc>
          <w:tcPr>
            <w:tcW w:w="7195" w:type="dxa"/>
          </w:tcPr>
          <w:p w:rsidR="00636DB8" w:rsidRPr="005F79BF" w:rsidRDefault="00636DB8" w:rsidP="00636DB8">
            <w:pPr>
              <w:autoSpaceDE w:val="0"/>
              <w:autoSpaceDN w:val="0"/>
              <w:adjustRightInd w:val="0"/>
              <w:jc w:val="both"/>
              <w:cnfStyle w:val="1000000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A1012</w:t>
            </w:r>
            <w:r w:rsidR="00B6374F" w:rsidRPr="005F79BF">
              <w:rPr>
                <w:rFonts w:ascii="Arial Narrow" w:eastAsia="Arial Unicode MS" w:hAnsi="Arial Narrow" w:cs="Arial Unicode MS"/>
                <w:sz w:val="24"/>
                <w:szCs w:val="24"/>
              </w:rPr>
              <w:t xml:space="preserve"> RAZVOJ CIVILNOG DRUŠTVA</w:t>
            </w:r>
          </w:p>
        </w:tc>
      </w:tr>
      <w:tr w:rsidR="00636DB8" w:rsidRPr="005F79BF" w:rsidTr="009C0F94">
        <w:trPr>
          <w:cnfStyle w:val="000000100000"/>
        </w:trPr>
        <w:tc>
          <w:tcPr>
            <w:cnfStyle w:val="00100000000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Regulatorni okvir</w:t>
            </w:r>
          </w:p>
        </w:tc>
        <w:tc>
          <w:tcPr>
            <w:tcW w:w="7195" w:type="dxa"/>
          </w:tcPr>
          <w:p w:rsidR="005A7CF2" w:rsidRPr="005F79BF" w:rsidRDefault="00B6374F" w:rsidP="005A7CF2">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w:t>
            </w:r>
            <w:r w:rsidR="005A7CF2" w:rsidRPr="005F79BF">
              <w:rPr>
                <w:rFonts w:ascii="Arial Narrow" w:eastAsia="Arial Unicode MS" w:hAnsi="Arial Narrow" w:cs="Arial Unicode MS"/>
                <w:sz w:val="24"/>
                <w:szCs w:val="24"/>
              </w:rPr>
              <w:t xml:space="preserve"> Zakon o lokalnoj i područnoj (regionalnoj) samoupravi („Narodne</w:t>
            </w:r>
            <w:r w:rsidR="005A7CF2">
              <w:rPr>
                <w:rFonts w:ascii="Arial Narrow" w:eastAsia="Arial Unicode MS" w:hAnsi="Arial Narrow" w:cs="Arial Unicode MS"/>
                <w:sz w:val="24"/>
                <w:szCs w:val="24"/>
              </w:rPr>
              <w:t xml:space="preserve"> novine“, broj 33/01, 60/01, 129/05, 109/07, 125/08, 36/09</w:t>
            </w:r>
            <w:r w:rsidR="005A7CF2" w:rsidRPr="005F79BF">
              <w:rPr>
                <w:rFonts w:ascii="Arial Narrow" w:eastAsia="Arial Unicode MS" w:hAnsi="Arial Narrow" w:cs="Arial Unicode MS"/>
                <w:sz w:val="24"/>
                <w:szCs w:val="24"/>
              </w:rPr>
              <w:t>,</w:t>
            </w:r>
            <w:r w:rsidR="005A7CF2">
              <w:rPr>
                <w:rFonts w:ascii="Arial Narrow" w:eastAsia="Arial Unicode MS" w:hAnsi="Arial Narrow" w:cs="Arial Unicode MS"/>
                <w:sz w:val="24"/>
                <w:szCs w:val="24"/>
              </w:rPr>
              <w:t xml:space="preserve"> 150/11, 144/12, 19/13, 137/15, 123/17, 98/19</w:t>
            </w:r>
            <w:r w:rsidR="005A7CF2" w:rsidRPr="005F79BF">
              <w:rPr>
                <w:rFonts w:ascii="Arial Narrow" w:eastAsia="Arial Unicode MS" w:hAnsi="Arial Narrow" w:cs="Arial Unicode MS"/>
                <w:sz w:val="24"/>
                <w:szCs w:val="24"/>
              </w:rPr>
              <w:t>)</w:t>
            </w:r>
          </w:p>
          <w:p w:rsidR="00636DB8" w:rsidRPr="005F79BF" w:rsidRDefault="00B6374F" w:rsidP="009C0F94">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udrugama</w:t>
            </w:r>
            <w:r w:rsidR="005A7CF2">
              <w:rPr>
                <w:rFonts w:ascii="Arial Narrow" w:eastAsia="Arial Unicode MS" w:hAnsi="Arial Narrow" w:cs="Arial Unicode MS"/>
                <w:sz w:val="24"/>
                <w:szCs w:val="24"/>
              </w:rPr>
              <w:t xml:space="preserve"> („Narodne novine“, broj 74/14,</w:t>
            </w:r>
            <w:r w:rsidRPr="005F79BF">
              <w:rPr>
                <w:rFonts w:ascii="Arial Narrow" w:eastAsia="Arial Unicode MS" w:hAnsi="Arial Narrow" w:cs="Arial Unicode MS"/>
                <w:sz w:val="24"/>
                <w:szCs w:val="24"/>
              </w:rPr>
              <w:t xml:space="preserve"> 70/17</w:t>
            </w:r>
            <w:r w:rsidR="005A7CF2">
              <w:rPr>
                <w:rFonts w:ascii="Arial Narrow" w:eastAsia="Arial Unicode MS" w:hAnsi="Arial Narrow" w:cs="Arial Unicode MS"/>
                <w:sz w:val="24"/>
                <w:szCs w:val="24"/>
              </w:rPr>
              <w:t xml:space="preserve"> i 98/19</w:t>
            </w:r>
            <w:r w:rsidRPr="005F79BF">
              <w:rPr>
                <w:rFonts w:ascii="Arial Narrow" w:eastAsia="Arial Unicode MS" w:hAnsi="Arial Narrow" w:cs="Arial Unicode MS"/>
                <w:sz w:val="24"/>
                <w:szCs w:val="24"/>
              </w:rPr>
              <w:t>)</w:t>
            </w:r>
          </w:p>
        </w:tc>
      </w:tr>
      <w:tr w:rsidR="00636DB8" w:rsidRPr="005F79BF" w:rsidTr="009C0F94">
        <w:trPr>
          <w:cnfStyle w:val="000000010000"/>
        </w:trPr>
        <w:tc>
          <w:tcPr>
            <w:cnfStyle w:val="00100000000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Opis programa (aktivnosti)</w:t>
            </w:r>
          </w:p>
        </w:tc>
        <w:tc>
          <w:tcPr>
            <w:tcW w:w="7195" w:type="dxa"/>
          </w:tcPr>
          <w:p w:rsidR="00636DB8" w:rsidRPr="005F79BF" w:rsidRDefault="00B6374F" w:rsidP="00B6374F">
            <w:pPr>
              <w:autoSpaceDE w:val="0"/>
              <w:autoSpaceDN w:val="0"/>
              <w:adjustRightInd w:val="0"/>
              <w:cnfStyle w:val="00000001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A101205 Ostale udruge civilnog društva </w:t>
            </w:r>
            <w:r w:rsidR="00F64553">
              <w:rPr>
                <w:rFonts w:ascii="Arial Narrow" w:eastAsia="Arial Unicode MS" w:hAnsi="Arial Narrow" w:cs="Arial Unicode MS"/>
                <w:sz w:val="24"/>
                <w:szCs w:val="24"/>
              </w:rPr>
              <w:t xml:space="preserve"> - ORGANIZIRANJE TEČAJA</w:t>
            </w:r>
          </w:p>
        </w:tc>
      </w:tr>
      <w:tr w:rsidR="00636DB8" w:rsidRPr="005F79BF" w:rsidTr="009C0F94">
        <w:trPr>
          <w:cnfStyle w:val="000000100000"/>
        </w:trPr>
        <w:tc>
          <w:tcPr>
            <w:cnfStyle w:val="00100000000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Ciljevi programa</w:t>
            </w:r>
          </w:p>
        </w:tc>
        <w:tc>
          <w:tcPr>
            <w:tcW w:w="7195" w:type="dxa"/>
          </w:tcPr>
          <w:p w:rsidR="00636DB8" w:rsidRPr="005F79BF" w:rsidRDefault="00B6374F" w:rsidP="009C0F94">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 xml:space="preserve">Okupljanje i rad s mještanima, posebno starijim osobama (umirovljenicima) te ženama putem udruga umirovljenika i udruga žena koji potiču druženje, uključivanje u društvo bilo kroz stvaralaštvo unikatnih ručnih radova ili druženja na plesovima, izletima i sl. </w:t>
            </w:r>
          </w:p>
          <w:p w:rsidR="00B6374F" w:rsidRPr="005F79BF" w:rsidRDefault="00B6374F" w:rsidP="009C0F94">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Organizacija raznih tečajev</w:t>
            </w:r>
            <w:r w:rsidR="006137CA" w:rsidRPr="005F79BF">
              <w:rPr>
                <w:rFonts w:ascii="Arial Narrow" w:eastAsia="Arial Unicode MS" w:hAnsi="Arial Narrow" w:cs="Arial Unicode MS"/>
                <w:sz w:val="24"/>
                <w:szCs w:val="24"/>
              </w:rPr>
              <w:t>a za mještane (npr. rad na računalu, stranih jezici i sl)</w:t>
            </w:r>
          </w:p>
          <w:p w:rsidR="006137CA" w:rsidRPr="005F79BF" w:rsidRDefault="006137CA" w:rsidP="009C0F94">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Sufinanciranje prijevoza posjeta zavičaju i dr.</w:t>
            </w:r>
          </w:p>
          <w:p w:rsidR="006137CA" w:rsidRPr="005F79BF" w:rsidRDefault="006137CA" w:rsidP="009C0F94">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Sufinanciranje ozakonjenja nezakonito izgrađenih građevina u vlasništvu udruga</w:t>
            </w:r>
          </w:p>
        </w:tc>
      </w:tr>
      <w:tr w:rsidR="00636DB8" w:rsidRPr="005F79BF" w:rsidTr="009C0F94">
        <w:trPr>
          <w:cnfStyle w:val="000000010000"/>
        </w:trPr>
        <w:tc>
          <w:tcPr>
            <w:cnfStyle w:val="00100000000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0"/>
                <w:szCs w:val="20"/>
              </w:rPr>
              <w:t>Planirana sredstva za provedbu</w:t>
            </w:r>
          </w:p>
        </w:tc>
        <w:tc>
          <w:tcPr>
            <w:tcW w:w="7195" w:type="dxa"/>
          </w:tcPr>
          <w:p w:rsidR="00636DB8" w:rsidRPr="005F79BF" w:rsidRDefault="0034118E" w:rsidP="005A7CF2">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175.</w:t>
            </w:r>
            <w:r w:rsidR="007402E8">
              <w:rPr>
                <w:rFonts w:ascii="Arial Narrow" w:eastAsia="Arial Unicode MS" w:hAnsi="Arial Narrow" w:cs="Arial Unicode MS"/>
                <w:sz w:val="24"/>
                <w:szCs w:val="24"/>
              </w:rPr>
              <w:t>000,00 kn</w:t>
            </w:r>
          </w:p>
        </w:tc>
      </w:tr>
      <w:tr w:rsidR="00636DB8" w:rsidRPr="005F79BF" w:rsidTr="009C0F94">
        <w:trPr>
          <w:cnfStyle w:val="000000100000"/>
        </w:trPr>
        <w:tc>
          <w:tcPr>
            <w:cnfStyle w:val="001000000000"/>
            <w:tcW w:w="2093" w:type="dxa"/>
          </w:tcPr>
          <w:p w:rsidR="00636DB8" w:rsidRPr="005F79BF" w:rsidRDefault="00636DB8" w:rsidP="009C0F94">
            <w:pPr>
              <w:autoSpaceDE w:val="0"/>
              <w:autoSpaceDN w:val="0"/>
              <w:adjustRightInd w:val="0"/>
              <w:jc w:val="both"/>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Pokazatelj rezultata</w:t>
            </w:r>
          </w:p>
        </w:tc>
        <w:tc>
          <w:tcPr>
            <w:tcW w:w="7195" w:type="dxa"/>
          </w:tcPr>
          <w:p w:rsidR="00636DB8" w:rsidRPr="005F79BF" w:rsidRDefault="00B6374F" w:rsidP="009C0F94">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Sufinancirane planiranih programa i projekata udruga</w:t>
            </w:r>
          </w:p>
          <w:p w:rsidR="006137CA" w:rsidRPr="005F79BF" w:rsidRDefault="006137CA" w:rsidP="009C0F94">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Tečajevi na temu rad na računalu, strani jezici i dr.</w:t>
            </w:r>
          </w:p>
          <w:p w:rsidR="006137CA" w:rsidRPr="005F79BF" w:rsidRDefault="006137CA" w:rsidP="009C0F94">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Sufinanciranje prijevoza posjeta zavičaju (Letnica), Vukovaru i dr.</w:t>
            </w:r>
          </w:p>
          <w:p w:rsidR="006137CA" w:rsidRPr="005F79BF" w:rsidRDefault="006137CA" w:rsidP="009C0F94">
            <w:pPr>
              <w:autoSpaceDE w:val="0"/>
              <w:autoSpaceDN w:val="0"/>
              <w:adjustRightInd w:val="0"/>
              <w:jc w:val="both"/>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Ozakonjene građevine u vlasništvu udruga</w:t>
            </w:r>
          </w:p>
        </w:tc>
      </w:tr>
    </w:tbl>
    <w:p w:rsidR="00636DB8" w:rsidRDefault="00636DB8" w:rsidP="00710A71">
      <w:pPr>
        <w:autoSpaceDE w:val="0"/>
        <w:autoSpaceDN w:val="0"/>
        <w:adjustRightInd w:val="0"/>
        <w:spacing w:after="0" w:line="240" w:lineRule="auto"/>
        <w:jc w:val="both"/>
        <w:rPr>
          <w:rFonts w:ascii="Arial Narrow" w:eastAsia="Arial Unicode MS" w:hAnsi="Arial Narrow" w:cs="Arial Unicode MS"/>
          <w:sz w:val="24"/>
          <w:szCs w:val="24"/>
        </w:rPr>
      </w:pPr>
    </w:p>
    <w:tbl>
      <w:tblPr>
        <w:tblStyle w:val="MediumShading1-Accent1"/>
        <w:tblW w:w="9322" w:type="dxa"/>
        <w:tblLook w:val="04A0"/>
      </w:tblPr>
      <w:tblGrid>
        <w:gridCol w:w="2093"/>
        <w:gridCol w:w="7229"/>
      </w:tblGrid>
      <w:tr w:rsidR="00401FBD" w:rsidTr="00B02293">
        <w:trPr>
          <w:cnfStyle w:val="100000000000"/>
        </w:trPr>
        <w:tc>
          <w:tcPr>
            <w:cnfStyle w:val="001000000000"/>
            <w:tcW w:w="2093" w:type="dxa"/>
          </w:tcPr>
          <w:p w:rsidR="00401FBD" w:rsidRDefault="00B02293" w:rsidP="00710A71">
            <w:pPr>
              <w:autoSpaceDE w:val="0"/>
              <w:autoSpaceDN w:val="0"/>
              <w:adjustRightInd w:val="0"/>
              <w:jc w:val="both"/>
              <w:rPr>
                <w:rFonts w:ascii="Arial Narrow" w:eastAsia="Arial Unicode MS" w:hAnsi="Arial Narrow" w:cs="Arial Unicode MS"/>
                <w:sz w:val="24"/>
                <w:szCs w:val="24"/>
              </w:rPr>
            </w:pPr>
            <w:r>
              <w:rPr>
                <w:rFonts w:ascii="Arial Narrow" w:eastAsia="Arial Unicode MS" w:hAnsi="Arial Narrow" w:cs="Arial Unicode MS"/>
                <w:sz w:val="24"/>
                <w:szCs w:val="24"/>
              </w:rPr>
              <w:t>Naziv programa</w:t>
            </w:r>
          </w:p>
        </w:tc>
        <w:tc>
          <w:tcPr>
            <w:tcW w:w="7229" w:type="dxa"/>
          </w:tcPr>
          <w:p w:rsidR="00401FBD" w:rsidRDefault="00B02293" w:rsidP="00710A71">
            <w:pPr>
              <w:autoSpaceDE w:val="0"/>
              <w:autoSpaceDN w:val="0"/>
              <w:adjustRightInd w:val="0"/>
              <w:jc w:val="both"/>
              <w:cnfStyle w:val="100000000000"/>
              <w:rPr>
                <w:rFonts w:ascii="Arial Narrow" w:eastAsia="Arial Unicode MS" w:hAnsi="Arial Narrow" w:cs="Arial Unicode MS"/>
                <w:sz w:val="24"/>
                <w:szCs w:val="24"/>
              </w:rPr>
            </w:pPr>
            <w:r>
              <w:rPr>
                <w:rFonts w:ascii="Arial Narrow" w:eastAsia="Arial Unicode MS" w:hAnsi="Arial Narrow" w:cs="Arial Unicode MS"/>
                <w:sz w:val="24"/>
                <w:szCs w:val="24"/>
              </w:rPr>
              <w:t>A1013 PREDŠKOLSKO OBRAZOVANJE – DJEČJI VRTIĆ PALČICA – proračunski korisnik</w:t>
            </w:r>
          </w:p>
        </w:tc>
      </w:tr>
      <w:tr w:rsidR="00401FBD" w:rsidTr="00B02293">
        <w:trPr>
          <w:cnfStyle w:val="000000100000"/>
        </w:trPr>
        <w:tc>
          <w:tcPr>
            <w:cnfStyle w:val="001000000000"/>
            <w:tcW w:w="2093" w:type="dxa"/>
          </w:tcPr>
          <w:p w:rsidR="00401FBD" w:rsidRDefault="00B02293" w:rsidP="00710A71">
            <w:pPr>
              <w:autoSpaceDE w:val="0"/>
              <w:autoSpaceDN w:val="0"/>
              <w:adjustRightInd w:val="0"/>
              <w:jc w:val="both"/>
              <w:rPr>
                <w:rFonts w:ascii="Arial Narrow" w:eastAsia="Arial Unicode MS" w:hAnsi="Arial Narrow" w:cs="Arial Unicode MS"/>
                <w:sz w:val="24"/>
                <w:szCs w:val="24"/>
              </w:rPr>
            </w:pPr>
            <w:r>
              <w:rPr>
                <w:rFonts w:ascii="Arial Narrow" w:eastAsia="Arial Unicode MS" w:hAnsi="Arial Narrow" w:cs="Arial Unicode MS"/>
                <w:sz w:val="24"/>
                <w:szCs w:val="24"/>
              </w:rPr>
              <w:t>Regulatorni okvir</w:t>
            </w:r>
          </w:p>
        </w:tc>
        <w:tc>
          <w:tcPr>
            <w:tcW w:w="7229" w:type="dxa"/>
          </w:tcPr>
          <w:p w:rsidR="00B02293" w:rsidRPr="005F79BF" w:rsidRDefault="00B02293" w:rsidP="00B02293">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lokalnoj i područnoj (regionalnoj) samoupravi („Narodne</w:t>
            </w:r>
            <w:r>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novine“, broj</w:t>
            </w:r>
            <w:r>
              <w:rPr>
                <w:rFonts w:ascii="Arial Narrow" w:eastAsia="Arial Unicode MS" w:hAnsi="Arial Narrow" w:cs="Arial Unicode MS"/>
                <w:sz w:val="24"/>
                <w:szCs w:val="24"/>
              </w:rPr>
              <w:t xml:space="preserve"> 33/01</w:t>
            </w:r>
            <w:r w:rsidRPr="005F79BF">
              <w:rPr>
                <w:rFonts w:ascii="Arial Narrow" w:eastAsia="Arial Unicode MS" w:hAnsi="Arial Narrow" w:cs="Arial Unicode MS"/>
                <w:sz w:val="24"/>
                <w:szCs w:val="24"/>
              </w:rPr>
              <w:t>,</w:t>
            </w:r>
            <w:r>
              <w:rPr>
                <w:rFonts w:ascii="Arial Narrow" w:eastAsia="Arial Unicode MS" w:hAnsi="Arial Narrow" w:cs="Arial Unicode MS"/>
                <w:sz w:val="24"/>
                <w:szCs w:val="24"/>
              </w:rPr>
              <w:t xml:space="preserve"> 60/01</w:t>
            </w:r>
            <w:r w:rsidRPr="005F79BF">
              <w:rPr>
                <w:rFonts w:ascii="Arial Narrow" w:eastAsia="Arial Unicode MS" w:hAnsi="Arial Narrow" w:cs="Arial Unicode MS"/>
                <w:sz w:val="24"/>
                <w:szCs w:val="24"/>
              </w:rPr>
              <w:t>, 129</w:t>
            </w:r>
            <w:r>
              <w:rPr>
                <w:rFonts w:ascii="Arial Narrow" w:eastAsia="Arial Unicode MS" w:hAnsi="Arial Narrow" w:cs="Arial Unicode MS"/>
                <w:sz w:val="24"/>
                <w:szCs w:val="24"/>
              </w:rPr>
              <w:t>/05, 109/07, 125/08, 36/09,</w:t>
            </w:r>
            <w:r w:rsidRPr="005F79BF">
              <w:rPr>
                <w:rFonts w:ascii="Arial Narrow" w:eastAsia="Arial Unicode MS" w:hAnsi="Arial Narrow" w:cs="Arial Unicode MS"/>
                <w:sz w:val="24"/>
                <w:szCs w:val="24"/>
              </w:rPr>
              <w:t xml:space="preserve"> 150</w:t>
            </w:r>
            <w:r>
              <w:rPr>
                <w:rFonts w:ascii="Arial Narrow" w:eastAsia="Arial Unicode MS" w:hAnsi="Arial Narrow" w:cs="Arial Unicode MS"/>
                <w:sz w:val="24"/>
                <w:szCs w:val="24"/>
              </w:rPr>
              <w:t>/11, 144/12, 19/13, 137/15, 123/17, 98/19</w:t>
            </w:r>
            <w:r w:rsidRPr="005F79BF">
              <w:rPr>
                <w:rFonts w:ascii="Arial Narrow" w:eastAsia="Arial Unicode MS" w:hAnsi="Arial Narrow" w:cs="Arial Unicode MS"/>
                <w:sz w:val="24"/>
                <w:szCs w:val="24"/>
              </w:rPr>
              <w:t>)</w:t>
            </w:r>
          </w:p>
          <w:p w:rsidR="00B02293" w:rsidRPr="005F79BF" w:rsidRDefault="00B02293" w:rsidP="00B02293">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ustanovama („Narodne novine“, broj 76/93, 29/97, 47/99, 35/08)</w:t>
            </w:r>
          </w:p>
          <w:p w:rsidR="00B02293" w:rsidRPr="005F79BF" w:rsidRDefault="00B02293" w:rsidP="00B02293">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Zakon o predškolskom odgoju i obrazovanju</w:t>
            </w:r>
            <w:r>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(„Narodne novine“,</w:t>
            </w:r>
            <w:r>
              <w:rPr>
                <w:rFonts w:ascii="Arial Narrow" w:eastAsia="Arial Unicode MS" w:hAnsi="Arial Narrow" w:cs="Arial Unicode MS"/>
                <w:sz w:val="24"/>
                <w:szCs w:val="24"/>
              </w:rPr>
              <w:t xml:space="preserve"> </w:t>
            </w:r>
            <w:r w:rsidRPr="005F79BF">
              <w:rPr>
                <w:rFonts w:ascii="Arial Narrow" w:eastAsia="Arial Unicode MS" w:hAnsi="Arial Narrow" w:cs="Arial Unicode MS"/>
                <w:sz w:val="24"/>
                <w:szCs w:val="24"/>
              </w:rPr>
              <w:t>broj 10/97, 107/07, 94/13</w:t>
            </w:r>
            <w:r>
              <w:rPr>
                <w:rFonts w:ascii="Arial Narrow" w:eastAsia="Arial Unicode MS" w:hAnsi="Arial Narrow" w:cs="Arial Unicode MS"/>
                <w:sz w:val="24"/>
                <w:szCs w:val="24"/>
              </w:rPr>
              <w:t>, 98/19</w:t>
            </w:r>
            <w:r w:rsidRPr="005F79BF">
              <w:rPr>
                <w:rFonts w:ascii="Arial Narrow" w:eastAsia="Arial Unicode MS" w:hAnsi="Arial Narrow" w:cs="Arial Unicode MS"/>
                <w:sz w:val="24"/>
                <w:szCs w:val="24"/>
              </w:rPr>
              <w:t>)</w:t>
            </w:r>
          </w:p>
          <w:p w:rsidR="00401FBD" w:rsidRDefault="00B02293" w:rsidP="00B02293">
            <w:pPr>
              <w:autoSpaceDE w:val="0"/>
              <w:autoSpaceDN w:val="0"/>
              <w:adjustRightInd w:val="0"/>
              <w:cnfStyle w:val="000000100000"/>
              <w:rPr>
                <w:rFonts w:ascii="Arial Narrow" w:eastAsia="Arial Unicode MS" w:hAnsi="Arial Narrow" w:cs="Arial Unicode MS"/>
                <w:sz w:val="24"/>
                <w:szCs w:val="24"/>
              </w:rPr>
            </w:pPr>
            <w:r w:rsidRPr="005F79BF">
              <w:rPr>
                <w:rFonts w:ascii="Arial Narrow" w:eastAsia="Arial Unicode MS" w:hAnsi="Arial Narrow" w:cs="Arial Unicode MS"/>
                <w:sz w:val="24"/>
                <w:szCs w:val="24"/>
              </w:rPr>
              <w:t>Državni pedagoški standard predškolskog odgoja i naobrazbe</w:t>
            </w:r>
            <w:r>
              <w:rPr>
                <w:rFonts w:ascii="Arial Narrow" w:eastAsia="Arial Unicode MS" w:hAnsi="Arial Narrow" w:cs="Arial Unicode MS"/>
                <w:sz w:val="24"/>
                <w:szCs w:val="24"/>
              </w:rPr>
              <w:t xml:space="preserve"> („Narodne </w:t>
            </w:r>
            <w:r w:rsidRPr="005F79BF">
              <w:rPr>
                <w:rFonts w:ascii="Arial Narrow" w:eastAsia="Arial Unicode MS" w:hAnsi="Arial Narrow" w:cs="Arial Unicode MS"/>
                <w:sz w:val="24"/>
                <w:szCs w:val="24"/>
              </w:rPr>
              <w:t>novine“, broj 63/08, 90/10)</w:t>
            </w:r>
          </w:p>
        </w:tc>
      </w:tr>
      <w:tr w:rsidR="00401FBD" w:rsidTr="00B02293">
        <w:trPr>
          <w:cnfStyle w:val="000000010000"/>
        </w:trPr>
        <w:tc>
          <w:tcPr>
            <w:cnfStyle w:val="001000000000"/>
            <w:tcW w:w="2093" w:type="dxa"/>
          </w:tcPr>
          <w:p w:rsidR="00401FBD" w:rsidRDefault="00B02293" w:rsidP="00710A71">
            <w:pPr>
              <w:autoSpaceDE w:val="0"/>
              <w:autoSpaceDN w:val="0"/>
              <w:adjustRightInd w:val="0"/>
              <w:jc w:val="both"/>
              <w:rPr>
                <w:rFonts w:ascii="Arial Narrow" w:eastAsia="Arial Unicode MS" w:hAnsi="Arial Narrow" w:cs="Arial Unicode MS"/>
                <w:sz w:val="24"/>
                <w:szCs w:val="24"/>
              </w:rPr>
            </w:pPr>
            <w:r>
              <w:rPr>
                <w:rFonts w:ascii="Arial Narrow" w:eastAsia="Arial Unicode MS" w:hAnsi="Arial Narrow" w:cs="Arial Unicode MS"/>
                <w:sz w:val="24"/>
                <w:szCs w:val="24"/>
              </w:rPr>
              <w:t>Opis programa (aktivnosti)</w:t>
            </w:r>
          </w:p>
        </w:tc>
        <w:tc>
          <w:tcPr>
            <w:tcW w:w="7229" w:type="dxa"/>
          </w:tcPr>
          <w:p w:rsidR="00401FBD" w:rsidRDefault="00B02293" w:rsidP="00710A71">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Program predškolskog odgoja i naobrazbe djece u jasličkim i vrtićkim skupinama</w:t>
            </w:r>
          </w:p>
        </w:tc>
      </w:tr>
      <w:tr w:rsidR="00401FBD" w:rsidTr="00B02293">
        <w:trPr>
          <w:cnfStyle w:val="000000100000"/>
        </w:trPr>
        <w:tc>
          <w:tcPr>
            <w:cnfStyle w:val="001000000000"/>
            <w:tcW w:w="2093" w:type="dxa"/>
          </w:tcPr>
          <w:p w:rsidR="00401FBD" w:rsidRDefault="00B02293" w:rsidP="00710A71">
            <w:pPr>
              <w:autoSpaceDE w:val="0"/>
              <w:autoSpaceDN w:val="0"/>
              <w:adjustRightInd w:val="0"/>
              <w:jc w:val="both"/>
              <w:rPr>
                <w:rFonts w:ascii="Arial Narrow" w:eastAsia="Arial Unicode MS" w:hAnsi="Arial Narrow" w:cs="Arial Unicode MS"/>
                <w:sz w:val="24"/>
                <w:szCs w:val="24"/>
              </w:rPr>
            </w:pPr>
            <w:r>
              <w:rPr>
                <w:rFonts w:ascii="Arial Narrow" w:eastAsia="Arial Unicode MS" w:hAnsi="Arial Narrow" w:cs="Arial Unicode MS"/>
                <w:sz w:val="24"/>
                <w:szCs w:val="24"/>
              </w:rPr>
              <w:t>Ciljevi programa</w:t>
            </w:r>
          </w:p>
        </w:tc>
        <w:tc>
          <w:tcPr>
            <w:tcW w:w="7229" w:type="dxa"/>
          </w:tcPr>
          <w:p w:rsidR="00B02293" w:rsidRPr="005F79BF" w:rsidRDefault="00B02293" w:rsidP="00B02293">
            <w:pPr>
              <w:autoSpaceDE w:val="0"/>
              <w:autoSpaceDN w:val="0"/>
              <w:adjustRightInd w:val="0"/>
              <w:cnfStyle w:val="000000100000"/>
              <w:rPr>
                <w:rFonts w:ascii="Arial Narrow" w:hAnsi="Arial Narrow" w:cs="CIDFont+F5"/>
                <w:sz w:val="24"/>
                <w:szCs w:val="24"/>
              </w:rPr>
            </w:pPr>
            <w:r w:rsidRPr="005F79BF">
              <w:rPr>
                <w:rFonts w:ascii="Arial Narrow" w:hAnsi="Arial Narrow" w:cs="CIDFont+F5"/>
                <w:sz w:val="24"/>
                <w:szCs w:val="24"/>
              </w:rPr>
              <w:t>Osiguranje dostupnosti usluga dječjih vrtića svim zainteresiranim mještanima</w:t>
            </w:r>
          </w:p>
          <w:p w:rsidR="00401FBD" w:rsidRDefault="00B02293" w:rsidP="00710A71">
            <w:pPr>
              <w:autoSpaceDE w:val="0"/>
              <w:autoSpaceDN w:val="0"/>
              <w:adjustRightInd w:val="0"/>
              <w:jc w:val="both"/>
              <w:cnfStyle w:val="000000100000"/>
              <w:rPr>
                <w:rFonts w:ascii="Arial Narrow" w:eastAsia="Arial Unicode MS" w:hAnsi="Arial Narrow" w:cs="Arial Unicode MS"/>
                <w:sz w:val="24"/>
                <w:szCs w:val="24"/>
              </w:rPr>
            </w:pPr>
            <w:r>
              <w:rPr>
                <w:rFonts w:ascii="Arial Narrow" w:eastAsia="Arial Unicode MS" w:hAnsi="Arial Narrow" w:cs="Arial Unicode MS"/>
                <w:sz w:val="24"/>
                <w:szCs w:val="24"/>
              </w:rPr>
              <w:t>Provođenje programa male škole</w:t>
            </w:r>
          </w:p>
          <w:p w:rsidR="00B02293" w:rsidRDefault="00B02293" w:rsidP="00710A71">
            <w:pPr>
              <w:autoSpaceDE w:val="0"/>
              <w:autoSpaceDN w:val="0"/>
              <w:adjustRightInd w:val="0"/>
              <w:jc w:val="both"/>
              <w:cnfStyle w:val="000000100000"/>
              <w:rPr>
                <w:rFonts w:ascii="Arial Narrow" w:eastAsia="Arial Unicode MS" w:hAnsi="Arial Narrow" w:cs="Arial Unicode MS"/>
                <w:sz w:val="24"/>
                <w:szCs w:val="24"/>
              </w:rPr>
            </w:pPr>
            <w:r>
              <w:rPr>
                <w:rFonts w:ascii="Arial Narrow" w:eastAsia="Arial Unicode MS" w:hAnsi="Arial Narrow" w:cs="Arial Unicode MS"/>
                <w:sz w:val="24"/>
                <w:szCs w:val="24"/>
              </w:rPr>
              <w:t>Unaprjeđenje predškolskog programa</w:t>
            </w:r>
          </w:p>
          <w:p w:rsidR="00B02293" w:rsidRDefault="00B02293" w:rsidP="00710A71">
            <w:pPr>
              <w:autoSpaceDE w:val="0"/>
              <w:autoSpaceDN w:val="0"/>
              <w:adjustRightInd w:val="0"/>
              <w:jc w:val="both"/>
              <w:cnfStyle w:val="000000100000"/>
              <w:rPr>
                <w:rFonts w:ascii="Arial Narrow" w:eastAsia="Arial Unicode MS" w:hAnsi="Arial Narrow" w:cs="Arial Unicode MS"/>
                <w:sz w:val="24"/>
                <w:szCs w:val="24"/>
              </w:rPr>
            </w:pPr>
            <w:r>
              <w:rPr>
                <w:rFonts w:ascii="Arial Narrow" w:eastAsia="Arial Unicode MS" w:hAnsi="Arial Narrow" w:cs="Arial Unicode MS"/>
                <w:sz w:val="24"/>
                <w:szCs w:val="24"/>
              </w:rPr>
              <w:t>Uređenje prostorija dječjeg vrtića radi poboljšanja standarda</w:t>
            </w:r>
          </w:p>
        </w:tc>
      </w:tr>
      <w:tr w:rsidR="00401FBD" w:rsidTr="00B02293">
        <w:trPr>
          <w:cnfStyle w:val="000000010000"/>
        </w:trPr>
        <w:tc>
          <w:tcPr>
            <w:cnfStyle w:val="001000000000"/>
            <w:tcW w:w="2093" w:type="dxa"/>
          </w:tcPr>
          <w:p w:rsidR="00401FBD" w:rsidRDefault="00B02293" w:rsidP="00710A71">
            <w:pPr>
              <w:autoSpaceDE w:val="0"/>
              <w:autoSpaceDN w:val="0"/>
              <w:adjustRightInd w:val="0"/>
              <w:jc w:val="both"/>
              <w:rPr>
                <w:rFonts w:ascii="Arial Narrow" w:eastAsia="Arial Unicode MS" w:hAnsi="Arial Narrow" w:cs="Arial Unicode MS"/>
                <w:sz w:val="24"/>
                <w:szCs w:val="24"/>
              </w:rPr>
            </w:pPr>
            <w:r>
              <w:rPr>
                <w:rFonts w:ascii="Arial Narrow" w:eastAsia="Arial Unicode MS" w:hAnsi="Arial Narrow" w:cs="Arial Unicode MS"/>
                <w:sz w:val="24"/>
                <w:szCs w:val="24"/>
              </w:rPr>
              <w:t>Planirana sredstva za provedbu</w:t>
            </w:r>
          </w:p>
        </w:tc>
        <w:tc>
          <w:tcPr>
            <w:tcW w:w="7229" w:type="dxa"/>
          </w:tcPr>
          <w:p w:rsidR="00401FBD" w:rsidRDefault="00B02293" w:rsidP="00710A71">
            <w:pPr>
              <w:autoSpaceDE w:val="0"/>
              <w:autoSpaceDN w:val="0"/>
              <w:adjustRightInd w:val="0"/>
              <w:jc w:val="both"/>
              <w:cnfStyle w:val="000000010000"/>
              <w:rPr>
                <w:rFonts w:ascii="Arial Narrow" w:eastAsia="Arial Unicode MS" w:hAnsi="Arial Narrow" w:cs="Arial Unicode MS"/>
                <w:sz w:val="24"/>
                <w:szCs w:val="24"/>
              </w:rPr>
            </w:pPr>
            <w:r>
              <w:rPr>
                <w:rFonts w:ascii="Arial Narrow" w:eastAsia="Arial Unicode MS" w:hAnsi="Arial Narrow" w:cs="Arial Unicode MS"/>
                <w:sz w:val="24"/>
                <w:szCs w:val="24"/>
              </w:rPr>
              <w:t>1.381.480,00 kn</w:t>
            </w:r>
          </w:p>
        </w:tc>
      </w:tr>
      <w:tr w:rsidR="00401FBD" w:rsidTr="00B02293">
        <w:trPr>
          <w:cnfStyle w:val="000000100000"/>
        </w:trPr>
        <w:tc>
          <w:tcPr>
            <w:cnfStyle w:val="001000000000"/>
            <w:tcW w:w="2093" w:type="dxa"/>
          </w:tcPr>
          <w:p w:rsidR="00401FBD" w:rsidRDefault="00B02293" w:rsidP="00710A71">
            <w:pPr>
              <w:autoSpaceDE w:val="0"/>
              <w:autoSpaceDN w:val="0"/>
              <w:adjustRightInd w:val="0"/>
              <w:jc w:val="both"/>
              <w:rPr>
                <w:rFonts w:ascii="Arial Narrow" w:eastAsia="Arial Unicode MS" w:hAnsi="Arial Narrow" w:cs="Arial Unicode MS"/>
                <w:sz w:val="24"/>
                <w:szCs w:val="24"/>
              </w:rPr>
            </w:pPr>
            <w:r>
              <w:rPr>
                <w:rFonts w:ascii="Arial Narrow" w:eastAsia="Arial Unicode MS" w:hAnsi="Arial Narrow" w:cs="Arial Unicode MS"/>
                <w:sz w:val="24"/>
                <w:szCs w:val="24"/>
              </w:rPr>
              <w:t>Pokazatelji rezultata</w:t>
            </w:r>
          </w:p>
        </w:tc>
        <w:tc>
          <w:tcPr>
            <w:tcW w:w="7229" w:type="dxa"/>
          </w:tcPr>
          <w:p w:rsidR="00401FBD" w:rsidRDefault="00B02293" w:rsidP="00710A71">
            <w:pPr>
              <w:autoSpaceDE w:val="0"/>
              <w:autoSpaceDN w:val="0"/>
              <w:adjustRightInd w:val="0"/>
              <w:jc w:val="both"/>
              <w:cnfStyle w:val="000000100000"/>
              <w:rPr>
                <w:rFonts w:ascii="Arial Narrow" w:eastAsia="Arial Unicode MS" w:hAnsi="Arial Narrow" w:cs="Arial Unicode MS"/>
                <w:sz w:val="24"/>
                <w:szCs w:val="24"/>
              </w:rPr>
            </w:pPr>
            <w:r>
              <w:rPr>
                <w:rFonts w:ascii="Arial Narrow" w:eastAsia="Arial Unicode MS" w:hAnsi="Arial Narrow" w:cs="Arial Unicode MS"/>
                <w:sz w:val="24"/>
                <w:szCs w:val="24"/>
              </w:rPr>
              <w:t>Broj djece koja pohađaju program predškolskog obrazovanja</w:t>
            </w:r>
          </w:p>
          <w:p w:rsidR="00B02293" w:rsidRDefault="00B02293" w:rsidP="00710A71">
            <w:pPr>
              <w:autoSpaceDE w:val="0"/>
              <w:autoSpaceDN w:val="0"/>
              <w:adjustRightInd w:val="0"/>
              <w:jc w:val="both"/>
              <w:cnfStyle w:val="000000100000"/>
              <w:rPr>
                <w:rFonts w:ascii="Arial Narrow" w:eastAsia="Arial Unicode MS" w:hAnsi="Arial Narrow" w:cs="Arial Unicode MS"/>
                <w:sz w:val="24"/>
                <w:szCs w:val="24"/>
              </w:rPr>
            </w:pPr>
            <w:r>
              <w:rPr>
                <w:rFonts w:ascii="Arial Narrow" w:eastAsia="Arial Unicode MS" w:hAnsi="Arial Narrow" w:cs="Arial Unicode MS"/>
                <w:sz w:val="24"/>
                <w:szCs w:val="24"/>
              </w:rPr>
              <w:t>Broj radnika/ca zaposlenih u dječjem vrtiću</w:t>
            </w:r>
          </w:p>
          <w:p w:rsidR="00B02293" w:rsidRDefault="00B02293" w:rsidP="00710A71">
            <w:pPr>
              <w:autoSpaceDE w:val="0"/>
              <w:autoSpaceDN w:val="0"/>
              <w:adjustRightInd w:val="0"/>
              <w:jc w:val="both"/>
              <w:cnfStyle w:val="000000100000"/>
              <w:rPr>
                <w:rFonts w:ascii="Arial Narrow" w:eastAsia="Arial Unicode MS" w:hAnsi="Arial Narrow" w:cs="Arial Unicode MS"/>
                <w:sz w:val="24"/>
                <w:szCs w:val="24"/>
              </w:rPr>
            </w:pPr>
            <w:r>
              <w:rPr>
                <w:rFonts w:ascii="Arial Narrow" w:eastAsia="Arial Unicode MS" w:hAnsi="Arial Narrow" w:cs="Arial Unicode MS"/>
                <w:sz w:val="24"/>
                <w:szCs w:val="24"/>
              </w:rPr>
              <w:t>Kompletno uređen i opremljen prostor dječjeg vrtića</w:t>
            </w:r>
          </w:p>
        </w:tc>
      </w:tr>
    </w:tbl>
    <w:p w:rsidR="00401FBD" w:rsidRPr="005F79BF" w:rsidRDefault="00401FBD" w:rsidP="00710A71">
      <w:pPr>
        <w:autoSpaceDE w:val="0"/>
        <w:autoSpaceDN w:val="0"/>
        <w:adjustRightInd w:val="0"/>
        <w:spacing w:after="0" w:line="240" w:lineRule="auto"/>
        <w:jc w:val="both"/>
        <w:rPr>
          <w:rFonts w:ascii="Arial Narrow" w:eastAsia="Arial Unicode MS" w:hAnsi="Arial Narrow" w:cs="Arial Unicode MS"/>
          <w:sz w:val="24"/>
          <w:szCs w:val="24"/>
        </w:rPr>
      </w:pPr>
    </w:p>
    <w:sectPr w:rsidR="00401FBD" w:rsidRPr="005F79BF" w:rsidSect="00CC6BB2">
      <w:footerReference w:type="default" r:id="rId9"/>
      <w:pgSz w:w="11906" w:h="16838"/>
      <w:pgMar w:top="1417" w:right="1417" w:bottom="1417" w:left="1417"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53F" w:rsidRDefault="00AC553F" w:rsidP="00D53B4F">
      <w:pPr>
        <w:spacing w:after="0" w:line="240" w:lineRule="auto"/>
      </w:pPr>
      <w:r>
        <w:separator/>
      </w:r>
    </w:p>
  </w:endnote>
  <w:endnote w:type="continuationSeparator" w:id="0">
    <w:p w:rsidR="00AC553F" w:rsidRDefault="00AC553F" w:rsidP="00D53B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IDFont+F5">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imes-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7896635"/>
      <w:docPartObj>
        <w:docPartGallery w:val="Page Numbers (Bottom of Page)"/>
        <w:docPartUnique/>
      </w:docPartObj>
    </w:sdtPr>
    <w:sdtContent>
      <w:p w:rsidR="009A3881" w:rsidRDefault="009A3881">
        <w:pPr>
          <w:pStyle w:val="Footer"/>
        </w:pPr>
        <w:r>
          <w:rPr>
            <w:noProof/>
            <w:lang w:eastAsia="hr-HR"/>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Samooblik 22" o:spid="_x0000_s2050" type="#_x0000_t185" style="position:absolute;margin-left:0;margin-top:0;width:43.45pt;height:18.8pt;z-index:251660288;visibility:visible;mso-width-percent:100;mso-position-horizontal:center;mso-position-horizontal-relative:margin;mso-position-vertical:center;mso-position-vertical-relative:bottom-margin-area;mso-width-percent:100;mso-width-relative:margin;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" filled="t" strokecolor="gray" strokeweight="2.25pt">
              <v:textbox inset=",0,,0">
                <w:txbxContent>
                  <w:p w:rsidR="009A3881" w:rsidRDefault="009A3881">
                    <w:pPr>
                      <w:jc w:val="center"/>
                    </w:pPr>
                    <w:fldSimple w:instr="PAGE    \* MERGEFORMAT">
                      <w:r w:rsidR="00B02293">
                        <w:rPr>
                          <w:noProof/>
                        </w:rPr>
                        <w:t>1</w:t>
                      </w:r>
                    </w:fldSimple>
                  </w:p>
                </w:txbxContent>
              </v:textbox>
              <w10:wrap anchorx="margin" anchory="margin"/>
            </v:shape>
          </w:pict>
        </w:r>
        <w:r>
          <w:rPr>
            <w:noProof/>
            <w:lang w:eastAsia="hr-HR"/>
          </w:rPr>
          <w:pict>
            <v:shapetype id="_x0000_t32" coordsize="21600,21600" o:spt="32" o:oned="t" path="m,l21600,21600e" filled="f">
              <v:path arrowok="t" fillok="f" o:connecttype="none"/>
              <o:lock v:ext="edit" shapetype="t"/>
            </v:shapetype>
            <v:shape id="Samooblik 21" o:spid="_x0000_s2049" type="#_x0000_t32" style="position:absolute;margin-left:0;margin-top:0;width:434.5pt;height:0;z-index:251659264;visibility:visible;mso-position-horizontal:center;mso-position-horizontal-relative:margin;mso-position-vertical:center;mso-position-vertical-relative:bottom-margin-area;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" strokecolor="gray" strokeweight="1pt">
              <w10:wrap anchorx="margin" anchory="margin"/>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53F" w:rsidRDefault="00AC553F" w:rsidP="00D53B4F">
      <w:pPr>
        <w:spacing w:after="0" w:line="240" w:lineRule="auto"/>
      </w:pPr>
      <w:r>
        <w:separator/>
      </w:r>
    </w:p>
  </w:footnote>
  <w:footnote w:type="continuationSeparator" w:id="0">
    <w:p w:rsidR="00AC553F" w:rsidRDefault="00AC553F" w:rsidP="00D53B4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7B3EDE"/>
    <w:multiLevelType w:val="hybridMultilevel"/>
    <w:tmpl w:val="5BAC5498"/>
    <w:lvl w:ilvl="0" w:tplc="53D21502">
      <w:start w:val="13"/>
      <w:numFmt w:val="bullet"/>
      <w:lvlText w:val="-"/>
      <w:lvlJc w:val="left"/>
      <w:pPr>
        <w:ind w:left="720" w:hanging="360"/>
      </w:pPr>
      <w:rPr>
        <w:rFonts w:ascii="CIDFont+F5" w:eastAsiaTheme="minorHAnsi" w:hAnsi="CIDFont+F5" w:cs="CIDFont+F5"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21B26D41"/>
    <w:multiLevelType w:val="hybridMultilevel"/>
    <w:tmpl w:val="5746881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nsid w:val="33836378"/>
    <w:multiLevelType w:val="hybridMultilevel"/>
    <w:tmpl w:val="840E79C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36190A6D"/>
    <w:multiLevelType w:val="hybridMultilevel"/>
    <w:tmpl w:val="A8626A36"/>
    <w:lvl w:ilvl="0" w:tplc="041A000F">
      <w:start w:val="3"/>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687D63F6"/>
    <w:multiLevelType w:val="hybridMultilevel"/>
    <w:tmpl w:val="8BB07186"/>
    <w:lvl w:ilvl="0" w:tplc="041A000F">
      <w:start w:val="1"/>
      <w:numFmt w:val="decimal"/>
      <w:lvlText w:val="%1."/>
      <w:lvlJc w:val="left"/>
      <w:pPr>
        <w:ind w:left="720" w:hanging="360"/>
      </w:pPr>
      <w:rPr>
        <w:rFonts w:hint="default"/>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nsid w:val="70CD2E0C"/>
    <w:multiLevelType w:val="multilevel"/>
    <w:tmpl w:val="17DCCE5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num w:numId="1">
    <w:abstractNumId w:val="5"/>
  </w:num>
  <w:num w:numId="2">
    <w:abstractNumId w:val="3"/>
  </w:num>
  <w:num w:numId="3">
    <w:abstractNumId w:val="1"/>
  </w:num>
  <w:num w:numId="4">
    <w:abstractNumId w:val="2"/>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hdrShapeDefaults>
    <o:shapedefaults v:ext="edit" spidmax="3074"/>
    <o:shapelayout v:ext="edit">
      <o:idmap v:ext="edit" data="2"/>
      <o:rules v:ext="edit">
        <o:r id="V:Rule1" type="connector" idref="#Samooblik 21"/>
      </o:rules>
    </o:shapelayout>
  </w:hdrShapeDefaults>
  <w:footnotePr>
    <w:footnote w:id="-1"/>
    <w:footnote w:id="0"/>
  </w:footnotePr>
  <w:endnotePr>
    <w:endnote w:id="-1"/>
    <w:endnote w:id="0"/>
  </w:endnotePr>
  <w:compat/>
  <w:rsids>
    <w:rsidRoot w:val="00CC6BB2"/>
    <w:rsid w:val="00056FA3"/>
    <w:rsid w:val="00066127"/>
    <w:rsid w:val="000A1AA7"/>
    <w:rsid w:val="000A68C7"/>
    <w:rsid w:val="000B1B7F"/>
    <w:rsid w:val="001411CF"/>
    <w:rsid w:val="0017231D"/>
    <w:rsid w:val="00197631"/>
    <w:rsid w:val="001B5143"/>
    <w:rsid w:val="001C7CC6"/>
    <w:rsid w:val="001D7C8B"/>
    <w:rsid w:val="00222AEF"/>
    <w:rsid w:val="002521E1"/>
    <w:rsid w:val="002906DC"/>
    <w:rsid w:val="00297CDD"/>
    <w:rsid w:val="00331F53"/>
    <w:rsid w:val="0034118E"/>
    <w:rsid w:val="00341D43"/>
    <w:rsid w:val="003747CD"/>
    <w:rsid w:val="00384CDD"/>
    <w:rsid w:val="00386BAD"/>
    <w:rsid w:val="003E3BCA"/>
    <w:rsid w:val="00401FBD"/>
    <w:rsid w:val="00414791"/>
    <w:rsid w:val="00474B5D"/>
    <w:rsid w:val="004A6024"/>
    <w:rsid w:val="004C795D"/>
    <w:rsid w:val="00535466"/>
    <w:rsid w:val="005A7CF2"/>
    <w:rsid w:val="005C428C"/>
    <w:rsid w:val="005F79BF"/>
    <w:rsid w:val="006107D4"/>
    <w:rsid w:val="006137CA"/>
    <w:rsid w:val="00627611"/>
    <w:rsid w:val="00636DB8"/>
    <w:rsid w:val="006973EF"/>
    <w:rsid w:val="006A3E7E"/>
    <w:rsid w:val="006B5CBB"/>
    <w:rsid w:val="006D031A"/>
    <w:rsid w:val="006D33A1"/>
    <w:rsid w:val="006F2CE9"/>
    <w:rsid w:val="006F43B1"/>
    <w:rsid w:val="007001B9"/>
    <w:rsid w:val="00710A71"/>
    <w:rsid w:val="007402E8"/>
    <w:rsid w:val="00747149"/>
    <w:rsid w:val="00774B4F"/>
    <w:rsid w:val="0080004D"/>
    <w:rsid w:val="00833A7D"/>
    <w:rsid w:val="00912F5B"/>
    <w:rsid w:val="009564A7"/>
    <w:rsid w:val="009A3881"/>
    <w:rsid w:val="009C0F94"/>
    <w:rsid w:val="009F5C49"/>
    <w:rsid w:val="00A24683"/>
    <w:rsid w:val="00AC553F"/>
    <w:rsid w:val="00AC7925"/>
    <w:rsid w:val="00B02293"/>
    <w:rsid w:val="00B5410D"/>
    <w:rsid w:val="00B6374F"/>
    <w:rsid w:val="00B82F93"/>
    <w:rsid w:val="00BB1E5B"/>
    <w:rsid w:val="00BD2FD7"/>
    <w:rsid w:val="00C0321F"/>
    <w:rsid w:val="00C3232A"/>
    <w:rsid w:val="00C45294"/>
    <w:rsid w:val="00C5018E"/>
    <w:rsid w:val="00CC6BB2"/>
    <w:rsid w:val="00CE1B32"/>
    <w:rsid w:val="00D52C83"/>
    <w:rsid w:val="00D53B4F"/>
    <w:rsid w:val="00D55C73"/>
    <w:rsid w:val="00D7241E"/>
    <w:rsid w:val="00D822D2"/>
    <w:rsid w:val="00E07B87"/>
    <w:rsid w:val="00E53E46"/>
    <w:rsid w:val="00E650C3"/>
    <w:rsid w:val="00F2356E"/>
    <w:rsid w:val="00F5304D"/>
    <w:rsid w:val="00F60D28"/>
    <w:rsid w:val="00F64553"/>
    <w:rsid w:val="00F72D0C"/>
    <w:rsid w:val="00F821F2"/>
    <w:rsid w:val="00FD7F6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1" type="connector" idref="#AutoShape 30"/>
        <o:r id="V:Rule2" type="connector" idref="#AutoShape 25"/>
        <o:r id="V:Rule3" type="connector" idref="#AutoShape 1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611"/>
  </w:style>
  <w:style w:type="paragraph" w:styleId="Heading1">
    <w:name w:val="heading 1"/>
    <w:basedOn w:val="Normal"/>
    <w:next w:val="Normal"/>
    <w:link w:val="Heading1Char"/>
    <w:uiPriority w:val="9"/>
    <w:qFormat/>
    <w:rsid w:val="00CC6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03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CC6BB2"/>
    <w:pPr>
      <w:spacing w:after="0" w:line="240" w:lineRule="auto"/>
    </w:pPr>
    <w:rPr>
      <w:rFonts w:eastAsiaTheme="minorEastAsia"/>
      <w:lang w:eastAsia="hr-HR"/>
    </w:rPr>
  </w:style>
  <w:style w:type="character" w:customStyle="1" w:styleId="NoSpacingChar">
    <w:name w:val="No Spacing Char"/>
    <w:basedOn w:val="DefaultParagraphFont"/>
    <w:link w:val="NoSpacing"/>
    <w:uiPriority w:val="1"/>
    <w:rsid w:val="00CC6BB2"/>
    <w:rPr>
      <w:rFonts w:eastAsiaTheme="minorEastAsia"/>
      <w:lang w:eastAsia="hr-HR"/>
    </w:rPr>
  </w:style>
  <w:style w:type="paragraph" w:styleId="BalloonText">
    <w:name w:val="Balloon Text"/>
    <w:basedOn w:val="Normal"/>
    <w:link w:val="BalloonTextChar"/>
    <w:uiPriority w:val="99"/>
    <w:semiHidden/>
    <w:unhideWhenUsed/>
    <w:rsid w:val="00CC6B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6BB2"/>
    <w:rPr>
      <w:rFonts w:ascii="Tahoma" w:hAnsi="Tahoma" w:cs="Tahoma"/>
      <w:sz w:val="16"/>
      <w:szCs w:val="16"/>
    </w:rPr>
  </w:style>
  <w:style w:type="character" w:customStyle="1" w:styleId="Heading1Char">
    <w:name w:val="Heading 1 Char"/>
    <w:basedOn w:val="DefaultParagraphFont"/>
    <w:link w:val="Heading1"/>
    <w:uiPriority w:val="9"/>
    <w:rsid w:val="00CC6BB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0321F"/>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C5018E"/>
    <w:pPr>
      <w:ind w:left="720"/>
      <w:contextualSpacing/>
    </w:pPr>
  </w:style>
  <w:style w:type="table" w:styleId="TableGrid">
    <w:name w:val="Table Grid"/>
    <w:basedOn w:val="TableNormal"/>
    <w:uiPriority w:val="59"/>
    <w:rsid w:val="00B82F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Shading1-Accent1">
    <w:name w:val="Medium Shading 1 Accent 1"/>
    <w:basedOn w:val="TableNormal"/>
    <w:uiPriority w:val="63"/>
    <w:rsid w:val="00B82F9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2-Accent1">
    <w:name w:val="Medium Shading 2 Accent 1"/>
    <w:basedOn w:val="TableNormal"/>
    <w:uiPriority w:val="64"/>
    <w:rsid w:val="006F43B1"/>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Header">
    <w:name w:val="header"/>
    <w:basedOn w:val="Normal"/>
    <w:link w:val="HeaderChar"/>
    <w:uiPriority w:val="99"/>
    <w:unhideWhenUsed/>
    <w:rsid w:val="00D53B4F"/>
    <w:pPr>
      <w:tabs>
        <w:tab w:val="center" w:pos="4536"/>
        <w:tab w:val="right" w:pos="9072"/>
      </w:tabs>
      <w:spacing w:after="0" w:line="240" w:lineRule="auto"/>
    </w:pPr>
  </w:style>
  <w:style w:type="character" w:customStyle="1" w:styleId="HeaderChar">
    <w:name w:val="Header Char"/>
    <w:basedOn w:val="DefaultParagraphFont"/>
    <w:link w:val="Header"/>
    <w:uiPriority w:val="99"/>
    <w:rsid w:val="00D53B4F"/>
  </w:style>
  <w:style w:type="paragraph" w:styleId="Footer">
    <w:name w:val="footer"/>
    <w:basedOn w:val="Normal"/>
    <w:link w:val="FooterChar"/>
    <w:uiPriority w:val="99"/>
    <w:unhideWhenUsed/>
    <w:rsid w:val="00D53B4F"/>
    <w:pPr>
      <w:tabs>
        <w:tab w:val="center" w:pos="4536"/>
        <w:tab w:val="right" w:pos="9072"/>
      </w:tabs>
      <w:spacing w:after="0" w:line="240" w:lineRule="auto"/>
    </w:pPr>
  </w:style>
  <w:style w:type="character" w:customStyle="1" w:styleId="FooterChar">
    <w:name w:val="Footer Char"/>
    <w:basedOn w:val="DefaultParagraphFont"/>
    <w:link w:val="Footer"/>
    <w:uiPriority w:val="99"/>
    <w:rsid w:val="00D53B4F"/>
  </w:style>
  <w:style w:type="table" w:styleId="LightList-Accent1">
    <w:name w:val="Light List Accent 1"/>
    <w:basedOn w:val="TableNormal"/>
    <w:uiPriority w:val="61"/>
    <w:rsid w:val="00401FBD"/>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Naslov1">
    <w:name w:val="heading 1"/>
    <w:basedOn w:val="Normal"/>
    <w:next w:val="Normal"/>
    <w:link w:val="Naslov1Char"/>
    <w:uiPriority w:val="9"/>
    <w:qFormat/>
    <w:rsid w:val="00CC6BB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ormal"/>
    <w:next w:val="Normal"/>
    <w:link w:val="Naslov2Char"/>
    <w:uiPriority w:val="9"/>
    <w:unhideWhenUsed/>
    <w:qFormat/>
    <w:rsid w:val="00C0321F"/>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link w:val="BezproredaChar"/>
    <w:uiPriority w:val="1"/>
    <w:qFormat/>
    <w:rsid w:val="00CC6BB2"/>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rsid w:val="00CC6BB2"/>
    <w:rPr>
      <w:rFonts w:eastAsiaTheme="minorEastAsia"/>
      <w:lang w:eastAsia="hr-HR"/>
    </w:rPr>
  </w:style>
  <w:style w:type="paragraph" w:styleId="Tekstbalonia">
    <w:name w:val="Balloon Text"/>
    <w:basedOn w:val="Normal"/>
    <w:link w:val="TekstbaloniaChar"/>
    <w:uiPriority w:val="99"/>
    <w:semiHidden/>
    <w:unhideWhenUsed/>
    <w:rsid w:val="00CC6BB2"/>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C6BB2"/>
    <w:rPr>
      <w:rFonts w:ascii="Tahoma" w:hAnsi="Tahoma" w:cs="Tahoma"/>
      <w:sz w:val="16"/>
      <w:szCs w:val="16"/>
    </w:rPr>
  </w:style>
  <w:style w:type="character" w:customStyle="1" w:styleId="Naslov1Char">
    <w:name w:val="Naslov 1 Char"/>
    <w:basedOn w:val="Zadanifontodlomka"/>
    <w:link w:val="Naslov1"/>
    <w:uiPriority w:val="9"/>
    <w:rsid w:val="00CC6BB2"/>
    <w:rPr>
      <w:rFonts w:asciiTheme="majorHAnsi" w:eastAsiaTheme="majorEastAsia" w:hAnsiTheme="majorHAnsi" w:cstheme="majorBidi"/>
      <w:b/>
      <w:bCs/>
      <w:color w:val="365F91" w:themeColor="accent1" w:themeShade="BF"/>
      <w:sz w:val="28"/>
      <w:szCs w:val="28"/>
    </w:rPr>
  </w:style>
  <w:style w:type="character" w:customStyle="1" w:styleId="Naslov2Char">
    <w:name w:val="Naslov 2 Char"/>
    <w:basedOn w:val="Zadanifontodlomka"/>
    <w:link w:val="Naslov2"/>
    <w:uiPriority w:val="9"/>
    <w:rsid w:val="00C0321F"/>
    <w:rPr>
      <w:rFonts w:asciiTheme="majorHAnsi" w:eastAsiaTheme="majorEastAsia" w:hAnsiTheme="majorHAnsi" w:cstheme="majorBidi"/>
      <w:b/>
      <w:bCs/>
      <w:color w:val="4F81BD" w:themeColor="accent1"/>
      <w:sz w:val="26"/>
      <w:szCs w:val="26"/>
    </w:rPr>
  </w:style>
  <w:style w:type="paragraph" w:styleId="Odlomakpopisa">
    <w:name w:val="List Paragraph"/>
    <w:basedOn w:val="Normal"/>
    <w:uiPriority w:val="34"/>
    <w:qFormat/>
    <w:rsid w:val="00C5018E"/>
    <w:pPr>
      <w:ind w:left="720"/>
      <w:contextualSpacing/>
    </w:pPr>
  </w:style>
  <w:style w:type="table" w:styleId="Reetkatablice">
    <w:name w:val="Table Grid"/>
    <w:basedOn w:val="Obinatablica"/>
    <w:uiPriority w:val="59"/>
    <w:rsid w:val="00B82F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rednjesjenanje1-Isticanje1">
    <w:name w:val="Medium Shading 1 Accent 1"/>
    <w:basedOn w:val="Obinatablica"/>
    <w:uiPriority w:val="63"/>
    <w:rsid w:val="00B82F93"/>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Srednjesjenanje2-Isticanje1">
    <w:name w:val="Medium Shading 2 Accent 1"/>
    <w:basedOn w:val="Obinatablica"/>
    <w:uiPriority w:val="64"/>
    <w:rsid w:val="006F43B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Zaglavlje">
    <w:name w:val="header"/>
    <w:basedOn w:val="Normal"/>
    <w:link w:val="ZaglavljeChar"/>
    <w:uiPriority w:val="99"/>
    <w:unhideWhenUsed/>
    <w:rsid w:val="00D53B4F"/>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D53B4F"/>
  </w:style>
  <w:style w:type="paragraph" w:styleId="Podnoje">
    <w:name w:val="footer"/>
    <w:basedOn w:val="Normal"/>
    <w:link w:val="PodnojeChar"/>
    <w:uiPriority w:val="99"/>
    <w:unhideWhenUsed/>
    <w:rsid w:val="00D53B4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D53B4F"/>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001E63A-2356-4166-B351-A89759C60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12</Pages>
  <Words>4312</Words>
  <Characters>24580</Characters>
  <Application>Microsoft Office Word</Application>
  <DocSecurity>0</DocSecurity>
  <Lines>204</Lines>
  <Paragraphs>57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PRIJEDLOG PRORAČUNA OPĆINE ROVIŠĆE ZA 2022. GODINU SA PROJEKCIJAMA ZA 2023. I 2024. GODINU</vt:lpstr>
      <vt:lpstr>PRIJEDLOG PRORAČUNA OPĆINE ROVIŠĆE ZA 2022. GODINU SA PROJEKCIJAMA ZA 2023. I 2024. GODINU</vt:lpstr>
    </vt:vector>
  </TitlesOfParts>
  <Company>Hewlett-Packard Company</Company>
  <LinksUpToDate>false</LinksUpToDate>
  <CharactersWithSpaces>28835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PRIJEDLOG PRORAČUNA OPĆINE ROVIŠĆE ZA 2022. GODINU SA PROJEKCIJAMA ZA 2023. I 2024. GODINU</dc:title>
  <dc:subject>-OBRAZLOŽENJE -</dc:subject>
  <dc:creator>OPĆINA ROVIŠĆE</dc:creator>
  <cp:lastModifiedBy>korisnik</cp:lastModifiedBy>
  <cp:revision>4</cp:revision>
  <cp:lastPrinted>2018-12-20T17:57:00Z</cp:lastPrinted>
  <dcterms:created xsi:type="dcterms:W3CDTF">2021-12-01T09:23:00Z</dcterms:created>
  <dcterms:modified xsi:type="dcterms:W3CDTF">2021-12-07T09:19:00Z</dcterms:modified>
</cp:coreProperties>
</file>