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10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REPUBLIKA HRVATSKA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BJELOVARSKO-BILOGORSKA ŽUPANIJA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>Matični broj: 02551870</w:t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2D78F5" w:rsidRPr="00BA4A3D">
        <w:rPr>
          <w:rFonts w:ascii="Arial Narrow" w:hAnsi="Arial Narrow" w:cs="Times New Roman"/>
          <w:sz w:val="24"/>
          <w:szCs w:val="24"/>
        </w:rPr>
        <w:tab/>
      </w:r>
      <w:r w:rsidR="008D3F4A"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>Šifra djelatnosti: 8411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>OIB: 02335455291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0CCB" w:rsidRPr="00BA4A3D" w:rsidRDefault="0061057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 xml:space="preserve">Rovišće, </w:t>
      </w:r>
      <w:r w:rsidR="00CE2B32">
        <w:rPr>
          <w:rFonts w:ascii="Arial Narrow" w:hAnsi="Arial Narrow" w:cs="Times New Roman"/>
          <w:sz w:val="24"/>
          <w:szCs w:val="24"/>
        </w:rPr>
        <w:t>10</w:t>
      </w:r>
      <w:r w:rsidR="00700CCB" w:rsidRPr="00BA4A3D">
        <w:rPr>
          <w:rFonts w:ascii="Arial Narrow" w:hAnsi="Arial Narrow" w:cs="Times New Roman"/>
          <w:sz w:val="24"/>
          <w:szCs w:val="24"/>
        </w:rPr>
        <w:t xml:space="preserve">. </w:t>
      </w:r>
      <w:r w:rsidR="00CE2B32">
        <w:rPr>
          <w:rFonts w:ascii="Arial Narrow" w:hAnsi="Arial Narrow" w:cs="Times New Roman"/>
          <w:sz w:val="24"/>
          <w:szCs w:val="24"/>
        </w:rPr>
        <w:t>listopad</w:t>
      </w:r>
      <w:r w:rsidR="008C325E">
        <w:rPr>
          <w:rFonts w:ascii="Arial Narrow" w:hAnsi="Arial Narrow" w:cs="Times New Roman"/>
          <w:sz w:val="24"/>
          <w:szCs w:val="24"/>
        </w:rPr>
        <w:t>a</w:t>
      </w:r>
      <w:r w:rsidR="00137282" w:rsidRPr="00BA4A3D">
        <w:rPr>
          <w:rFonts w:ascii="Arial Narrow" w:hAnsi="Arial Narrow" w:cs="Times New Roman"/>
          <w:sz w:val="24"/>
          <w:szCs w:val="24"/>
        </w:rPr>
        <w:t xml:space="preserve"> </w:t>
      </w:r>
      <w:r w:rsidR="002B41D1" w:rsidRPr="00BA4A3D">
        <w:rPr>
          <w:rFonts w:ascii="Arial Narrow" w:hAnsi="Arial Narrow" w:cs="Times New Roman"/>
          <w:sz w:val="24"/>
          <w:szCs w:val="24"/>
        </w:rPr>
        <w:t>2022</w:t>
      </w:r>
      <w:r w:rsidR="00350F59" w:rsidRPr="00BA4A3D">
        <w:rPr>
          <w:rFonts w:ascii="Arial Narrow" w:hAnsi="Arial Narrow" w:cs="Times New Roman"/>
          <w:sz w:val="24"/>
          <w:szCs w:val="24"/>
        </w:rPr>
        <w:t>.</w:t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</w:r>
      <w:r w:rsidR="00700CCB" w:rsidRPr="00BA4A3D">
        <w:rPr>
          <w:rFonts w:ascii="Arial Narrow" w:hAnsi="Arial Narrow" w:cs="Times New Roman"/>
          <w:sz w:val="24"/>
          <w:szCs w:val="24"/>
        </w:rPr>
        <w:tab/>
        <w:t>Broj IBANA: HR6624020061837500007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549A0" w:rsidRPr="00BA4A3D" w:rsidRDefault="00D549A0" w:rsidP="008661A8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700CCB" w:rsidRPr="00BA4A3D" w:rsidRDefault="00700CCB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>BILJEŠKE UZ FINANCIJSKA IZVJEŠĆA ZA RAZDOBLJE OD 1. SIJ</w:t>
      </w:r>
      <w:r w:rsidR="008C325E">
        <w:rPr>
          <w:rFonts w:ascii="Arial Narrow" w:hAnsi="Arial Narrow" w:cs="Times New Roman"/>
          <w:b/>
          <w:sz w:val="24"/>
          <w:szCs w:val="24"/>
        </w:rPr>
        <w:t xml:space="preserve">EČNJA DO 30. </w:t>
      </w:r>
      <w:r w:rsidR="00CE2B32">
        <w:rPr>
          <w:rFonts w:ascii="Arial Narrow" w:hAnsi="Arial Narrow" w:cs="Times New Roman"/>
          <w:b/>
          <w:sz w:val="24"/>
          <w:szCs w:val="24"/>
        </w:rPr>
        <w:t>RUJNA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8C325E">
        <w:rPr>
          <w:rFonts w:ascii="Arial Narrow" w:hAnsi="Arial Narrow" w:cs="Times New Roman"/>
          <w:b/>
          <w:sz w:val="24"/>
          <w:szCs w:val="24"/>
        </w:rPr>
        <w:t>22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. GODINE</w:t>
      </w:r>
    </w:p>
    <w:p w:rsidR="002B41D1" w:rsidRPr="00BA4A3D" w:rsidRDefault="002B41D1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E4BF3" w:rsidRPr="00BA4A3D" w:rsidRDefault="000E4BF3" w:rsidP="008661A8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33B07" w:rsidRPr="00BA4A3D" w:rsidRDefault="00933B07" w:rsidP="00D549A0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700CCB" w:rsidRPr="00BA4A3D" w:rsidRDefault="00D549A0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 xml:space="preserve">BILJEŠKE UZ </w:t>
      </w:r>
      <w:r w:rsidR="00700CCB" w:rsidRPr="00BA4A3D">
        <w:rPr>
          <w:rFonts w:ascii="Arial Narrow" w:hAnsi="Arial Narrow" w:cs="Times New Roman"/>
          <w:b/>
          <w:sz w:val="24"/>
          <w:szCs w:val="24"/>
        </w:rPr>
        <w:t>IZVJEŠTAJ O PRIHODIMA I</w:t>
      </w:r>
      <w:r w:rsidR="008661A8" w:rsidRPr="00BA4A3D">
        <w:rPr>
          <w:rFonts w:ascii="Arial Narrow" w:hAnsi="Arial Narrow" w:cs="Times New Roman"/>
          <w:b/>
          <w:sz w:val="24"/>
          <w:szCs w:val="24"/>
        </w:rPr>
        <w:t xml:space="preserve"> RASHODIMA, PRIMICIMA I IZDACIM</w:t>
      </w:r>
      <w:r w:rsidR="00700CCB" w:rsidRPr="00BA4A3D">
        <w:rPr>
          <w:rFonts w:ascii="Arial Narrow" w:hAnsi="Arial Narrow" w:cs="Times New Roman"/>
          <w:b/>
          <w:sz w:val="24"/>
          <w:szCs w:val="24"/>
        </w:rPr>
        <w:t>A</w:t>
      </w:r>
    </w:p>
    <w:p w:rsidR="00700CCB" w:rsidRPr="00BA4A3D" w:rsidRDefault="00700C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</w:p>
    <w:p w:rsidR="0027683E" w:rsidRDefault="0027683E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A522B" w:rsidRDefault="003A522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163A3" w:rsidRDefault="001B5C1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6142</w:t>
      </w:r>
      <w:r w:rsidR="00E163A3" w:rsidRPr="00E163A3">
        <w:rPr>
          <w:rFonts w:ascii="Arial Narrow" w:hAnsi="Arial Narrow" w:cs="Times New Roman"/>
          <w:b/>
          <w:sz w:val="24"/>
          <w:szCs w:val="24"/>
        </w:rPr>
        <w:t xml:space="preserve"> –</w:t>
      </w:r>
      <w:r w:rsidR="00E163A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Porez na potrošnju je u odnosu na prethodnu godi</w:t>
      </w:r>
      <w:r w:rsidR="00CE2B32">
        <w:rPr>
          <w:rFonts w:ascii="Arial Narrow" w:hAnsi="Arial Narrow" w:cs="Times New Roman"/>
          <w:sz w:val="24"/>
          <w:szCs w:val="24"/>
        </w:rPr>
        <w:t>nu ostvaren u većem iznosu za 29</w:t>
      </w:r>
      <w:r>
        <w:rPr>
          <w:rFonts w:ascii="Arial Narrow" w:hAnsi="Arial Narrow" w:cs="Times New Roman"/>
          <w:sz w:val="24"/>
          <w:szCs w:val="24"/>
        </w:rPr>
        <w:t xml:space="preserve">4%. Zbog smirenja situacije oko </w:t>
      </w:r>
      <w:proofErr w:type="spellStart"/>
      <w:r>
        <w:rPr>
          <w:rFonts w:ascii="Arial Narrow" w:hAnsi="Arial Narrow" w:cs="Times New Roman"/>
          <w:sz w:val="24"/>
          <w:szCs w:val="24"/>
        </w:rPr>
        <w:t>Covid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krize, znatno je veći prihod od poreza na potrošnju alkoholnih i bezalkoholnih pića od ugostiteljskih objekata na području općine.</w:t>
      </w:r>
    </w:p>
    <w:p w:rsidR="00E163A3" w:rsidRDefault="00E163A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163A3" w:rsidRDefault="001B5C1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6332</w:t>
      </w:r>
      <w:r w:rsidR="00E163A3" w:rsidRPr="00E163A3">
        <w:rPr>
          <w:rFonts w:ascii="Arial Narrow" w:hAnsi="Arial Narrow" w:cs="Times New Roman"/>
          <w:b/>
          <w:sz w:val="24"/>
          <w:szCs w:val="24"/>
        </w:rPr>
        <w:t xml:space="preserve"> –</w:t>
      </w:r>
      <w:r w:rsidR="00E163A3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Kapitalne pomoći su ostvarene u iznosu od </w:t>
      </w:r>
      <w:r w:rsidR="00CE2B32">
        <w:rPr>
          <w:rFonts w:ascii="Arial Narrow" w:hAnsi="Arial Narrow" w:cs="Times New Roman"/>
          <w:sz w:val="24"/>
          <w:szCs w:val="24"/>
        </w:rPr>
        <w:t xml:space="preserve">1.643.681,68 kn, iznos od </w:t>
      </w:r>
      <w:r>
        <w:rPr>
          <w:rFonts w:ascii="Arial Narrow" w:hAnsi="Arial Narrow" w:cs="Times New Roman"/>
          <w:sz w:val="24"/>
          <w:szCs w:val="24"/>
        </w:rPr>
        <w:t>996.778,15</w:t>
      </w:r>
      <w:r w:rsidR="00CE2B32">
        <w:rPr>
          <w:rFonts w:ascii="Arial Narrow" w:hAnsi="Arial Narrow" w:cs="Times New Roman"/>
          <w:sz w:val="24"/>
          <w:szCs w:val="24"/>
        </w:rPr>
        <w:t xml:space="preserve"> kn</w:t>
      </w:r>
      <w:r>
        <w:rPr>
          <w:rFonts w:ascii="Arial Narrow" w:hAnsi="Arial Narrow" w:cs="Times New Roman"/>
          <w:sz w:val="24"/>
          <w:szCs w:val="24"/>
        </w:rPr>
        <w:t xml:space="preserve"> se odnosi na sufinanciranje sufinanciranja za izgradnju Kulturnog centra Rovišće od Ministarstva regionalnog razvoja</w:t>
      </w:r>
      <w:r w:rsidR="00CE2B32">
        <w:rPr>
          <w:rFonts w:ascii="Arial Narrow" w:hAnsi="Arial Narrow" w:cs="Times New Roman"/>
          <w:sz w:val="24"/>
          <w:szCs w:val="24"/>
        </w:rPr>
        <w:t xml:space="preserve">, 477.000,00 kn za iz Ministarstva turizma i sporta za sufinanciranje </w:t>
      </w:r>
      <w:proofErr w:type="spellStart"/>
      <w:r w:rsidR="00CE2B32">
        <w:rPr>
          <w:rFonts w:ascii="Arial Narrow" w:hAnsi="Arial Narrow" w:cs="Times New Roman"/>
          <w:sz w:val="24"/>
          <w:szCs w:val="24"/>
        </w:rPr>
        <w:t>rekonstrucije</w:t>
      </w:r>
      <w:proofErr w:type="spellEnd"/>
      <w:r w:rsidR="00CE2B32">
        <w:rPr>
          <w:rFonts w:ascii="Arial Narrow" w:hAnsi="Arial Narrow" w:cs="Times New Roman"/>
          <w:sz w:val="24"/>
          <w:szCs w:val="24"/>
        </w:rPr>
        <w:t xml:space="preserve"> i izgradnje sportskog igrališta u </w:t>
      </w:r>
      <w:proofErr w:type="spellStart"/>
      <w:r w:rsidR="00CE2B32">
        <w:rPr>
          <w:rFonts w:ascii="Arial Narrow" w:hAnsi="Arial Narrow" w:cs="Times New Roman"/>
          <w:sz w:val="24"/>
          <w:szCs w:val="24"/>
        </w:rPr>
        <w:t>Rovišću</w:t>
      </w:r>
      <w:proofErr w:type="spellEnd"/>
      <w:r w:rsidR="00CE2B32">
        <w:rPr>
          <w:rFonts w:ascii="Arial Narrow" w:hAnsi="Arial Narrow" w:cs="Times New Roman"/>
          <w:sz w:val="24"/>
          <w:szCs w:val="24"/>
        </w:rPr>
        <w:t xml:space="preserve"> te 169.903,53 kn za sufinanciranje izgradnje nogostupa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E163A3" w:rsidRDefault="00E163A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163A3" w:rsidRDefault="001B5C1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6</w:t>
      </w:r>
      <w:r w:rsidR="008E30E1">
        <w:rPr>
          <w:rFonts w:ascii="Arial Narrow" w:hAnsi="Arial Narrow" w:cs="Times New Roman"/>
          <w:b/>
          <w:sz w:val="24"/>
          <w:szCs w:val="24"/>
        </w:rPr>
        <w:t>381</w:t>
      </w:r>
      <w:r w:rsidR="00E163A3">
        <w:rPr>
          <w:rFonts w:ascii="Arial Narrow" w:hAnsi="Arial Narrow" w:cs="Times New Roman"/>
          <w:sz w:val="24"/>
          <w:szCs w:val="24"/>
        </w:rPr>
        <w:t xml:space="preserve"> – Tekuće pomoći temeljem prij</w:t>
      </w:r>
      <w:r w:rsidR="008E30E1">
        <w:rPr>
          <w:rFonts w:ascii="Arial Narrow" w:hAnsi="Arial Narrow" w:cs="Times New Roman"/>
          <w:sz w:val="24"/>
          <w:szCs w:val="24"/>
        </w:rPr>
        <w:t>enosa EU sredstava – sredstva ostvarena kroz projekt Bilogorski puteljak svjetlosti za plaću kontrolora na projektu na području Općine Rovišće koji provodi Lokalna akcijska grupa Sjeverna Bilogora.</w:t>
      </w:r>
    </w:p>
    <w:p w:rsidR="00E163A3" w:rsidRPr="00BA4A3D" w:rsidRDefault="00E163A3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6382 – </w:t>
      </w:r>
      <w:r>
        <w:rPr>
          <w:rFonts w:ascii="Arial Narrow" w:hAnsi="Arial Narrow" w:cs="Times New Roman"/>
          <w:sz w:val="24"/>
          <w:szCs w:val="24"/>
        </w:rPr>
        <w:t>kapitalne pomoći temeljem prijenosa EU sredstava – isplaćena je 2.rata za projekt izgradnje i opremanja Kulturnog centra Rovišće</w:t>
      </w: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6422</w:t>
      </w:r>
      <w:r>
        <w:rPr>
          <w:rFonts w:ascii="Arial Narrow" w:hAnsi="Arial Narrow" w:cs="Times New Roman"/>
          <w:sz w:val="24"/>
          <w:szCs w:val="24"/>
        </w:rPr>
        <w:t xml:space="preserve"> – prihodi od zakupa i iznajmljivanja imovine su manji u odnosu na prethodnu godinu jer zgrada dječjeg vrtića više nije u najmu, budući da je Dječji vrtić </w:t>
      </w:r>
      <w:proofErr w:type="spellStart"/>
      <w:r>
        <w:rPr>
          <w:rFonts w:ascii="Arial Narrow" w:hAnsi="Arial Narrow" w:cs="Times New Roman"/>
          <w:sz w:val="24"/>
          <w:szCs w:val="24"/>
        </w:rPr>
        <w:t>Palčica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postao proračunski korisnik od 01.01.2022. godine.</w:t>
      </w: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6429</w:t>
      </w:r>
      <w:r>
        <w:rPr>
          <w:rFonts w:ascii="Arial Narrow" w:hAnsi="Arial Narrow" w:cs="Times New Roman"/>
          <w:sz w:val="24"/>
          <w:szCs w:val="24"/>
        </w:rPr>
        <w:t xml:space="preserve"> – Prihodi od nefinancijske imovine se svake godine smanjuju jer se predmeti ozakonjenja nezakonito izgrađenih zgrada polako privode kraju, a shodno tome se i smanjuju prihodi na ovoj poziciji. Nenaplaćenih predmeti su dani u postupke prisilne naplate, pa se ipak očekuje do kraja godine blagi porast naplate u odnosu na prethodnih nekoliko godina.</w:t>
      </w: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E30E1" w:rsidRDefault="008E30E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6512 i 6532</w:t>
      </w:r>
      <w:r>
        <w:rPr>
          <w:rFonts w:ascii="Arial Narrow" w:hAnsi="Arial Narrow" w:cs="Times New Roman"/>
          <w:sz w:val="24"/>
          <w:szCs w:val="24"/>
        </w:rPr>
        <w:t xml:space="preserve"> – Županijske, gradske i općinske pristojbe i naknade i komunalne naknade – na ovim pozicijama se knjiže prihodi od grobnih naknada i komunalne naknade. Zaduženja i uplatnice su prethodne dvije godine zbog </w:t>
      </w:r>
      <w:proofErr w:type="spellStart"/>
      <w:r>
        <w:rPr>
          <w:rFonts w:ascii="Arial Narrow" w:hAnsi="Arial Narrow" w:cs="Times New Roman"/>
          <w:sz w:val="24"/>
          <w:szCs w:val="24"/>
        </w:rPr>
        <w:t>Covid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krize, odlukom Općinskog vijeća, slane kasnije,a ove godine se zaduženje i slanje uplatnica odradilo kao što to stoji u odlukama vezanim za naplatu ovih naknada. Zbog toga je i ostvarenje znatno veće u odnosu na isto razdoblje prethodne godine.</w:t>
      </w: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6514</w:t>
      </w:r>
      <w:r>
        <w:rPr>
          <w:rFonts w:ascii="Arial Narrow" w:hAnsi="Arial Narrow" w:cs="Times New Roman"/>
          <w:sz w:val="24"/>
          <w:szCs w:val="24"/>
        </w:rPr>
        <w:t xml:space="preserve"> – iznos od 10.849,00 kn se odnosi na odštetu koju smo ostvarili temeljem police osiguranje imovine, a zbog štete koju je prouzrokovao udar groma.</w:t>
      </w: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6526</w:t>
      </w:r>
      <w:r>
        <w:rPr>
          <w:rFonts w:ascii="Arial Narrow" w:hAnsi="Arial Narrow" w:cs="Times New Roman"/>
          <w:sz w:val="24"/>
          <w:szCs w:val="24"/>
        </w:rPr>
        <w:t xml:space="preserve"> – ostvarenje je znatno manje u odnosu na isto razdoblje prethodne godine zbog toga što je u prethodnoj godini Općina Rovišće dobila spor sa Hrvatskim Telekomom koji je isplatio zaostale naknade za pravo služnosti za telefonske kablove postavljene na zemljištu u vlasništvu Općine Rovišće</w:t>
      </w: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6531</w:t>
      </w:r>
      <w:r>
        <w:rPr>
          <w:rFonts w:ascii="Arial Narrow" w:hAnsi="Arial Narrow" w:cs="Times New Roman"/>
          <w:sz w:val="24"/>
          <w:szCs w:val="24"/>
        </w:rPr>
        <w:t xml:space="preserve"> – komunalni doprinosi – znatno veće ostvarenje u ovoj godini je zbog toga što su se riješili predmeti iz prethodnih godina koji su bili na čekanju zbog pomanjkanja kadrova. </w:t>
      </w: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6632</w:t>
      </w:r>
      <w:r>
        <w:rPr>
          <w:rFonts w:ascii="Arial Narrow" w:hAnsi="Arial Narrow" w:cs="Times New Roman"/>
          <w:sz w:val="24"/>
          <w:szCs w:val="24"/>
        </w:rPr>
        <w:t xml:space="preserve"> – Općina Rovišće je ostvarila kapitalnu donaciju u vidu da joj je fizička osoba poklonila zemljište u vrijednosti 1.500,00 kn</w:t>
      </w:r>
    </w:p>
    <w:p w:rsidR="003D2CFB" w:rsidRDefault="003D2CF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34298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3111 – </w:t>
      </w:r>
      <w:r>
        <w:rPr>
          <w:rFonts w:ascii="Arial Narrow" w:hAnsi="Arial Narrow" w:cs="Times New Roman"/>
          <w:sz w:val="24"/>
          <w:szCs w:val="24"/>
        </w:rPr>
        <w:t>Plaće su znatno manje u odnosu na isto razdoblje prethodne godine jer je prošle godine završio projekt ZAŽELI Da-želim posao kroz koji je bilo zaposleno 11 više osoba. Isto objašnjenje se odnosi i na šifru 313</w:t>
      </w:r>
    </w:p>
    <w:p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3223</w:t>
      </w:r>
      <w:r>
        <w:rPr>
          <w:rFonts w:ascii="Arial Narrow" w:hAnsi="Arial Narrow" w:cs="Times New Roman"/>
          <w:sz w:val="24"/>
          <w:szCs w:val="24"/>
        </w:rPr>
        <w:t xml:space="preserve"> – Energija – povećanje cijene energenata na tržištu je dovelo do povećanja troškova u odnosu na prethodnu godinu</w:t>
      </w:r>
    </w:p>
    <w:p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B3B52" w:rsidRDefault="002B3B5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3224</w:t>
      </w:r>
      <w:r>
        <w:rPr>
          <w:rFonts w:ascii="Arial Narrow" w:hAnsi="Arial Narrow" w:cs="Times New Roman"/>
          <w:sz w:val="24"/>
          <w:szCs w:val="24"/>
        </w:rPr>
        <w:t xml:space="preserve"> – povećanje u odnosu na prethodnu godinu se odnosi na održavanje i popravak službenog automobila, za što je i temeljem </w:t>
      </w:r>
      <w:proofErr w:type="spellStart"/>
      <w:r>
        <w:rPr>
          <w:rFonts w:ascii="Arial Narrow" w:hAnsi="Arial Narrow" w:cs="Times New Roman"/>
          <w:sz w:val="24"/>
          <w:szCs w:val="24"/>
        </w:rPr>
        <w:t>kasko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osiguranja ostvaren povrat sredstava</w:t>
      </w:r>
    </w:p>
    <w:p w:rsidR="00E96FCD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E96FCD" w:rsidRPr="002B3B52" w:rsidRDefault="00E96FCD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96FCD">
        <w:rPr>
          <w:rFonts w:ascii="Arial Narrow" w:hAnsi="Arial Narrow" w:cs="Times New Roman"/>
          <w:b/>
          <w:sz w:val="24"/>
          <w:szCs w:val="24"/>
        </w:rPr>
        <w:t>Šifra 3225</w:t>
      </w:r>
      <w:r>
        <w:rPr>
          <w:rFonts w:ascii="Arial Narrow" w:hAnsi="Arial Narrow" w:cs="Times New Roman"/>
          <w:sz w:val="24"/>
          <w:szCs w:val="24"/>
        </w:rPr>
        <w:t xml:space="preserve"> – rashodi za nabavu sitnog inventara su ostvareni u znatno većem iznosu zbog toga što je u upotrebu stavljen Centar kulture </w:t>
      </w:r>
      <w:proofErr w:type="spellStart"/>
      <w:r>
        <w:rPr>
          <w:rFonts w:ascii="Arial Narrow" w:hAnsi="Arial Narrow" w:cs="Times New Roman"/>
          <w:sz w:val="24"/>
          <w:szCs w:val="24"/>
        </w:rPr>
        <w:t>Predavac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(ishođena je uporabna dozvola) zbog čega je bilo potrebno ga opremiti sa svim potrebnim sitnim inventarom kako bi bio u potpunosti funkcionalan.</w:t>
      </w:r>
    </w:p>
    <w:p w:rsidR="002B3B52" w:rsidRDefault="002B3B52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42B83" w:rsidRDefault="002B3B52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3237</w:t>
      </w:r>
      <w:r w:rsidR="00042B83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042B83" w:rsidRPr="00042B83">
        <w:rPr>
          <w:rFonts w:ascii="Arial Narrow" w:hAnsi="Arial Narrow" w:cs="Times New Roman"/>
          <w:sz w:val="24"/>
          <w:szCs w:val="24"/>
        </w:rPr>
        <w:t>intelektualne i osobne usluge – se odnose na projektiranja novih projektnih zadataka, geodetsko – katastarske usluge za navedena projektiranja i drugo, usluge odvjetnika, ugovori o djelu za pisanje projektnih prijedloga, stručni nadzori</w:t>
      </w:r>
      <w:r>
        <w:rPr>
          <w:rFonts w:ascii="Arial Narrow" w:hAnsi="Arial Narrow" w:cs="Times New Roman"/>
          <w:sz w:val="24"/>
          <w:szCs w:val="24"/>
        </w:rPr>
        <w:t xml:space="preserve">, konzultanti na provedbi EU projekata </w:t>
      </w:r>
      <w:r w:rsidR="00042B83" w:rsidRPr="00042B83">
        <w:rPr>
          <w:rFonts w:ascii="Arial Narrow" w:hAnsi="Arial Narrow" w:cs="Times New Roman"/>
          <w:sz w:val="24"/>
          <w:szCs w:val="24"/>
        </w:rPr>
        <w:t>i ostalo</w:t>
      </w:r>
    </w:p>
    <w:p w:rsidR="00042B83" w:rsidRDefault="00042B83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42B83" w:rsidRDefault="002B3B52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3291</w:t>
      </w:r>
      <w:r w:rsidR="00042B83">
        <w:rPr>
          <w:rFonts w:ascii="Arial Narrow" w:hAnsi="Arial Narrow" w:cs="Times New Roman"/>
          <w:b/>
          <w:sz w:val="24"/>
          <w:szCs w:val="24"/>
        </w:rPr>
        <w:t xml:space="preserve"> – </w:t>
      </w:r>
      <w:r w:rsidR="00042B83" w:rsidRPr="001E3D10">
        <w:rPr>
          <w:rFonts w:ascii="Arial Narrow" w:hAnsi="Arial Narrow" w:cs="Times New Roman"/>
          <w:sz w:val="24"/>
          <w:szCs w:val="24"/>
        </w:rPr>
        <w:t xml:space="preserve">Naknade za rad predstavničkih i izvršnih tijela- </w:t>
      </w:r>
      <w:r>
        <w:rPr>
          <w:rFonts w:ascii="Arial Narrow" w:hAnsi="Arial Narrow" w:cs="Times New Roman"/>
          <w:sz w:val="24"/>
          <w:szCs w:val="24"/>
        </w:rPr>
        <w:t xml:space="preserve">u ovom izvještajnom razdoblju nisu ostvarene jer još nisu isplaćivane naknade općinskim vijećnicima, niti su se provodili ikakvi izbori da bi bilo isplata za odbore i povjerenstva </w:t>
      </w:r>
    </w:p>
    <w:p w:rsidR="002B3B52" w:rsidRDefault="002B3B52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2B3B52" w:rsidRDefault="002B3B52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370E">
        <w:rPr>
          <w:rFonts w:ascii="Arial Narrow" w:hAnsi="Arial Narrow" w:cs="Times New Roman"/>
          <w:b/>
          <w:sz w:val="24"/>
          <w:szCs w:val="24"/>
        </w:rPr>
        <w:t>Šifra 3293</w:t>
      </w:r>
      <w:r>
        <w:rPr>
          <w:rFonts w:ascii="Arial Narrow" w:hAnsi="Arial Narrow" w:cs="Times New Roman"/>
          <w:sz w:val="24"/>
          <w:szCs w:val="24"/>
        </w:rPr>
        <w:t xml:space="preserve"> – troškovi reprezentacije su se povećali u odnosu na isto razdoblje prethodne godine jer je nakon 3 godine održana svečana proslava Dana Općine </w:t>
      </w:r>
      <w:r w:rsidR="006E5C17">
        <w:rPr>
          <w:rFonts w:ascii="Arial Narrow" w:hAnsi="Arial Narrow" w:cs="Times New Roman"/>
          <w:sz w:val="24"/>
          <w:szCs w:val="24"/>
        </w:rPr>
        <w:t xml:space="preserve">na način na koji se to radilo prije </w:t>
      </w:r>
      <w:proofErr w:type="spellStart"/>
      <w:r w:rsidR="006E5C17">
        <w:rPr>
          <w:rFonts w:ascii="Arial Narrow" w:hAnsi="Arial Narrow" w:cs="Times New Roman"/>
          <w:sz w:val="24"/>
          <w:szCs w:val="24"/>
        </w:rPr>
        <w:t>Covid</w:t>
      </w:r>
      <w:proofErr w:type="spellEnd"/>
      <w:r w:rsidR="006E5C17">
        <w:rPr>
          <w:rFonts w:ascii="Arial Narrow" w:hAnsi="Arial Narrow" w:cs="Times New Roman"/>
          <w:sz w:val="24"/>
          <w:szCs w:val="24"/>
        </w:rPr>
        <w:t xml:space="preserve"> krize jer </w:t>
      </w:r>
      <w:r w:rsidR="006E5C17">
        <w:rPr>
          <w:rFonts w:ascii="Arial Narrow" w:hAnsi="Arial Narrow" w:cs="Times New Roman"/>
          <w:sz w:val="24"/>
          <w:szCs w:val="24"/>
        </w:rPr>
        <w:lastRenderedPageBreak/>
        <w:t>je znatno ublažavanje mjera dopuštalo takvu proslavu ove godine, shodno tome i rashodi iskaza</w:t>
      </w:r>
      <w:r w:rsidR="0063370E">
        <w:rPr>
          <w:rFonts w:ascii="Arial Narrow" w:hAnsi="Arial Narrow" w:cs="Times New Roman"/>
          <w:sz w:val="24"/>
          <w:szCs w:val="24"/>
        </w:rPr>
        <w:t>n</w:t>
      </w:r>
      <w:r w:rsidR="006E5C17">
        <w:rPr>
          <w:rFonts w:ascii="Arial Narrow" w:hAnsi="Arial Narrow" w:cs="Times New Roman"/>
          <w:sz w:val="24"/>
          <w:szCs w:val="24"/>
        </w:rPr>
        <w:t xml:space="preserve">i na </w:t>
      </w:r>
      <w:r w:rsidR="006E5C17" w:rsidRPr="0063370E">
        <w:rPr>
          <w:rFonts w:ascii="Arial Narrow" w:hAnsi="Arial Narrow" w:cs="Times New Roman"/>
          <w:b/>
          <w:sz w:val="24"/>
          <w:szCs w:val="24"/>
        </w:rPr>
        <w:t>šifri 3299</w:t>
      </w:r>
      <w:r w:rsidR="006E5C17">
        <w:rPr>
          <w:rFonts w:ascii="Arial Narrow" w:hAnsi="Arial Narrow" w:cs="Times New Roman"/>
          <w:sz w:val="24"/>
          <w:szCs w:val="24"/>
        </w:rPr>
        <w:t xml:space="preserve"> su uvećani u odnosu na prethodne godine jer su povećani rashodi koje iziskuje protokol na takvi svečanostima.</w:t>
      </w:r>
    </w:p>
    <w:p w:rsidR="001E3D10" w:rsidRPr="001E3D10" w:rsidRDefault="001E3D10" w:rsidP="00A61F7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3433 – </w:t>
      </w:r>
      <w:r w:rsidRPr="006E5C17">
        <w:rPr>
          <w:rFonts w:ascii="Arial Narrow" w:hAnsi="Arial Narrow" w:cs="Times New Roman"/>
          <w:sz w:val="24"/>
          <w:szCs w:val="24"/>
        </w:rPr>
        <w:t xml:space="preserve">zatezne kamate – </w:t>
      </w:r>
      <w:proofErr w:type="spellStart"/>
      <w:r w:rsidRPr="006E5C17">
        <w:rPr>
          <w:rFonts w:ascii="Arial Narrow" w:hAnsi="Arial Narrow" w:cs="Times New Roman"/>
          <w:sz w:val="24"/>
          <w:szCs w:val="24"/>
        </w:rPr>
        <w:t>Hvatske</w:t>
      </w:r>
      <w:proofErr w:type="spellEnd"/>
      <w:r w:rsidRPr="006E5C17">
        <w:rPr>
          <w:rFonts w:ascii="Arial Narrow" w:hAnsi="Arial Narrow" w:cs="Times New Roman"/>
          <w:sz w:val="24"/>
          <w:szCs w:val="24"/>
        </w:rPr>
        <w:t xml:space="preserve"> vode su obračunale zatezne kamate za zakašnjeli transfer sredstava ubranih od naknade za uređenje voda na njihov račun</w:t>
      </w: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370E">
        <w:rPr>
          <w:rFonts w:ascii="Arial Narrow" w:hAnsi="Arial Narrow" w:cs="Times New Roman"/>
          <w:b/>
          <w:sz w:val="24"/>
          <w:szCs w:val="24"/>
        </w:rPr>
        <w:t>Šifra 3672</w:t>
      </w:r>
      <w:r>
        <w:rPr>
          <w:rFonts w:ascii="Arial Narrow" w:hAnsi="Arial Narrow" w:cs="Times New Roman"/>
          <w:sz w:val="24"/>
          <w:szCs w:val="24"/>
        </w:rPr>
        <w:t xml:space="preserve"> – prijenosi proračunskim korisnicima su ostvareni u iznosu </w:t>
      </w:r>
      <w:r w:rsidR="0063370E">
        <w:rPr>
          <w:rFonts w:ascii="Arial Narrow" w:hAnsi="Arial Narrow" w:cs="Times New Roman"/>
          <w:sz w:val="24"/>
          <w:szCs w:val="24"/>
        </w:rPr>
        <w:t>733.850,00</w:t>
      </w:r>
      <w:r>
        <w:rPr>
          <w:rFonts w:ascii="Arial Narrow" w:hAnsi="Arial Narrow" w:cs="Times New Roman"/>
          <w:sz w:val="24"/>
          <w:szCs w:val="24"/>
        </w:rPr>
        <w:t xml:space="preserve"> kn. U prethodnim godinama ovih rashoda nije bilo jer Općina nije imala proračunske korisnike, a od 01.01.2022. ima Dječji vrtić „</w:t>
      </w:r>
      <w:proofErr w:type="spellStart"/>
      <w:r>
        <w:rPr>
          <w:rFonts w:ascii="Arial Narrow" w:hAnsi="Arial Narrow" w:cs="Times New Roman"/>
          <w:sz w:val="24"/>
          <w:szCs w:val="24"/>
        </w:rPr>
        <w:t>Palčica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“ kao proračunskog korisnika </w:t>
      </w:r>
    </w:p>
    <w:p w:rsidR="003A522B" w:rsidRPr="00BA4A3D" w:rsidRDefault="003A522B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61F74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Šifra 3722</w:t>
      </w:r>
      <w:r w:rsidR="00A61F74" w:rsidRPr="00BA4A3D">
        <w:rPr>
          <w:rFonts w:ascii="Arial Narrow" w:hAnsi="Arial Narrow" w:cs="Times New Roman"/>
          <w:sz w:val="24"/>
          <w:szCs w:val="24"/>
        </w:rPr>
        <w:t xml:space="preserve"> – </w:t>
      </w:r>
      <w:r w:rsidR="00CA6511">
        <w:rPr>
          <w:rFonts w:ascii="Arial Narrow" w:hAnsi="Arial Narrow" w:cs="Times New Roman"/>
          <w:sz w:val="24"/>
          <w:szCs w:val="24"/>
        </w:rPr>
        <w:t>naknada građanima i kućanstvima u naravi</w:t>
      </w:r>
      <w:r>
        <w:rPr>
          <w:rFonts w:ascii="Arial Narrow" w:hAnsi="Arial Narrow" w:cs="Times New Roman"/>
          <w:sz w:val="24"/>
          <w:szCs w:val="24"/>
        </w:rPr>
        <w:t xml:space="preserve"> – općina sufinancira cijenu boravka u vrtićima za djecu sa svog područja a koja pohađaju vrtiće u drugim jedinicama lokalne samouprave. Zbog </w:t>
      </w:r>
      <w:proofErr w:type="spellStart"/>
      <w:r>
        <w:rPr>
          <w:rFonts w:ascii="Arial Narrow" w:hAnsi="Arial Narrow" w:cs="Times New Roman"/>
          <w:sz w:val="24"/>
          <w:szCs w:val="24"/>
        </w:rPr>
        <w:t>popunjenja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kapaciteta dječjeg vrtića, pojedini roditelji svoju djecu vode u vrtiće van Općine Rovišće  i njima se sufinancira 56% cijene. Također Općina Rovišće sufinancira cijenu prijevozničkih karata srednjoškolcima u iznosu 5% cijene. </w:t>
      </w: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E5C17" w:rsidRDefault="006E5C17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370E">
        <w:rPr>
          <w:rFonts w:ascii="Arial Narrow" w:hAnsi="Arial Narrow" w:cs="Times New Roman"/>
          <w:b/>
          <w:sz w:val="24"/>
          <w:szCs w:val="24"/>
        </w:rPr>
        <w:t>Šifra 3822</w:t>
      </w:r>
      <w:r>
        <w:rPr>
          <w:rFonts w:ascii="Arial Narrow" w:hAnsi="Arial Narrow" w:cs="Times New Roman"/>
          <w:sz w:val="24"/>
          <w:szCs w:val="24"/>
        </w:rPr>
        <w:t xml:space="preserve"> – Kapitalne donacije u iznosu 1.087.021,28 se odnose na zatvaranje financijske konstrukcije izgradnje zgrade vatrogasnog doma DVD-u Rovišće koji je financiran kroz mjeru 7.4.1. Javnom nabavom je ugovorena veća cijena od procijenjene, </w:t>
      </w:r>
      <w:proofErr w:type="spellStart"/>
      <w:r>
        <w:rPr>
          <w:rFonts w:ascii="Arial Narrow" w:hAnsi="Arial Narrow" w:cs="Times New Roman"/>
          <w:sz w:val="24"/>
          <w:szCs w:val="24"/>
        </w:rPr>
        <w:t>vantroškovnički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radovi i minimalna penalizacija su doveli do toga je Općina kao partner u projektu </w:t>
      </w:r>
      <w:r w:rsidR="00142A0A">
        <w:rPr>
          <w:rFonts w:ascii="Arial Narrow" w:hAnsi="Arial Narrow" w:cs="Times New Roman"/>
          <w:sz w:val="24"/>
          <w:szCs w:val="24"/>
        </w:rPr>
        <w:t xml:space="preserve">pomogla sa zatvaranjem ove financijske konstrukcije budući da je DVD Rovišće neprofitna organizacija te nema sredstava za podmiriti razliku nakon provedbe projekta. </w:t>
      </w:r>
    </w:p>
    <w:p w:rsidR="00CA6511" w:rsidRDefault="00CA6511" w:rsidP="00A61F74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018F5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Šifra 4214 – </w:t>
      </w:r>
      <w:r>
        <w:rPr>
          <w:rFonts w:ascii="Arial Narrow" w:hAnsi="Arial Narrow" w:cs="Times New Roman"/>
          <w:sz w:val="24"/>
          <w:szCs w:val="24"/>
        </w:rPr>
        <w:t xml:space="preserve">rashodi se odnose na izgradnju nogostupa Rovišće – Kraljevac te u </w:t>
      </w:r>
      <w:proofErr w:type="spellStart"/>
      <w:r>
        <w:rPr>
          <w:rFonts w:ascii="Arial Narrow" w:hAnsi="Arial Narrow" w:cs="Times New Roman"/>
          <w:sz w:val="24"/>
          <w:szCs w:val="24"/>
        </w:rPr>
        <w:t>Žabjaku</w:t>
      </w:r>
      <w:proofErr w:type="spellEnd"/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370E">
        <w:rPr>
          <w:rFonts w:ascii="Arial Narrow" w:hAnsi="Arial Narrow" w:cs="Times New Roman"/>
          <w:b/>
          <w:sz w:val="24"/>
          <w:szCs w:val="24"/>
        </w:rPr>
        <w:t>Šifra 4221</w:t>
      </w:r>
      <w:r>
        <w:rPr>
          <w:rFonts w:ascii="Arial Narrow" w:hAnsi="Arial Narrow" w:cs="Times New Roman"/>
          <w:sz w:val="24"/>
          <w:szCs w:val="24"/>
        </w:rPr>
        <w:t xml:space="preserve"> – uredski namještaj – opremanje sportskih objekata u vlasništvu općine te centra kulture </w:t>
      </w:r>
      <w:proofErr w:type="spellStart"/>
      <w:r>
        <w:rPr>
          <w:rFonts w:ascii="Arial Narrow" w:hAnsi="Arial Narrow" w:cs="Times New Roman"/>
          <w:sz w:val="24"/>
          <w:szCs w:val="24"/>
        </w:rPr>
        <w:t>Predavac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42A0A" w:rsidRPr="0063370E" w:rsidRDefault="00142A0A" w:rsidP="005C61FE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370E">
        <w:rPr>
          <w:rFonts w:ascii="Arial Narrow" w:hAnsi="Arial Narrow" w:cs="Times New Roman"/>
          <w:b/>
          <w:sz w:val="24"/>
          <w:szCs w:val="24"/>
        </w:rPr>
        <w:t>Šifra 4223</w:t>
      </w:r>
      <w:r>
        <w:rPr>
          <w:rFonts w:ascii="Arial Narrow" w:hAnsi="Arial Narrow" w:cs="Times New Roman"/>
          <w:sz w:val="24"/>
          <w:szCs w:val="24"/>
        </w:rPr>
        <w:t xml:space="preserve"> – ugradnja klimatizacije u društvenom domu Rovišće</w:t>
      </w:r>
    </w:p>
    <w:p w:rsidR="00142A0A" w:rsidRPr="0063370E" w:rsidRDefault="00142A0A" w:rsidP="005C61FE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370E">
        <w:rPr>
          <w:rFonts w:ascii="Arial Narrow" w:hAnsi="Arial Narrow" w:cs="Times New Roman"/>
          <w:b/>
          <w:sz w:val="24"/>
          <w:szCs w:val="24"/>
        </w:rPr>
        <w:t>Šifra 4227</w:t>
      </w:r>
      <w:r>
        <w:rPr>
          <w:rFonts w:ascii="Arial Narrow" w:hAnsi="Arial Narrow" w:cs="Times New Roman"/>
          <w:sz w:val="24"/>
          <w:szCs w:val="24"/>
        </w:rPr>
        <w:t xml:space="preserve"> – uređaji, strojevi i oprema – oprema za CK </w:t>
      </w:r>
      <w:proofErr w:type="spellStart"/>
      <w:r>
        <w:rPr>
          <w:rFonts w:ascii="Arial Narrow" w:hAnsi="Arial Narrow" w:cs="Times New Roman"/>
          <w:sz w:val="24"/>
          <w:szCs w:val="24"/>
        </w:rPr>
        <w:t>Predavac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63370E">
        <w:rPr>
          <w:rFonts w:ascii="Arial Narrow" w:hAnsi="Arial Narrow" w:cs="Times New Roman"/>
          <w:b/>
          <w:sz w:val="24"/>
          <w:szCs w:val="24"/>
        </w:rPr>
        <w:t>Šifra 4262</w:t>
      </w:r>
      <w:r>
        <w:rPr>
          <w:rFonts w:ascii="Arial Narrow" w:hAnsi="Arial Narrow" w:cs="Times New Roman"/>
          <w:sz w:val="24"/>
          <w:szCs w:val="24"/>
        </w:rPr>
        <w:t xml:space="preserve"> – ulaganje u računalne programe – nabava računalnog programa za vođenje financija za dječji vrtić</w:t>
      </w:r>
    </w:p>
    <w:p w:rsidR="00142A0A" w:rsidRPr="00142A0A" w:rsidRDefault="00142A0A" w:rsidP="005C61F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137B33" w:rsidRDefault="00137B33" w:rsidP="008661A8">
      <w:pPr>
        <w:spacing w:after="0"/>
        <w:jc w:val="both"/>
        <w:rPr>
          <w:rFonts w:ascii="Arial Narrow" w:hAnsi="Arial Narrow" w:cs="Times New Roman"/>
          <w:b/>
          <w:i/>
          <w:color w:val="FF0000"/>
          <w:sz w:val="28"/>
          <w:szCs w:val="24"/>
        </w:rPr>
      </w:pPr>
    </w:p>
    <w:p w:rsidR="00125F75" w:rsidRPr="00BA4A3D" w:rsidRDefault="00125F75" w:rsidP="008661A8">
      <w:pPr>
        <w:spacing w:after="0"/>
        <w:jc w:val="both"/>
        <w:rPr>
          <w:rFonts w:ascii="Arial Narrow" w:hAnsi="Arial Narrow" w:cs="Times New Roman"/>
          <w:b/>
          <w:i/>
          <w:color w:val="FF0000"/>
          <w:sz w:val="28"/>
          <w:szCs w:val="24"/>
        </w:rPr>
      </w:pPr>
    </w:p>
    <w:p w:rsidR="007F7262" w:rsidRPr="000130CB" w:rsidRDefault="000130CB" w:rsidP="008661A8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0130CB">
        <w:rPr>
          <w:rFonts w:ascii="Arial Narrow" w:hAnsi="Arial Narrow" w:cs="Times New Roman"/>
          <w:b/>
          <w:sz w:val="24"/>
          <w:szCs w:val="24"/>
        </w:rPr>
        <w:t>BILJEŠKE UZ IZVJEŠTAJ OBVEZE</w:t>
      </w:r>
    </w:p>
    <w:p w:rsidR="002D590C" w:rsidRDefault="002D590C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130CB" w:rsidRDefault="000130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0130CB">
        <w:rPr>
          <w:rFonts w:ascii="Arial Narrow" w:hAnsi="Arial Narrow" w:cs="Times New Roman"/>
          <w:sz w:val="24"/>
          <w:szCs w:val="24"/>
        </w:rPr>
        <w:t>Većim dijelom se odnose na rashode vezane za uredski materijal jer dobavljač nije potpisao</w:t>
      </w:r>
      <w:r>
        <w:rPr>
          <w:rFonts w:ascii="Arial Narrow" w:hAnsi="Arial Narrow" w:cs="Times New Roman"/>
          <w:sz w:val="24"/>
          <w:szCs w:val="24"/>
        </w:rPr>
        <w:t xml:space="preserve"> kompenzaciju. Budući da ima dug za zakup poslovnog prostora, a Općina uzima uredski materijal u istoj knjižari i papirnici, predložena je kompenzacija koju nije potpisao. U narednom razdoblju će Općina podmiriti svoje obveze, a u svrhu naplate potraživanja za zakup poslovnog prostora pokrenuti postupak </w:t>
      </w:r>
      <w:r>
        <w:rPr>
          <w:rFonts w:ascii="Arial Narrow" w:hAnsi="Arial Narrow" w:cs="Times New Roman"/>
          <w:sz w:val="24"/>
          <w:szCs w:val="24"/>
        </w:rPr>
        <w:lastRenderedPageBreak/>
        <w:t>prisilne naplate. Isto tako</w:t>
      </w:r>
      <w:r w:rsidR="0063370E">
        <w:rPr>
          <w:rFonts w:ascii="Arial Narrow" w:hAnsi="Arial Narrow" w:cs="Times New Roman"/>
          <w:sz w:val="24"/>
          <w:szCs w:val="24"/>
        </w:rPr>
        <w:t xml:space="preserve"> za</w:t>
      </w:r>
      <w:r>
        <w:rPr>
          <w:rFonts w:ascii="Arial Narrow" w:hAnsi="Arial Narrow" w:cs="Times New Roman"/>
          <w:sz w:val="24"/>
          <w:szCs w:val="24"/>
        </w:rPr>
        <w:t xml:space="preserve"> jedan dio obveza</w:t>
      </w:r>
      <w:r w:rsidR="00AB7D2B">
        <w:rPr>
          <w:rFonts w:ascii="Arial Narrow" w:hAnsi="Arial Narrow" w:cs="Times New Roman"/>
          <w:sz w:val="24"/>
          <w:szCs w:val="24"/>
        </w:rPr>
        <w:t xml:space="preserve"> ne postoji odobrenje za podmirivanje sukladno propisanoj Proceduri. Utvrđeno je i da ima</w:t>
      </w:r>
      <w:r>
        <w:rPr>
          <w:rFonts w:ascii="Arial Narrow" w:hAnsi="Arial Narrow" w:cs="Times New Roman"/>
          <w:sz w:val="24"/>
          <w:szCs w:val="24"/>
        </w:rPr>
        <w:t xml:space="preserve"> dvostrukih zaduženja u prethodnim godinama koja će se u narednom razdoblju ispraviti. </w:t>
      </w:r>
    </w:p>
    <w:p w:rsidR="000130CB" w:rsidRDefault="000130C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Kroz naknadu za zadržavanje nezakonito izgrađenih zgrada Općina mora iskazati </w:t>
      </w:r>
      <w:r w:rsidR="00AB7D2B">
        <w:rPr>
          <w:rFonts w:ascii="Arial Narrow" w:hAnsi="Arial Narrow" w:cs="Times New Roman"/>
          <w:sz w:val="24"/>
          <w:szCs w:val="24"/>
        </w:rPr>
        <w:t xml:space="preserve">potraživanje za puni iznos naknade ali i </w:t>
      </w:r>
      <w:r>
        <w:rPr>
          <w:rFonts w:ascii="Arial Narrow" w:hAnsi="Arial Narrow" w:cs="Times New Roman"/>
          <w:sz w:val="24"/>
          <w:szCs w:val="24"/>
        </w:rPr>
        <w:t xml:space="preserve">obvezu za onaj dio sredstava koji se raspoređuju u državni i županijski proračun. </w:t>
      </w:r>
      <w:r w:rsidR="00AB7D2B">
        <w:rPr>
          <w:rFonts w:ascii="Arial Narrow" w:hAnsi="Arial Narrow" w:cs="Times New Roman"/>
          <w:sz w:val="24"/>
          <w:szCs w:val="24"/>
        </w:rPr>
        <w:t>Kako neki obveznici nisu podmirili ovu naknadu, obveza stoji iskazana u knjigama. Sklopljen je ugovor s vanjskim suradnikom koji će provoditi postupke naplate potraživanja u ime Općine Rovišće, a među njima su i potraživanja za naknadu za zadržavanje nezakonito izgrađenih zgrada u prostoru. Sukladno tome očekujemo i smanjenje ovih obveza.</w:t>
      </w:r>
      <w:bookmarkStart w:id="0" w:name="_GoBack"/>
      <w:bookmarkEnd w:id="0"/>
    </w:p>
    <w:p w:rsidR="00AB7D2B" w:rsidRDefault="00AB7D2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B7D2B" w:rsidRPr="00BA4A3D" w:rsidRDefault="00AB7D2B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F7262" w:rsidRPr="007F7262" w:rsidRDefault="00FE5251" w:rsidP="008661A8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7F7262">
        <w:rPr>
          <w:rFonts w:ascii="Arial Narrow" w:hAnsi="Arial Narrow" w:cs="Times New Roman"/>
          <w:i/>
          <w:sz w:val="24"/>
          <w:szCs w:val="24"/>
        </w:rPr>
        <w:t>Sastavila :</w:t>
      </w:r>
    </w:p>
    <w:p w:rsidR="007F7262" w:rsidRDefault="007F726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Viša stručna suradnica </w:t>
      </w:r>
    </w:p>
    <w:p w:rsidR="00FE5251" w:rsidRPr="00BA4A3D" w:rsidRDefault="007F7262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za financije i računovodstvo</w:t>
      </w:r>
    </w:p>
    <w:p w:rsidR="006C5C2B" w:rsidRPr="00BA4A3D" w:rsidRDefault="007F7262" w:rsidP="007F7262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Sanja Horvat </w:t>
      </w:r>
    </w:p>
    <w:p w:rsidR="00FE5251" w:rsidRPr="00BA4A3D" w:rsidRDefault="00FE525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FE5251" w:rsidRPr="00BA4A3D" w:rsidRDefault="00FE5251" w:rsidP="008661A8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>________________</w:t>
      </w:r>
      <w:r w:rsidR="007F7262">
        <w:rPr>
          <w:rFonts w:ascii="Arial Narrow" w:hAnsi="Arial Narrow" w:cs="Times New Roman"/>
          <w:sz w:val="24"/>
          <w:szCs w:val="24"/>
        </w:rPr>
        <w:t>__________</w:t>
      </w:r>
      <w:r w:rsidRPr="00BA4A3D">
        <w:rPr>
          <w:rFonts w:ascii="Arial Narrow" w:hAnsi="Arial Narrow" w:cs="Times New Roman"/>
          <w:sz w:val="24"/>
          <w:szCs w:val="24"/>
        </w:rPr>
        <w:t>_</w:t>
      </w:r>
    </w:p>
    <w:p w:rsidR="008661A8" w:rsidRPr="00BA4A3D" w:rsidRDefault="008661A8" w:rsidP="00A04AA1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DE18AE" w:rsidRPr="00BA4A3D" w:rsidRDefault="00FE5251" w:rsidP="00A04AA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="00DE18AE" w:rsidRPr="00BA4A3D">
        <w:rPr>
          <w:rFonts w:ascii="Arial Narrow" w:hAnsi="Arial Narrow" w:cs="Times New Roman"/>
          <w:sz w:val="24"/>
          <w:szCs w:val="24"/>
        </w:rPr>
        <w:t xml:space="preserve"> </w:t>
      </w:r>
      <w:r w:rsidR="00DE18AE" w:rsidRPr="00BA4A3D">
        <w:rPr>
          <w:rFonts w:ascii="Arial Narrow" w:hAnsi="Arial Narrow" w:cs="Times New Roman"/>
          <w:b/>
          <w:sz w:val="24"/>
          <w:szCs w:val="24"/>
        </w:rPr>
        <w:t>NAČELNIK</w:t>
      </w:r>
    </w:p>
    <w:p w:rsidR="00DE18AE" w:rsidRPr="00BA4A3D" w:rsidRDefault="00DE18AE" w:rsidP="00A04AA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</w:r>
      <w:r w:rsidRPr="00BA4A3D">
        <w:rPr>
          <w:rFonts w:ascii="Arial Narrow" w:hAnsi="Arial Narrow" w:cs="Times New Roman"/>
          <w:b/>
          <w:sz w:val="24"/>
          <w:szCs w:val="24"/>
        </w:rPr>
        <w:tab/>
        <w:t xml:space="preserve">      OPĆINA ROVI</w:t>
      </w:r>
      <w:r w:rsidRPr="00BA4A3D">
        <w:rPr>
          <w:rFonts w:ascii="Arial Narrow" w:hAnsi="Arial Narrow" w:cs="Kunstler Script"/>
          <w:b/>
          <w:sz w:val="24"/>
          <w:szCs w:val="24"/>
        </w:rPr>
        <w:t>Š</w:t>
      </w:r>
      <w:r w:rsidRPr="00BA4A3D">
        <w:rPr>
          <w:rFonts w:ascii="Arial Narrow" w:hAnsi="Arial Narrow" w:cs="Times New Roman"/>
          <w:b/>
          <w:sz w:val="24"/>
          <w:szCs w:val="24"/>
        </w:rPr>
        <w:t>ĆE</w:t>
      </w:r>
    </w:p>
    <w:p w:rsidR="00DE18AE" w:rsidRPr="00BA4A3D" w:rsidRDefault="00937387" w:rsidP="00DE18AE">
      <w:pPr>
        <w:spacing w:before="240" w:after="0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 </w:t>
      </w:r>
      <w:r w:rsidR="00DE18AE" w:rsidRPr="00BA4A3D">
        <w:rPr>
          <w:rFonts w:ascii="Arial Narrow" w:hAnsi="Arial Narrow" w:cs="Times New Roman"/>
          <w:sz w:val="24"/>
          <w:szCs w:val="24"/>
        </w:rPr>
        <w:t xml:space="preserve">Slavko </w:t>
      </w:r>
      <w:proofErr w:type="spellStart"/>
      <w:r w:rsidR="00DE18AE" w:rsidRPr="00BA4A3D">
        <w:rPr>
          <w:rFonts w:ascii="Arial Narrow" w:hAnsi="Arial Narrow" w:cs="Times New Roman"/>
          <w:sz w:val="24"/>
          <w:szCs w:val="24"/>
        </w:rPr>
        <w:t>Prišćan</w:t>
      </w:r>
      <w:proofErr w:type="spellEnd"/>
    </w:p>
    <w:p w:rsidR="00DE18AE" w:rsidRPr="00BA4A3D" w:rsidRDefault="00FE5251" w:rsidP="007F7262">
      <w:pPr>
        <w:spacing w:before="240" w:after="0"/>
        <w:rPr>
          <w:rFonts w:ascii="Arial Narrow" w:hAnsi="Arial Narrow" w:cs="Times New Roman"/>
          <w:sz w:val="24"/>
          <w:szCs w:val="24"/>
        </w:rPr>
      </w:pP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</w:r>
      <w:r w:rsidRPr="00BA4A3D">
        <w:rPr>
          <w:rFonts w:ascii="Arial Narrow" w:hAnsi="Arial Narrow" w:cs="Times New Roman"/>
          <w:sz w:val="24"/>
          <w:szCs w:val="24"/>
        </w:rPr>
        <w:tab/>
        <w:t xml:space="preserve">        ___________________________</w:t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  <w:r w:rsidR="00DE18AE" w:rsidRPr="00BA4A3D">
        <w:rPr>
          <w:rFonts w:ascii="Arial Narrow" w:hAnsi="Arial Narrow" w:cs="Times New Roman"/>
          <w:sz w:val="24"/>
          <w:szCs w:val="24"/>
        </w:rPr>
        <w:tab/>
      </w:r>
    </w:p>
    <w:sectPr w:rsidR="00DE18AE" w:rsidRPr="00BA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88" w:rsidRDefault="00963E88" w:rsidP="003A522B">
      <w:pPr>
        <w:spacing w:after="0" w:line="240" w:lineRule="auto"/>
      </w:pPr>
      <w:r>
        <w:separator/>
      </w:r>
    </w:p>
  </w:endnote>
  <w:endnote w:type="continuationSeparator" w:id="0">
    <w:p w:rsidR="00963E88" w:rsidRDefault="00963E88" w:rsidP="003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88" w:rsidRDefault="00963E88" w:rsidP="003A522B">
      <w:pPr>
        <w:spacing w:after="0" w:line="240" w:lineRule="auto"/>
      </w:pPr>
      <w:r>
        <w:separator/>
      </w:r>
    </w:p>
  </w:footnote>
  <w:footnote w:type="continuationSeparator" w:id="0">
    <w:p w:rsidR="00963E88" w:rsidRDefault="00963E88" w:rsidP="003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8D6"/>
    <w:multiLevelType w:val="hybridMultilevel"/>
    <w:tmpl w:val="ADF2A492"/>
    <w:lvl w:ilvl="0" w:tplc="82F2F8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75D8"/>
    <w:multiLevelType w:val="hybridMultilevel"/>
    <w:tmpl w:val="D5165866"/>
    <w:lvl w:ilvl="0" w:tplc="BF8E639C">
      <w:numFmt w:val="bullet"/>
      <w:lvlText w:val="-"/>
      <w:lvlJc w:val="left"/>
      <w:pPr>
        <w:ind w:left="585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4B33394D"/>
    <w:multiLevelType w:val="hybridMultilevel"/>
    <w:tmpl w:val="A7781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6632"/>
    <w:multiLevelType w:val="hybridMultilevel"/>
    <w:tmpl w:val="06040A08"/>
    <w:lvl w:ilvl="0" w:tplc="2C844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84921"/>
    <w:multiLevelType w:val="hybridMultilevel"/>
    <w:tmpl w:val="2FF8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C707A"/>
    <w:multiLevelType w:val="hybridMultilevel"/>
    <w:tmpl w:val="1892F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CB"/>
    <w:rsid w:val="000130CB"/>
    <w:rsid w:val="00042B83"/>
    <w:rsid w:val="0006433A"/>
    <w:rsid w:val="00065A5C"/>
    <w:rsid w:val="00077FFC"/>
    <w:rsid w:val="00090917"/>
    <w:rsid w:val="00090D9F"/>
    <w:rsid w:val="00097AD1"/>
    <w:rsid w:val="000E4BF3"/>
    <w:rsid w:val="000F28BF"/>
    <w:rsid w:val="00114FD1"/>
    <w:rsid w:val="00125F75"/>
    <w:rsid w:val="00137282"/>
    <w:rsid w:val="00137B33"/>
    <w:rsid w:val="00142A0A"/>
    <w:rsid w:val="0014350A"/>
    <w:rsid w:val="0016051E"/>
    <w:rsid w:val="001878DB"/>
    <w:rsid w:val="0019020C"/>
    <w:rsid w:val="001B5C12"/>
    <w:rsid w:val="001E3D10"/>
    <w:rsid w:val="0027683E"/>
    <w:rsid w:val="00287C71"/>
    <w:rsid w:val="002A033A"/>
    <w:rsid w:val="002B3B52"/>
    <w:rsid w:val="002B41D1"/>
    <w:rsid w:val="002D2BC1"/>
    <w:rsid w:val="002D590C"/>
    <w:rsid w:val="002D78F5"/>
    <w:rsid w:val="00327E1B"/>
    <w:rsid w:val="0033072E"/>
    <w:rsid w:val="00336DF3"/>
    <w:rsid w:val="00350F59"/>
    <w:rsid w:val="00352332"/>
    <w:rsid w:val="003706BB"/>
    <w:rsid w:val="003A522B"/>
    <w:rsid w:val="003D2CFB"/>
    <w:rsid w:val="00407D5F"/>
    <w:rsid w:val="004673D6"/>
    <w:rsid w:val="00473F76"/>
    <w:rsid w:val="00487B8B"/>
    <w:rsid w:val="00491843"/>
    <w:rsid w:val="00495CE9"/>
    <w:rsid w:val="00582EAB"/>
    <w:rsid w:val="005C3840"/>
    <w:rsid w:val="005C61FE"/>
    <w:rsid w:val="00610572"/>
    <w:rsid w:val="0063370E"/>
    <w:rsid w:val="0064295E"/>
    <w:rsid w:val="0065587B"/>
    <w:rsid w:val="00663C1B"/>
    <w:rsid w:val="006761B2"/>
    <w:rsid w:val="006C5C2B"/>
    <w:rsid w:val="006C6276"/>
    <w:rsid w:val="006D16F0"/>
    <w:rsid w:val="006E5C17"/>
    <w:rsid w:val="00700CCB"/>
    <w:rsid w:val="0070752E"/>
    <w:rsid w:val="00713ABF"/>
    <w:rsid w:val="00734298"/>
    <w:rsid w:val="007A002B"/>
    <w:rsid w:val="007D2763"/>
    <w:rsid w:val="007F7262"/>
    <w:rsid w:val="008018F5"/>
    <w:rsid w:val="00802689"/>
    <w:rsid w:val="008346CF"/>
    <w:rsid w:val="0085272E"/>
    <w:rsid w:val="008661A8"/>
    <w:rsid w:val="008C325E"/>
    <w:rsid w:val="008D3F4A"/>
    <w:rsid w:val="008E30E1"/>
    <w:rsid w:val="008F27FF"/>
    <w:rsid w:val="008F36C5"/>
    <w:rsid w:val="008F4ED4"/>
    <w:rsid w:val="00933B07"/>
    <w:rsid w:val="00937387"/>
    <w:rsid w:val="00963E88"/>
    <w:rsid w:val="00984799"/>
    <w:rsid w:val="009868E5"/>
    <w:rsid w:val="009B709F"/>
    <w:rsid w:val="009D00CB"/>
    <w:rsid w:val="009E583D"/>
    <w:rsid w:val="009E7577"/>
    <w:rsid w:val="00A04AA1"/>
    <w:rsid w:val="00A365BB"/>
    <w:rsid w:val="00A4340B"/>
    <w:rsid w:val="00A56C5A"/>
    <w:rsid w:val="00A61F74"/>
    <w:rsid w:val="00A65679"/>
    <w:rsid w:val="00AB7D2B"/>
    <w:rsid w:val="00AC294F"/>
    <w:rsid w:val="00AD1B38"/>
    <w:rsid w:val="00AD3050"/>
    <w:rsid w:val="00AE5341"/>
    <w:rsid w:val="00B155B7"/>
    <w:rsid w:val="00B22589"/>
    <w:rsid w:val="00B32703"/>
    <w:rsid w:val="00B72A33"/>
    <w:rsid w:val="00BA4A3D"/>
    <w:rsid w:val="00BC6AD8"/>
    <w:rsid w:val="00BF6C85"/>
    <w:rsid w:val="00C2786A"/>
    <w:rsid w:val="00C40294"/>
    <w:rsid w:val="00C7178C"/>
    <w:rsid w:val="00CA6511"/>
    <w:rsid w:val="00CB1631"/>
    <w:rsid w:val="00CE2B32"/>
    <w:rsid w:val="00D1605A"/>
    <w:rsid w:val="00D549A0"/>
    <w:rsid w:val="00D6564E"/>
    <w:rsid w:val="00D67F7C"/>
    <w:rsid w:val="00D85A8C"/>
    <w:rsid w:val="00DC366F"/>
    <w:rsid w:val="00DE18AE"/>
    <w:rsid w:val="00E01AFC"/>
    <w:rsid w:val="00E163A3"/>
    <w:rsid w:val="00E52879"/>
    <w:rsid w:val="00E86010"/>
    <w:rsid w:val="00E91B56"/>
    <w:rsid w:val="00E96FCD"/>
    <w:rsid w:val="00EA1E44"/>
    <w:rsid w:val="00EB430A"/>
    <w:rsid w:val="00F1363F"/>
    <w:rsid w:val="00F41E24"/>
    <w:rsid w:val="00F4615F"/>
    <w:rsid w:val="00F60FA5"/>
    <w:rsid w:val="00F66943"/>
    <w:rsid w:val="00F67207"/>
    <w:rsid w:val="00F7374F"/>
    <w:rsid w:val="00FA3399"/>
    <w:rsid w:val="00FA3AE6"/>
    <w:rsid w:val="00FC5DCD"/>
    <w:rsid w:val="00FD2C77"/>
    <w:rsid w:val="00FD335E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27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4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522B"/>
  </w:style>
  <w:style w:type="paragraph" w:styleId="Podnoje">
    <w:name w:val="footer"/>
    <w:basedOn w:val="Normal"/>
    <w:link w:val="PodnojeChar"/>
    <w:uiPriority w:val="99"/>
    <w:unhideWhenUsed/>
    <w:rsid w:val="003A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522B"/>
  </w:style>
  <w:style w:type="table" w:styleId="Reetkatablice">
    <w:name w:val="Table Grid"/>
    <w:basedOn w:val="Obinatablica"/>
    <w:uiPriority w:val="59"/>
    <w:rsid w:val="00D8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7BB-B728-401B-A2CE-64EEA69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2022-07-08T13:25:00Z</cp:lastPrinted>
  <dcterms:created xsi:type="dcterms:W3CDTF">2022-10-10T15:46:00Z</dcterms:created>
  <dcterms:modified xsi:type="dcterms:W3CDTF">2022-10-10T15:46:00Z</dcterms:modified>
</cp:coreProperties>
</file>