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D1F6" w14:textId="77777777" w:rsidR="00E86010" w:rsidRPr="00BA4A3D" w:rsidRDefault="00700CCB" w:rsidP="008661A8">
      <w:pPr>
        <w:spacing w:after="0"/>
        <w:jc w:val="both"/>
        <w:rPr>
          <w:rFonts w:ascii="Arial Narrow" w:hAnsi="Arial Narrow" w:cs="Times New Roman"/>
          <w:b/>
          <w:sz w:val="24"/>
          <w:szCs w:val="24"/>
        </w:rPr>
      </w:pPr>
      <w:r w:rsidRPr="00BA4A3D">
        <w:rPr>
          <w:rFonts w:ascii="Arial Narrow" w:hAnsi="Arial Narrow" w:cs="Times New Roman"/>
          <w:b/>
          <w:sz w:val="24"/>
          <w:szCs w:val="24"/>
        </w:rPr>
        <w:t>REPUBLIKA HRVATSKA</w:t>
      </w:r>
    </w:p>
    <w:p w14:paraId="0A81A09D" w14:textId="77777777" w:rsidR="00700CCB" w:rsidRPr="00BA4A3D" w:rsidRDefault="00700CCB" w:rsidP="008661A8">
      <w:pPr>
        <w:spacing w:after="0"/>
        <w:jc w:val="both"/>
        <w:rPr>
          <w:rFonts w:ascii="Arial Narrow" w:hAnsi="Arial Narrow" w:cs="Times New Roman"/>
          <w:b/>
          <w:sz w:val="24"/>
          <w:szCs w:val="24"/>
        </w:rPr>
      </w:pPr>
      <w:r w:rsidRPr="00BA4A3D">
        <w:rPr>
          <w:rFonts w:ascii="Arial Narrow" w:hAnsi="Arial Narrow" w:cs="Times New Roman"/>
          <w:b/>
          <w:sz w:val="24"/>
          <w:szCs w:val="24"/>
        </w:rPr>
        <w:t>BJELOVARSKO-BILOGORSKA ŽUPANIJA</w:t>
      </w:r>
    </w:p>
    <w:p w14:paraId="29FB5D23" w14:textId="77777777" w:rsidR="00700CCB" w:rsidRPr="00BA4A3D" w:rsidRDefault="00700CCB" w:rsidP="008661A8">
      <w:pPr>
        <w:spacing w:after="0"/>
        <w:jc w:val="both"/>
        <w:rPr>
          <w:rFonts w:ascii="Arial Narrow" w:hAnsi="Arial Narrow" w:cs="Times New Roman"/>
          <w:b/>
          <w:sz w:val="24"/>
          <w:szCs w:val="24"/>
        </w:rPr>
      </w:pPr>
      <w:r w:rsidRPr="00BA4A3D">
        <w:rPr>
          <w:rFonts w:ascii="Arial Narrow" w:hAnsi="Arial Narrow" w:cs="Times New Roman"/>
          <w:b/>
          <w:sz w:val="24"/>
          <w:szCs w:val="24"/>
        </w:rPr>
        <w:t>OPĆINA ROVI</w:t>
      </w:r>
      <w:r w:rsidRPr="00BA4A3D">
        <w:rPr>
          <w:rFonts w:ascii="Arial Narrow" w:hAnsi="Arial Narrow" w:cs="Kunstler Script"/>
          <w:b/>
          <w:sz w:val="24"/>
          <w:szCs w:val="24"/>
        </w:rPr>
        <w:t>Š</w:t>
      </w:r>
      <w:r w:rsidRPr="00BA4A3D">
        <w:rPr>
          <w:rFonts w:ascii="Arial Narrow" w:hAnsi="Arial Narrow" w:cs="Times New Roman"/>
          <w:b/>
          <w:sz w:val="24"/>
          <w:szCs w:val="24"/>
        </w:rPr>
        <w:t>ĆE</w:t>
      </w:r>
    </w:p>
    <w:p w14:paraId="2B30C0BD" w14:textId="77777777" w:rsidR="00700CCB" w:rsidRPr="00BA4A3D" w:rsidRDefault="00700CCB" w:rsidP="008661A8">
      <w:pPr>
        <w:spacing w:after="0"/>
        <w:jc w:val="both"/>
        <w:rPr>
          <w:rFonts w:ascii="Arial Narrow" w:hAnsi="Arial Narrow" w:cs="Times New Roman"/>
          <w:sz w:val="24"/>
          <w:szCs w:val="24"/>
        </w:rPr>
      </w:pPr>
    </w:p>
    <w:p w14:paraId="085ECEE8" w14:textId="77777777" w:rsidR="00700CCB" w:rsidRPr="00BA4A3D" w:rsidRDefault="00700CCB" w:rsidP="008661A8">
      <w:pPr>
        <w:spacing w:after="0"/>
        <w:jc w:val="both"/>
        <w:rPr>
          <w:rFonts w:ascii="Arial Narrow" w:hAnsi="Arial Narrow" w:cs="Times New Roman"/>
          <w:sz w:val="24"/>
          <w:szCs w:val="24"/>
        </w:rPr>
      </w:pP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002D78F5" w:rsidRPr="00BA4A3D">
        <w:rPr>
          <w:rFonts w:ascii="Arial Narrow" w:hAnsi="Arial Narrow" w:cs="Times New Roman"/>
          <w:sz w:val="24"/>
          <w:szCs w:val="24"/>
        </w:rPr>
        <w:tab/>
      </w:r>
      <w:r w:rsidR="002D78F5" w:rsidRPr="00BA4A3D">
        <w:rPr>
          <w:rFonts w:ascii="Arial Narrow" w:hAnsi="Arial Narrow" w:cs="Times New Roman"/>
          <w:sz w:val="24"/>
          <w:szCs w:val="24"/>
        </w:rPr>
        <w:tab/>
      </w:r>
      <w:r w:rsidR="002D78F5" w:rsidRPr="00BA4A3D">
        <w:rPr>
          <w:rFonts w:ascii="Arial Narrow" w:hAnsi="Arial Narrow" w:cs="Times New Roman"/>
          <w:sz w:val="24"/>
          <w:szCs w:val="24"/>
        </w:rPr>
        <w:tab/>
      </w:r>
      <w:r w:rsidR="002D78F5" w:rsidRPr="00BA4A3D">
        <w:rPr>
          <w:rFonts w:ascii="Arial Narrow" w:hAnsi="Arial Narrow" w:cs="Times New Roman"/>
          <w:sz w:val="24"/>
          <w:szCs w:val="24"/>
        </w:rPr>
        <w:tab/>
      </w:r>
      <w:r w:rsidRPr="00BA4A3D">
        <w:rPr>
          <w:rFonts w:ascii="Arial Narrow" w:hAnsi="Arial Narrow" w:cs="Times New Roman"/>
          <w:sz w:val="24"/>
          <w:szCs w:val="24"/>
        </w:rPr>
        <w:t>Matični broj: 02551870</w:t>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002D78F5" w:rsidRPr="00BA4A3D">
        <w:rPr>
          <w:rFonts w:ascii="Arial Narrow" w:hAnsi="Arial Narrow" w:cs="Times New Roman"/>
          <w:sz w:val="24"/>
          <w:szCs w:val="24"/>
        </w:rPr>
        <w:tab/>
      </w:r>
      <w:r w:rsidR="002D78F5" w:rsidRPr="00BA4A3D">
        <w:rPr>
          <w:rFonts w:ascii="Arial Narrow" w:hAnsi="Arial Narrow" w:cs="Times New Roman"/>
          <w:sz w:val="24"/>
          <w:szCs w:val="24"/>
        </w:rPr>
        <w:tab/>
      </w:r>
      <w:r w:rsidR="002D78F5" w:rsidRPr="00BA4A3D">
        <w:rPr>
          <w:rFonts w:ascii="Arial Narrow" w:hAnsi="Arial Narrow" w:cs="Times New Roman"/>
          <w:sz w:val="24"/>
          <w:szCs w:val="24"/>
        </w:rPr>
        <w:tab/>
      </w:r>
      <w:r w:rsidR="008D3F4A" w:rsidRPr="00BA4A3D">
        <w:rPr>
          <w:rFonts w:ascii="Arial Narrow" w:hAnsi="Arial Narrow" w:cs="Times New Roman"/>
          <w:sz w:val="24"/>
          <w:szCs w:val="24"/>
        </w:rPr>
        <w:tab/>
      </w:r>
      <w:r w:rsidRPr="00BA4A3D">
        <w:rPr>
          <w:rFonts w:ascii="Arial Narrow" w:hAnsi="Arial Narrow" w:cs="Times New Roman"/>
          <w:sz w:val="24"/>
          <w:szCs w:val="24"/>
        </w:rPr>
        <w:t>Šifra djelatnosti: 8411</w:t>
      </w:r>
    </w:p>
    <w:p w14:paraId="38344F42" w14:textId="77777777" w:rsidR="00700CCB" w:rsidRPr="00BA4A3D" w:rsidRDefault="00700CCB" w:rsidP="008661A8">
      <w:pPr>
        <w:spacing w:after="0"/>
        <w:jc w:val="both"/>
        <w:rPr>
          <w:rFonts w:ascii="Arial Narrow" w:hAnsi="Arial Narrow" w:cs="Times New Roman"/>
          <w:sz w:val="24"/>
          <w:szCs w:val="24"/>
        </w:rPr>
      </w:pP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t>OIB: 02335455291</w:t>
      </w:r>
    </w:p>
    <w:p w14:paraId="49D15A90" w14:textId="77777777" w:rsidR="00700CCB" w:rsidRPr="00BA4A3D" w:rsidRDefault="00700CCB" w:rsidP="008661A8">
      <w:pPr>
        <w:spacing w:after="0"/>
        <w:jc w:val="both"/>
        <w:rPr>
          <w:rFonts w:ascii="Arial Narrow" w:hAnsi="Arial Narrow" w:cs="Times New Roman"/>
          <w:sz w:val="24"/>
          <w:szCs w:val="24"/>
        </w:rPr>
      </w:pPr>
    </w:p>
    <w:p w14:paraId="7F8C1A01" w14:textId="30742EFC" w:rsidR="00700CCB" w:rsidRPr="00BA4A3D" w:rsidRDefault="00610572" w:rsidP="008661A8">
      <w:pPr>
        <w:spacing w:after="0"/>
        <w:jc w:val="both"/>
        <w:rPr>
          <w:rFonts w:ascii="Arial Narrow" w:hAnsi="Arial Narrow" w:cs="Times New Roman"/>
          <w:sz w:val="24"/>
          <w:szCs w:val="24"/>
        </w:rPr>
      </w:pPr>
      <w:r w:rsidRPr="00BA4A3D">
        <w:rPr>
          <w:rFonts w:ascii="Arial Narrow" w:hAnsi="Arial Narrow" w:cs="Times New Roman"/>
          <w:sz w:val="24"/>
          <w:szCs w:val="24"/>
        </w:rPr>
        <w:t xml:space="preserve">Rovišće, </w:t>
      </w:r>
      <w:r w:rsidR="00090D9F" w:rsidRPr="00BA4A3D">
        <w:rPr>
          <w:rFonts w:ascii="Arial Narrow" w:hAnsi="Arial Narrow" w:cs="Times New Roman"/>
          <w:sz w:val="24"/>
          <w:szCs w:val="24"/>
        </w:rPr>
        <w:t>1</w:t>
      </w:r>
      <w:r w:rsidR="00205417">
        <w:rPr>
          <w:rFonts w:ascii="Arial Narrow" w:hAnsi="Arial Narrow" w:cs="Times New Roman"/>
          <w:sz w:val="24"/>
          <w:szCs w:val="24"/>
        </w:rPr>
        <w:t>5</w:t>
      </w:r>
      <w:r w:rsidR="00700CCB" w:rsidRPr="00BA4A3D">
        <w:rPr>
          <w:rFonts w:ascii="Arial Narrow" w:hAnsi="Arial Narrow" w:cs="Times New Roman"/>
          <w:sz w:val="24"/>
          <w:szCs w:val="24"/>
        </w:rPr>
        <w:t xml:space="preserve">. </w:t>
      </w:r>
      <w:r w:rsidR="00DE18AE" w:rsidRPr="00BA4A3D">
        <w:rPr>
          <w:rFonts w:ascii="Arial Narrow" w:hAnsi="Arial Narrow" w:cs="Times New Roman"/>
          <w:sz w:val="24"/>
          <w:szCs w:val="24"/>
        </w:rPr>
        <w:t>veljače</w:t>
      </w:r>
      <w:r w:rsidR="00137282" w:rsidRPr="00BA4A3D">
        <w:rPr>
          <w:rFonts w:ascii="Arial Narrow" w:hAnsi="Arial Narrow" w:cs="Times New Roman"/>
          <w:sz w:val="24"/>
          <w:szCs w:val="24"/>
        </w:rPr>
        <w:t xml:space="preserve"> </w:t>
      </w:r>
      <w:r w:rsidR="002B41D1" w:rsidRPr="00BA4A3D">
        <w:rPr>
          <w:rFonts w:ascii="Arial Narrow" w:hAnsi="Arial Narrow" w:cs="Times New Roman"/>
          <w:sz w:val="24"/>
          <w:szCs w:val="24"/>
        </w:rPr>
        <w:t>2022</w:t>
      </w:r>
      <w:r w:rsidR="00350F59" w:rsidRPr="00BA4A3D">
        <w:rPr>
          <w:rFonts w:ascii="Arial Narrow" w:hAnsi="Arial Narrow" w:cs="Times New Roman"/>
          <w:sz w:val="24"/>
          <w:szCs w:val="24"/>
        </w:rPr>
        <w:t>.</w:t>
      </w:r>
      <w:r w:rsidR="00700CCB" w:rsidRPr="00BA4A3D">
        <w:rPr>
          <w:rFonts w:ascii="Arial Narrow" w:hAnsi="Arial Narrow" w:cs="Times New Roman"/>
          <w:sz w:val="24"/>
          <w:szCs w:val="24"/>
        </w:rPr>
        <w:tab/>
      </w:r>
      <w:r w:rsidR="00700CCB" w:rsidRPr="00BA4A3D">
        <w:rPr>
          <w:rFonts w:ascii="Arial Narrow" w:hAnsi="Arial Narrow" w:cs="Times New Roman"/>
          <w:sz w:val="24"/>
          <w:szCs w:val="24"/>
        </w:rPr>
        <w:tab/>
      </w:r>
      <w:r w:rsidR="00700CCB" w:rsidRPr="00BA4A3D">
        <w:rPr>
          <w:rFonts w:ascii="Arial Narrow" w:hAnsi="Arial Narrow" w:cs="Times New Roman"/>
          <w:sz w:val="24"/>
          <w:szCs w:val="24"/>
        </w:rPr>
        <w:tab/>
      </w:r>
      <w:r w:rsidR="00700CCB" w:rsidRPr="00BA4A3D">
        <w:rPr>
          <w:rFonts w:ascii="Arial Narrow" w:hAnsi="Arial Narrow" w:cs="Times New Roman"/>
          <w:sz w:val="24"/>
          <w:szCs w:val="24"/>
        </w:rPr>
        <w:tab/>
        <w:t>Broj IBANA: HR6624020061837500007</w:t>
      </w:r>
    </w:p>
    <w:p w14:paraId="3CCE9472" w14:textId="77777777" w:rsidR="00700CCB" w:rsidRPr="00BA4A3D" w:rsidRDefault="00700CCB" w:rsidP="008661A8">
      <w:pPr>
        <w:spacing w:after="0"/>
        <w:jc w:val="both"/>
        <w:rPr>
          <w:rFonts w:ascii="Arial Narrow" w:hAnsi="Arial Narrow" w:cs="Times New Roman"/>
          <w:sz w:val="24"/>
          <w:szCs w:val="24"/>
        </w:rPr>
      </w:pPr>
    </w:p>
    <w:p w14:paraId="5C21AB76" w14:textId="77777777" w:rsidR="00D549A0" w:rsidRPr="00BA4A3D" w:rsidRDefault="00D549A0" w:rsidP="008661A8">
      <w:pPr>
        <w:spacing w:after="0"/>
        <w:jc w:val="center"/>
        <w:rPr>
          <w:rFonts w:ascii="Arial Narrow" w:hAnsi="Arial Narrow" w:cs="Times New Roman"/>
          <w:sz w:val="24"/>
          <w:szCs w:val="24"/>
        </w:rPr>
      </w:pPr>
    </w:p>
    <w:p w14:paraId="12BBA3BD" w14:textId="1E9CA0F2" w:rsidR="00700CCB" w:rsidRPr="00BA4A3D" w:rsidRDefault="00700CCB" w:rsidP="008661A8">
      <w:pPr>
        <w:spacing w:after="0"/>
        <w:jc w:val="center"/>
        <w:rPr>
          <w:rFonts w:ascii="Arial Narrow" w:hAnsi="Arial Narrow" w:cs="Times New Roman"/>
          <w:b/>
          <w:sz w:val="24"/>
          <w:szCs w:val="24"/>
        </w:rPr>
      </w:pPr>
      <w:r w:rsidRPr="00BA4A3D">
        <w:rPr>
          <w:rFonts w:ascii="Arial Narrow" w:hAnsi="Arial Narrow" w:cs="Times New Roman"/>
          <w:b/>
          <w:sz w:val="24"/>
          <w:szCs w:val="24"/>
        </w:rPr>
        <w:t>BILJEŠKE UZ FINANCIJSKA IZVJEŠĆA ZA RAZDOBLJE OD 1. SIJ</w:t>
      </w:r>
      <w:r w:rsidR="00DE18AE" w:rsidRPr="00BA4A3D">
        <w:rPr>
          <w:rFonts w:ascii="Arial Narrow" w:hAnsi="Arial Narrow" w:cs="Times New Roman"/>
          <w:b/>
          <w:sz w:val="24"/>
          <w:szCs w:val="24"/>
        </w:rPr>
        <w:t>EČNJA DO 31. PROSINCA 20</w:t>
      </w:r>
      <w:r w:rsidR="002B41D1" w:rsidRPr="00BA4A3D">
        <w:rPr>
          <w:rFonts w:ascii="Arial Narrow" w:hAnsi="Arial Narrow" w:cs="Times New Roman"/>
          <w:b/>
          <w:sz w:val="24"/>
          <w:szCs w:val="24"/>
        </w:rPr>
        <w:t>2</w:t>
      </w:r>
      <w:r w:rsidR="00205417">
        <w:rPr>
          <w:rFonts w:ascii="Arial Narrow" w:hAnsi="Arial Narrow" w:cs="Times New Roman"/>
          <w:b/>
          <w:sz w:val="24"/>
          <w:szCs w:val="24"/>
        </w:rPr>
        <w:t>2</w:t>
      </w:r>
      <w:r w:rsidR="00DE18AE" w:rsidRPr="00BA4A3D">
        <w:rPr>
          <w:rFonts w:ascii="Arial Narrow" w:hAnsi="Arial Narrow" w:cs="Times New Roman"/>
          <w:b/>
          <w:sz w:val="24"/>
          <w:szCs w:val="24"/>
        </w:rPr>
        <w:t>. GODINE</w:t>
      </w:r>
    </w:p>
    <w:p w14:paraId="43854348" w14:textId="77777777" w:rsidR="002B41D1" w:rsidRPr="00BA4A3D" w:rsidRDefault="002B41D1" w:rsidP="008661A8">
      <w:pPr>
        <w:spacing w:after="0"/>
        <w:jc w:val="center"/>
        <w:rPr>
          <w:rFonts w:ascii="Arial Narrow" w:hAnsi="Arial Narrow" w:cs="Times New Roman"/>
          <w:b/>
          <w:sz w:val="24"/>
          <w:szCs w:val="24"/>
        </w:rPr>
      </w:pPr>
    </w:p>
    <w:p w14:paraId="6A72EEC8" w14:textId="77777777" w:rsidR="000E4BF3" w:rsidRPr="00BA4A3D" w:rsidRDefault="000E4BF3" w:rsidP="008661A8">
      <w:pPr>
        <w:spacing w:after="0"/>
        <w:jc w:val="center"/>
        <w:rPr>
          <w:rFonts w:ascii="Arial Narrow" w:hAnsi="Arial Narrow" w:cs="Times New Roman"/>
          <w:b/>
          <w:sz w:val="24"/>
          <w:szCs w:val="24"/>
        </w:rPr>
      </w:pPr>
    </w:p>
    <w:p w14:paraId="563F4F63" w14:textId="77777777" w:rsidR="00700CCB" w:rsidRPr="00BA4A3D" w:rsidRDefault="000E4BF3" w:rsidP="000E4BF3">
      <w:pPr>
        <w:spacing w:after="0"/>
        <w:ind w:firstLine="708"/>
        <w:jc w:val="both"/>
        <w:rPr>
          <w:rFonts w:ascii="Arial Narrow" w:hAnsi="Arial Narrow" w:cs="Times New Roman"/>
          <w:sz w:val="24"/>
          <w:szCs w:val="24"/>
        </w:rPr>
      </w:pPr>
      <w:r w:rsidRPr="00BA4A3D">
        <w:rPr>
          <w:rFonts w:ascii="Arial Narrow" w:hAnsi="Arial Narrow" w:cs="Times New Roman"/>
          <w:sz w:val="24"/>
          <w:szCs w:val="24"/>
        </w:rPr>
        <w:t>Prije unošenja podataka u obrasce izvještaja izv</w:t>
      </w:r>
      <w:r w:rsidR="002B41D1" w:rsidRPr="00BA4A3D">
        <w:rPr>
          <w:rFonts w:ascii="Arial Narrow" w:hAnsi="Arial Narrow" w:cs="Times New Roman"/>
          <w:sz w:val="24"/>
          <w:szCs w:val="24"/>
        </w:rPr>
        <w:t>ršene su provjere i kontrole jesu li</w:t>
      </w:r>
      <w:r w:rsidRPr="00BA4A3D">
        <w:rPr>
          <w:rFonts w:ascii="Arial Narrow" w:hAnsi="Arial Narrow" w:cs="Times New Roman"/>
          <w:sz w:val="24"/>
          <w:szCs w:val="24"/>
        </w:rPr>
        <w:t xml:space="preserve"> proknjižene sve poslovne promjene za zadano izvje</w:t>
      </w:r>
      <w:r w:rsidR="002B41D1" w:rsidRPr="00BA4A3D">
        <w:rPr>
          <w:rFonts w:ascii="Arial Narrow" w:hAnsi="Arial Narrow" w:cs="Times New Roman"/>
          <w:sz w:val="24"/>
          <w:szCs w:val="24"/>
        </w:rPr>
        <w:t xml:space="preserve">štajno razdoblje, odnosno </w:t>
      </w:r>
      <w:r w:rsidRPr="00BA4A3D">
        <w:rPr>
          <w:rFonts w:ascii="Arial Narrow" w:hAnsi="Arial Narrow" w:cs="Times New Roman"/>
          <w:sz w:val="24"/>
          <w:szCs w:val="24"/>
        </w:rPr>
        <w:t>je</w:t>
      </w:r>
      <w:r w:rsidR="002B41D1" w:rsidRPr="00BA4A3D">
        <w:rPr>
          <w:rFonts w:ascii="Arial Narrow" w:hAnsi="Arial Narrow" w:cs="Times New Roman"/>
          <w:sz w:val="24"/>
          <w:szCs w:val="24"/>
        </w:rPr>
        <w:t xml:space="preserve"> li</w:t>
      </w:r>
      <w:r w:rsidRPr="00BA4A3D">
        <w:rPr>
          <w:rFonts w:ascii="Arial Narrow" w:hAnsi="Arial Narrow" w:cs="Times New Roman"/>
          <w:sz w:val="24"/>
          <w:szCs w:val="24"/>
        </w:rPr>
        <w:t xml:space="preserve"> knjiženje poslovnih promjena obavljeno pravilno temeljem vjerodostojne knjigovodstvene dokumentacije prema propisima i računskom planu. </w:t>
      </w:r>
    </w:p>
    <w:p w14:paraId="55D575E9" w14:textId="77777777" w:rsidR="000E4BF3" w:rsidRPr="00BA4A3D" w:rsidRDefault="000E4BF3" w:rsidP="000E4BF3">
      <w:pPr>
        <w:spacing w:after="0"/>
        <w:ind w:firstLine="708"/>
        <w:jc w:val="both"/>
        <w:rPr>
          <w:rFonts w:ascii="Arial Narrow" w:hAnsi="Arial Narrow" w:cs="Times New Roman"/>
          <w:sz w:val="24"/>
          <w:szCs w:val="24"/>
        </w:rPr>
      </w:pPr>
    </w:p>
    <w:p w14:paraId="79194987" w14:textId="77777777" w:rsidR="008F4ED4" w:rsidRPr="00BA4A3D" w:rsidRDefault="00D549A0" w:rsidP="00D549A0">
      <w:pPr>
        <w:spacing w:after="0"/>
        <w:rPr>
          <w:rFonts w:ascii="Arial Narrow" w:hAnsi="Arial Narrow" w:cs="Times New Roman"/>
          <w:b/>
          <w:sz w:val="24"/>
          <w:szCs w:val="24"/>
        </w:rPr>
      </w:pPr>
      <w:r w:rsidRPr="00BA4A3D">
        <w:rPr>
          <w:rFonts w:ascii="Arial Narrow" w:hAnsi="Arial Narrow" w:cs="Times New Roman"/>
          <w:b/>
          <w:sz w:val="24"/>
          <w:szCs w:val="24"/>
        </w:rPr>
        <w:t>BILJEŠKE UZ BILANCU</w:t>
      </w:r>
    </w:p>
    <w:p w14:paraId="5A26B0BC" w14:textId="77777777" w:rsidR="00B72A33" w:rsidRPr="00BA4A3D" w:rsidRDefault="00B72A33" w:rsidP="00D549A0">
      <w:pPr>
        <w:spacing w:after="0"/>
        <w:rPr>
          <w:rFonts w:ascii="Arial Narrow" w:hAnsi="Arial Narrow" w:cs="Times New Roman"/>
          <w:sz w:val="24"/>
          <w:szCs w:val="24"/>
        </w:rPr>
      </w:pPr>
    </w:p>
    <w:p w14:paraId="1956FD55" w14:textId="77777777" w:rsidR="000E4BF3" w:rsidRPr="00BA4A3D" w:rsidRDefault="000E4BF3" w:rsidP="00D549A0">
      <w:pPr>
        <w:spacing w:after="0"/>
        <w:rPr>
          <w:rFonts w:ascii="Arial Narrow" w:hAnsi="Arial Narrow" w:cs="Times New Roman"/>
          <w:sz w:val="24"/>
          <w:szCs w:val="24"/>
        </w:rPr>
      </w:pPr>
      <w:r w:rsidRPr="00BA4A3D">
        <w:rPr>
          <w:rFonts w:ascii="Arial Narrow" w:hAnsi="Arial Narrow" w:cs="Times New Roman"/>
          <w:sz w:val="24"/>
          <w:szCs w:val="24"/>
        </w:rPr>
        <w:t>Bilješka broj 1.</w:t>
      </w:r>
    </w:p>
    <w:p w14:paraId="394161F9" w14:textId="77777777" w:rsidR="00B72A33" w:rsidRPr="00BA4A3D" w:rsidRDefault="00B72A33" w:rsidP="000E4BF3">
      <w:pPr>
        <w:spacing w:after="0"/>
        <w:rPr>
          <w:rFonts w:ascii="Arial Narrow" w:hAnsi="Arial Narrow" w:cs="Times New Roman"/>
          <w:sz w:val="24"/>
          <w:szCs w:val="24"/>
        </w:rPr>
      </w:pPr>
    </w:p>
    <w:p w14:paraId="1C585ADC" w14:textId="77777777" w:rsidR="002B41D1" w:rsidRPr="00BA4A3D" w:rsidRDefault="008F4ED4" w:rsidP="000E4BF3">
      <w:pPr>
        <w:spacing w:after="0"/>
        <w:rPr>
          <w:rFonts w:ascii="Arial Narrow" w:hAnsi="Arial Narrow" w:cs="Times New Roman"/>
          <w:sz w:val="24"/>
          <w:szCs w:val="24"/>
        </w:rPr>
      </w:pPr>
      <w:r w:rsidRPr="00BA4A3D">
        <w:rPr>
          <w:rFonts w:ascii="Arial Narrow" w:hAnsi="Arial Narrow" w:cs="Times New Roman"/>
          <w:sz w:val="24"/>
          <w:szCs w:val="24"/>
        </w:rPr>
        <w:t xml:space="preserve">Pregled stanja i rokova dospijeća dugoročnih i kratkoročnih kredita i zajmova te posebno robnih zajmova i financijskih najmova (leasing) u Tablici 1. Dani zajmovi i primljene otplate, Tablici 2. Primljeni krediti i zajmovi te otplate i Tablici 3. Primljeni robni zajmovi i financijski najmovi </w:t>
      </w:r>
    </w:p>
    <w:p w14:paraId="04A275C1" w14:textId="1B820527" w:rsidR="008F4ED4" w:rsidRPr="00BA4A3D" w:rsidRDefault="008F4ED4" w:rsidP="002B41D1">
      <w:pPr>
        <w:spacing w:after="0"/>
        <w:ind w:firstLine="708"/>
        <w:rPr>
          <w:rFonts w:ascii="Arial Narrow" w:hAnsi="Arial Narrow" w:cs="Times New Roman"/>
          <w:b/>
          <w:i/>
          <w:sz w:val="24"/>
          <w:szCs w:val="24"/>
        </w:rPr>
      </w:pPr>
      <w:r w:rsidRPr="00BA4A3D">
        <w:rPr>
          <w:rFonts w:ascii="Arial Narrow" w:hAnsi="Arial Narrow" w:cs="Times New Roman"/>
          <w:b/>
          <w:i/>
          <w:sz w:val="24"/>
          <w:szCs w:val="24"/>
        </w:rPr>
        <w:t xml:space="preserve">– Općina Rovišće </w:t>
      </w:r>
      <w:r w:rsidR="002B41D1" w:rsidRPr="00BA4A3D">
        <w:rPr>
          <w:rFonts w:ascii="Arial Narrow" w:hAnsi="Arial Narrow" w:cs="Times New Roman"/>
          <w:b/>
          <w:i/>
          <w:sz w:val="24"/>
          <w:szCs w:val="24"/>
        </w:rPr>
        <w:t>nije davala zajmove niti se je zaduživala u 202</w:t>
      </w:r>
      <w:r w:rsidR="00912CD2">
        <w:rPr>
          <w:rFonts w:ascii="Arial Narrow" w:hAnsi="Arial Narrow" w:cs="Times New Roman"/>
          <w:b/>
          <w:i/>
          <w:sz w:val="24"/>
          <w:szCs w:val="24"/>
        </w:rPr>
        <w:t>2</w:t>
      </w:r>
      <w:r w:rsidR="002B41D1" w:rsidRPr="00BA4A3D">
        <w:rPr>
          <w:rFonts w:ascii="Arial Narrow" w:hAnsi="Arial Narrow" w:cs="Times New Roman"/>
          <w:b/>
          <w:i/>
          <w:sz w:val="24"/>
          <w:szCs w:val="24"/>
        </w:rPr>
        <w:t>. godini</w:t>
      </w:r>
    </w:p>
    <w:p w14:paraId="678C19B2" w14:textId="77777777" w:rsidR="008F4ED4" w:rsidRPr="00BA4A3D" w:rsidRDefault="008F4ED4" w:rsidP="008F4ED4">
      <w:pPr>
        <w:spacing w:after="0"/>
        <w:rPr>
          <w:rFonts w:ascii="Arial Narrow" w:hAnsi="Arial Narrow" w:cs="Times New Roman"/>
          <w:sz w:val="24"/>
          <w:szCs w:val="24"/>
        </w:rPr>
      </w:pPr>
    </w:p>
    <w:p w14:paraId="04C29E6E" w14:textId="77777777" w:rsidR="00B72A33" w:rsidRPr="00BA4A3D" w:rsidRDefault="00B72A33" w:rsidP="008F4ED4">
      <w:pPr>
        <w:spacing w:after="0"/>
        <w:rPr>
          <w:rFonts w:ascii="Arial Narrow" w:hAnsi="Arial Narrow" w:cs="Times New Roman"/>
          <w:sz w:val="24"/>
          <w:szCs w:val="24"/>
        </w:rPr>
      </w:pPr>
      <w:r w:rsidRPr="00BA4A3D">
        <w:rPr>
          <w:rFonts w:ascii="Arial Narrow" w:hAnsi="Arial Narrow" w:cs="Times New Roman"/>
          <w:sz w:val="24"/>
          <w:szCs w:val="24"/>
        </w:rPr>
        <w:t xml:space="preserve">Bilješka broj </w:t>
      </w:r>
      <w:r w:rsidR="008F4ED4" w:rsidRPr="00BA4A3D">
        <w:rPr>
          <w:rFonts w:ascii="Arial Narrow" w:hAnsi="Arial Narrow" w:cs="Times New Roman"/>
          <w:sz w:val="24"/>
          <w:szCs w:val="24"/>
        </w:rPr>
        <w:t xml:space="preserve">2. </w:t>
      </w:r>
    </w:p>
    <w:p w14:paraId="3944907E" w14:textId="77777777" w:rsidR="00B72A33" w:rsidRPr="00BA4A3D" w:rsidRDefault="00B72A33" w:rsidP="008F4ED4">
      <w:pPr>
        <w:spacing w:after="0"/>
        <w:rPr>
          <w:rFonts w:ascii="Arial Narrow" w:hAnsi="Arial Narrow" w:cs="Times New Roman"/>
          <w:sz w:val="24"/>
          <w:szCs w:val="24"/>
        </w:rPr>
      </w:pPr>
    </w:p>
    <w:p w14:paraId="166803E6" w14:textId="77777777" w:rsidR="002B41D1" w:rsidRPr="00BA4A3D" w:rsidRDefault="008F4ED4" w:rsidP="008F4ED4">
      <w:pPr>
        <w:spacing w:after="0"/>
        <w:rPr>
          <w:rFonts w:ascii="Arial Narrow" w:hAnsi="Arial Narrow" w:cs="Times New Roman"/>
          <w:sz w:val="24"/>
          <w:szCs w:val="24"/>
        </w:rPr>
      </w:pPr>
      <w:r w:rsidRPr="00BA4A3D">
        <w:rPr>
          <w:rFonts w:ascii="Arial Narrow" w:hAnsi="Arial Narrow" w:cs="Times New Roman"/>
          <w:sz w:val="24"/>
          <w:szCs w:val="24"/>
        </w:rPr>
        <w:t xml:space="preserve">Pregled dospjelih kamata na kredite i zajmove u Tablici 4. Dospjele kamate na kredite i zajmove </w:t>
      </w:r>
    </w:p>
    <w:p w14:paraId="2F6A4507" w14:textId="77777777" w:rsidR="008F4ED4" w:rsidRPr="00BA4A3D" w:rsidRDefault="008F4ED4" w:rsidP="002B41D1">
      <w:pPr>
        <w:spacing w:after="0"/>
        <w:ind w:firstLine="708"/>
        <w:rPr>
          <w:rFonts w:ascii="Arial Narrow" w:hAnsi="Arial Narrow" w:cs="Times New Roman"/>
          <w:b/>
          <w:i/>
          <w:sz w:val="24"/>
          <w:szCs w:val="24"/>
        </w:rPr>
      </w:pPr>
      <w:r w:rsidRPr="00BA4A3D">
        <w:rPr>
          <w:rFonts w:ascii="Arial Narrow" w:hAnsi="Arial Narrow" w:cs="Times New Roman"/>
          <w:b/>
          <w:i/>
          <w:sz w:val="24"/>
          <w:szCs w:val="24"/>
        </w:rPr>
        <w:t xml:space="preserve">– Općina </w:t>
      </w:r>
      <w:r w:rsidR="00A56C5A" w:rsidRPr="00BA4A3D">
        <w:rPr>
          <w:rFonts w:ascii="Arial Narrow" w:hAnsi="Arial Narrow" w:cs="Times New Roman"/>
          <w:b/>
          <w:i/>
          <w:sz w:val="24"/>
          <w:szCs w:val="24"/>
        </w:rPr>
        <w:t xml:space="preserve">Rovišće </w:t>
      </w:r>
      <w:r w:rsidRPr="00BA4A3D">
        <w:rPr>
          <w:rFonts w:ascii="Arial Narrow" w:hAnsi="Arial Narrow" w:cs="Times New Roman"/>
          <w:b/>
          <w:i/>
          <w:sz w:val="24"/>
          <w:szCs w:val="24"/>
        </w:rPr>
        <w:t>nema kamata na kredite i zajmove.</w:t>
      </w:r>
    </w:p>
    <w:p w14:paraId="1AE6F968" w14:textId="77777777" w:rsidR="008F4ED4" w:rsidRPr="00BA4A3D" w:rsidRDefault="008F4ED4" w:rsidP="008F4ED4">
      <w:pPr>
        <w:spacing w:after="0"/>
        <w:rPr>
          <w:rFonts w:ascii="Arial Narrow" w:hAnsi="Arial Narrow" w:cs="Times New Roman"/>
          <w:sz w:val="24"/>
          <w:szCs w:val="24"/>
        </w:rPr>
      </w:pPr>
    </w:p>
    <w:p w14:paraId="29FAD8C9" w14:textId="77777777" w:rsidR="00B72A33" w:rsidRPr="00BA4A3D" w:rsidRDefault="00B72A33" w:rsidP="008F4ED4">
      <w:pPr>
        <w:spacing w:after="0"/>
        <w:rPr>
          <w:rFonts w:ascii="Arial Narrow" w:hAnsi="Arial Narrow" w:cs="Times New Roman"/>
          <w:sz w:val="24"/>
          <w:szCs w:val="24"/>
        </w:rPr>
      </w:pPr>
      <w:r w:rsidRPr="00BA4A3D">
        <w:rPr>
          <w:rFonts w:ascii="Arial Narrow" w:hAnsi="Arial Narrow" w:cs="Times New Roman"/>
          <w:sz w:val="24"/>
          <w:szCs w:val="24"/>
        </w:rPr>
        <w:t xml:space="preserve">Bilješka broj </w:t>
      </w:r>
      <w:r w:rsidR="008F4ED4" w:rsidRPr="00BA4A3D">
        <w:rPr>
          <w:rFonts w:ascii="Arial Narrow" w:hAnsi="Arial Narrow" w:cs="Times New Roman"/>
          <w:sz w:val="24"/>
          <w:szCs w:val="24"/>
        </w:rPr>
        <w:t xml:space="preserve">3. </w:t>
      </w:r>
    </w:p>
    <w:p w14:paraId="175B4DDF" w14:textId="77777777" w:rsidR="00B72A33" w:rsidRPr="00BA4A3D" w:rsidRDefault="00B72A33" w:rsidP="008F4ED4">
      <w:pPr>
        <w:spacing w:after="0"/>
        <w:rPr>
          <w:rFonts w:ascii="Arial Narrow" w:hAnsi="Arial Narrow" w:cs="Times New Roman"/>
          <w:sz w:val="24"/>
          <w:szCs w:val="24"/>
        </w:rPr>
      </w:pPr>
    </w:p>
    <w:p w14:paraId="24C715FE" w14:textId="77777777" w:rsidR="002B41D1" w:rsidRPr="00BA4A3D" w:rsidRDefault="008F4ED4" w:rsidP="008F4ED4">
      <w:pPr>
        <w:spacing w:after="0"/>
        <w:rPr>
          <w:rFonts w:ascii="Arial Narrow" w:hAnsi="Arial Narrow" w:cs="Times New Roman"/>
          <w:sz w:val="24"/>
          <w:szCs w:val="24"/>
        </w:rPr>
      </w:pPr>
      <w:r w:rsidRPr="00BA4A3D">
        <w:rPr>
          <w:rFonts w:ascii="Arial Narrow" w:hAnsi="Arial Narrow" w:cs="Times New Roman"/>
          <w:sz w:val="24"/>
          <w:szCs w:val="24"/>
        </w:rPr>
        <w:t xml:space="preserve">Pregled ostalih ugovornih odnosa i slično koji uz ispunjenje određenih uvjeta, mogu postati obveza ili imovina (dana kreditna pisma, hipoteke, sporovi na sudu koji su u tijeku i slično). </w:t>
      </w:r>
    </w:p>
    <w:p w14:paraId="04A36AAC" w14:textId="77777777" w:rsidR="00B72A33" w:rsidRPr="00BA4A3D" w:rsidRDefault="008F4ED4" w:rsidP="00D85A8C">
      <w:pPr>
        <w:spacing w:after="0"/>
        <w:ind w:firstLine="708"/>
        <w:rPr>
          <w:rFonts w:ascii="Arial Narrow" w:hAnsi="Arial Narrow" w:cs="Times New Roman"/>
          <w:sz w:val="24"/>
          <w:szCs w:val="24"/>
        </w:rPr>
      </w:pPr>
      <w:r w:rsidRPr="00BA4A3D">
        <w:rPr>
          <w:rFonts w:ascii="Arial Narrow" w:hAnsi="Arial Narrow" w:cs="Times New Roman"/>
          <w:sz w:val="24"/>
          <w:szCs w:val="24"/>
        </w:rPr>
        <w:t xml:space="preserve">– </w:t>
      </w:r>
      <w:r w:rsidR="00D85A8C" w:rsidRPr="00BA4A3D">
        <w:rPr>
          <w:rFonts w:ascii="Arial Narrow" w:hAnsi="Arial Narrow" w:cs="Times New Roman"/>
          <w:sz w:val="24"/>
          <w:szCs w:val="24"/>
        </w:rPr>
        <w:t>Općina nema dana kreditna pisma ni</w:t>
      </w:r>
      <w:r w:rsidRPr="00BA4A3D">
        <w:rPr>
          <w:rFonts w:ascii="Arial Narrow" w:hAnsi="Arial Narrow" w:cs="Times New Roman"/>
          <w:sz w:val="24"/>
          <w:szCs w:val="24"/>
        </w:rPr>
        <w:t xml:space="preserve"> hipoteke</w:t>
      </w:r>
    </w:p>
    <w:p w14:paraId="0C400135" w14:textId="77777777" w:rsidR="00D85A8C" w:rsidRPr="00BA4A3D" w:rsidRDefault="00D85A8C" w:rsidP="00D85A8C">
      <w:pPr>
        <w:spacing w:after="0"/>
        <w:ind w:firstLine="708"/>
        <w:rPr>
          <w:rFonts w:ascii="Arial Narrow" w:hAnsi="Arial Narrow" w:cs="Times New Roman"/>
          <w:sz w:val="24"/>
          <w:szCs w:val="24"/>
        </w:rPr>
      </w:pPr>
    </w:p>
    <w:tbl>
      <w:tblPr>
        <w:tblStyle w:val="Reetkatablice"/>
        <w:tblW w:w="9512" w:type="dxa"/>
        <w:tblLook w:val="0000" w:firstRow="0" w:lastRow="0" w:firstColumn="0" w:lastColumn="0" w:noHBand="0" w:noVBand="0"/>
      </w:tblPr>
      <w:tblGrid>
        <w:gridCol w:w="534"/>
        <w:gridCol w:w="1321"/>
        <w:gridCol w:w="1156"/>
        <w:gridCol w:w="1151"/>
        <w:gridCol w:w="1900"/>
        <w:gridCol w:w="1145"/>
        <w:gridCol w:w="1149"/>
        <w:gridCol w:w="1156"/>
      </w:tblGrid>
      <w:tr w:rsidR="00D85A8C" w:rsidRPr="009D00CB" w14:paraId="22E0F35F" w14:textId="77777777" w:rsidTr="00D85A8C">
        <w:trPr>
          <w:trHeight w:val="149"/>
        </w:trPr>
        <w:tc>
          <w:tcPr>
            <w:tcW w:w="9512" w:type="dxa"/>
            <w:gridSpan w:val="8"/>
          </w:tcPr>
          <w:p w14:paraId="0E7B14FD" w14:textId="77777777" w:rsidR="00BA4A3D" w:rsidRPr="009D00CB" w:rsidRDefault="00BA4A3D" w:rsidP="00BA4A3D">
            <w:pPr>
              <w:ind w:firstLine="708"/>
              <w:jc w:val="center"/>
              <w:rPr>
                <w:rFonts w:ascii="Arial Narrow" w:hAnsi="Arial Narrow" w:cs="Times New Roman"/>
                <w:b/>
                <w:i/>
              </w:rPr>
            </w:pPr>
            <w:r w:rsidRPr="009D00CB">
              <w:rPr>
                <w:rFonts w:ascii="Arial Narrow" w:hAnsi="Arial Narrow" w:cs="Times New Roman"/>
                <w:b/>
                <w:i/>
              </w:rPr>
              <w:t>Pregled sporova na sudu koji su u tijeku</w:t>
            </w:r>
          </w:p>
        </w:tc>
      </w:tr>
      <w:tr w:rsidR="00D85A8C" w:rsidRPr="009D00CB" w14:paraId="26A1B8AC" w14:textId="77777777" w:rsidTr="00D85A8C">
        <w:tblPrEx>
          <w:tblLook w:val="04A0" w:firstRow="1" w:lastRow="0" w:firstColumn="1" w:lastColumn="0" w:noHBand="0" w:noVBand="1"/>
        </w:tblPrEx>
        <w:tc>
          <w:tcPr>
            <w:tcW w:w="534" w:type="dxa"/>
          </w:tcPr>
          <w:p w14:paraId="2AE5459A" w14:textId="77777777" w:rsidR="00D85A8C" w:rsidRPr="009D00CB" w:rsidRDefault="00D85A8C" w:rsidP="009D00CB">
            <w:pPr>
              <w:jc w:val="center"/>
              <w:rPr>
                <w:rFonts w:ascii="Arial Narrow" w:hAnsi="Arial Narrow" w:cs="Times New Roman"/>
              </w:rPr>
            </w:pPr>
            <w:r w:rsidRPr="009D00CB">
              <w:rPr>
                <w:rFonts w:ascii="Arial Narrow" w:hAnsi="Arial Narrow" w:cs="Times New Roman"/>
              </w:rPr>
              <w:t>RB</w:t>
            </w:r>
          </w:p>
        </w:tc>
        <w:tc>
          <w:tcPr>
            <w:tcW w:w="1321" w:type="dxa"/>
          </w:tcPr>
          <w:p w14:paraId="38ABE05D" w14:textId="77777777" w:rsidR="00D85A8C" w:rsidRPr="009D00CB" w:rsidRDefault="00D85A8C" w:rsidP="009D00CB">
            <w:pPr>
              <w:jc w:val="center"/>
              <w:rPr>
                <w:rFonts w:ascii="Arial Narrow" w:hAnsi="Arial Narrow" w:cs="Times New Roman"/>
              </w:rPr>
            </w:pPr>
            <w:r w:rsidRPr="009D00CB">
              <w:rPr>
                <w:rFonts w:ascii="Arial Narrow" w:hAnsi="Arial Narrow" w:cs="Times New Roman"/>
              </w:rPr>
              <w:t>ODVJETNIK</w:t>
            </w:r>
          </w:p>
        </w:tc>
        <w:tc>
          <w:tcPr>
            <w:tcW w:w="1156" w:type="dxa"/>
          </w:tcPr>
          <w:p w14:paraId="34CB2B33" w14:textId="77777777" w:rsidR="00D85A8C" w:rsidRPr="009D00CB" w:rsidRDefault="00D85A8C" w:rsidP="009D00CB">
            <w:pPr>
              <w:jc w:val="center"/>
              <w:rPr>
                <w:rFonts w:ascii="Arial Narrow" w:hAnsi="Arial Narrow" w:cs="Times New Roman"/>
              </w:rPr>
            </w:pPr>
            <w:r w:rsidRPr="009D00CB">
              <w:rPr>
                <w:rFonts w:ascii="Arial Narrow" w:hAnsi="Arial Narrow" w:cs="Times New Roman"/>
              </w:rPr>
              <w:t>TUŽITELJ</w:t>
            </w:r>
          </w:p>
        </w:tc>
        <w:tc>
          <w:tcPr>
            <w:tcW w:w="1151" w:type="dxa"/>
          </w:tcPr>
          <w:p w14:paraId="71450E14" w14:textId="77777777" w:rsidR="00D85A8C" w:rsidRPr="009D00CB" w:rsidRDefault="00D85A8C" w:rsidP="009D00CB">
            <w:pPr>
              <w:jc w:val="center"/>
              <w:rPr>
                <w:rFonts w:ascii="Arial Narrow" w:hAnsi="Arial Narrow" w:cs="Times New Roman"/>
              </w:rPr>
            </w:pPr>
            <w:r w:rsidRPr="009D00CB">
              <w:rPr>
                <w:rFonts w:ascii="Arial Narrow" w:hAnsi="Arial Narrow" w:cs="Times New Roman"/>
              </w:rPr>
              <w:t>TUŽENIK</w:t>
            </w:r>
          </w:p>
        </w:tc>
        <w:tc>
          <w:tcPr>
            <w:tcW w:w="1900" w:type="dxa"/>
          </w:tcPr>
          <w:p w14:paraId="013A0B35" w14:textId="77777777" w:rsidR="00D85A8C" w:rsidRPr="009D00CB" w:rsidRDefault="00D85A8C" w:rsidP="009D00CB">
            <w:pPr>
              <w:jc w:val="center"/>
              <w:rPr>
                <w:rFonts w:ascii="Arial Narrow" w:hAnsi="Arial Narrow" w:cs="Times New Roman"/>
              </w:rPr>
            </w:pPr>
            <w:r w:rsidRPr="009D00CB">
              <w:rPr>
                <w:rFonts w:ascii="Arial Narrow" w:hAnsi="Arial Narrow" w:cs="Times New Roman"/>
              </w:rPr>
              <w:t>RADI</w:t>
            </w:r>
          </w:p>
        </w:tc>
        <w:tc>
          <w:tcPr>
            <w:tcW w:w="1145" w:type="dxa"/>
          </w:tcPr>
          <w:p w14:paraId="2ACCA022" w14:textId="77777777" w:rsidR="00D85A8C" w:rsidRPr="009D00CB" w:rsidRDefault="00D85A8C" w:rsidP="009D00CB">
            <w:pPr>
              <w:jc w:val="center"/>
              <w:rPr>
                <w:rFonts w:ascii="Arial Narrow" w:hAnsi="Arial Narrow" w:cs="Times New Roman"/>
              </w:rPr>
            </w:pPr>
            <w:r w:rsidRPr="009D00CB">
              <w:rPr>
                <w:rFonts w:ascii="Arial Narrow" w:hAnsi="Arial Narrow" w:cs="Times New Roman"/>
              </w:rPr>
              <w:t>STATUS</w:t>
            </w:r>
          </w:p>
        </w:tc>
        <w:tc>
          <w:tcPr>
            <w:tcW w:w="1149" w:type="dxa"/>
          </w:tcPr>
          <w:p w14:paraId="072814D1" w14:textId="77777777" w:rsidR="00D85A8C" w:rsidRPr="009D00CB" w:rsidRDefault="00D85A8C" w:rsidP="009D00CB">
            <w:pPr>
              <w:jc w:val="center"/>
              <w:rPr>
                <w:rFonts w:ascii="Arial Narrow" w:hAnsi="Arial Narrow" w:cs="Times New Roman"/>
              </w:rPr>
            </w:pPr>
            <w:r w:rsidRPr="009D00CB">
              <w:rPr>
                <w:rFonts w:ascii="Arial Narrow" w:hAnsi="Arial Narrow" w:cs="Times New Roman"/>
              </w:rPr>
              <w:t>PRIHODI</w:t>
            </w:r>
          </w:p>
        </w:tc>
        <w:tc>
          <w:tcPr>
            <w:tcW w:w="1156" w:type="dxa"/>
          </w:tcPr>
          <w:p w14:paraId="27B35A73" w14:textId="77777777" w:rsidR="00D85A8C" w:rsidRPr="009D00CB" w:rsidRDefault="00D85A8C" w:rsidP="009D00CB">
            <w:pPr>
              <w:jc w:val="center"/>
              <w:rPr>
                <w:rFonts w:ascii="Arial Narrow" w:hAnsi="Arial Narrow" w:cs="Times New Roman"/>
              </w:rPr>
            </w:pPr>
            <w:r w:rsidRPr="009D00CB">
              <w:rPr>
                <w:rFonts w:ascii="Arial Narrow" w:hAnsi="Arial Narrow" w:cs="Times New Roman"/>
              </w:rPr>
              <w:t>RASHODI</w:t>
            </w:r>
          </w:p>
        </w:tc>
      </w:tr>
      <w:tr w:rsidR="00D85A8C" w:rsidRPr="00BA4A3D" w14:paraId="28FF8F09" w14:textId="77777777" w:rsidTr="00D85A8C">
        <w:tblPrEx>
          <w:tblLook w:val="04A0" w:firstRow="1" w:lastRow="0" w:firstColumn="1" w:lastColumn="0" w:noHBand="0" w:noVBand="1"/>
        </w:tblPrEx>
        <w:tc>
          <w:tcPr>
            <w:tcW w:w="534" w:type="dxa"/>
          </w:tcPr>
          <w:p w14:paraId="253653DF" w14:textId="77777777" w:rsidR="00D85A8C" w:rsidRPr="00BA4A3D" w:rsidRDefault="00D85A8C" w:rsidP="00D85A8C">
            <w:pPr>
              <w:rPr>
                <w:rFonts w:ascii="Arial Narrow" w:hAnsi="Arial Narrow" w:cs="Times New Roman"/>
              </w:rPr>
            </w:pPr>
            <w:r w:rsidRPr="00BA4A3D">
              <w:rPr>
                <w:rFonts w:ascii="Arial Narrow" w:hAnsi="Arial Narrow" w:cs="Times New Roman"/>
              </w:rPr>
              <w:t>1.</w:t>
            </w:r>
          </w:p>
        </w:tc>
        <w:tc>
          <w:tcPr>
            <w:tcW w:w="1321" w:type="dxa"/>
          </w:tcPr>
          <w:p w14:paraId="303C68BE" w14:textId="77777777" w:rsidR="00D85A8C" w:rsidRPr="00BA4A3D" w:rsidRDefault="00D85A8C" w:rsidP="00D85A8C">
            <w:pPr>
              <w:rPr>
                <w:rFonts w:ascii="Arial Narrow" w:hAnsi="Arial Narrow" w:cs="Times New Roman"/>
              </w:rPr>
            </w:pPr>
            <w:r w:rsidRPr="00BA4A3D">
              <w:rPr>
                <w:rFonts w:ascii="Arial Narrow" w:hAnsi="Arial Narrow" w:cs="Times New Roman"/>
              </w:rPr>
              <w:t>OD Rački i kolege</w:t>
            </w:r>
          </w:p>
        </w:tc>
        <w:tc>
          <w:tcPr>
            <w:tcW w:w="1156" w:type="dxa"/>
          </w:tcPr>
          <w:p w14:paraId="188B113D" w14:textId="77777777" w:rsidR="00D85A8C" w:rsidRPr="00BA4A3D" w:rsidRDefault="00D85A8C" w:rsidP="00D85A8C">
            <w:pPr>
              <w:rPr>
                <w:rFonts w:ascii="Arial Narrow" w:hAnsi="Arial Narrow" w:cs="Times New Roman"/>
              </w:rPr>
            </w:pPr>
            <w:r w:rsidRPr="00BA4A3D">
              <w:rPr>
                <w:rFonts w:ascii="Arial Narrow" w:hAnsi="Arial Narrow" w:cs="Times New Roman"/>
              </w:rPr>
              <w:t>Općina Rovišće</w:t>
            </w:r>
          </w:p>
        </w:tc>
        <w:tc>
          <w:tcPr>
            <w:tcW w:w="1151" w:type="dxa"/>
          </w:tcPr>
          <w:p w14:paraId="2A210294" w14:textId="77777777" w:rsidR="00D85A8C" w:rsidRPr="00BA4A3D" w:rsidRDefault="00D85A8C" w:rsidP="00D85A8C">
            <w:pPr>
              <w:rPr>
                <w:rFonts w:ascii="Arial Narrow" w:hAnsi="Arial Narrow" w:cs="Times New Roman"/>
              </w:rPr>
            </w:pPr>
            <w:r w:rsidRPr="00BA4A3D">
              <w:rPr>
                <w:rFonts w:ascii="Arial Narrow" w:hAnsi="Arial Narrow" w:cs="Times New Roman"/>
              </w:rPr>
              <w:t>Hrvatski telekom d.d. Zagreb</w:t>
            </w:r>
          </w:p>
        </w:tc>
        <w:tc>
          <w:tcPr>
            <w:tcW w:w="1900" w:type="dxa"/>
          </w:tcPr>
          <w:p w14:paraId="4F6CA671" w14:textId="77777777" w:rsidR="00D85A8C" w:rsidRPr="00BA4A3D" w:rsidRDefault="00D85A8C" w:rsidP="00D85A8C">
            <w:pPr>
              <w:rPr>
                <w:rFonts w:ascii="Arial Narrow" w:hAnsi="Arial Narrow" w:cs="Times New Roman"/>
              </w:rPr>
            </w:pPr>
            <w:r w:rsidRPr="00BA4A3D">
              <w:rPr>
                <w:rFonts w:ascii="Arial Narrow" w:hAnsi="Arial Narrow" w:cs="Times New Roman"/>
              </w:rPr>
              <w:t>Utvrđivanja prava vlasništva</w:t>
            </w:r>
          </w:p>
        </w:tc>
        <w:tc>
          <w:tcPr>
            <w:tcW w:w="1145" w:type="dxa"/>
          </w:tcPr>
          <w:p w14:paraId="163A27DD" w14:textId="77777777" w:rsidR="00D85A8C" w:rsidRPr="00BA4A3D" w:rsidRDefault="00D85A8C" w:rsidP="00D85A8C">
            <w:pPr>
              <w:rPr>
                <w:rFonts w:ascii="Arial Narrow" w:hAnsi="Arial Narrow" w:cs="Times New Roman"/>
              </w:rPr>
            </w:pPr>
            <w:r w:rsidRPr="00BA4A3D">
              <w:rPr>
                <w:rFonts w:ascii="Arial Narrow" w:hAnsi="Arial Narrow" w:cs="Times New Roman"/>
              </w:rPr>
              <w:t>U tijeku</w:t>
            </w:r>
          </w:p>
        </w:tc>
        <w:tc>
          <w:tcPr>
            <w:tcW w:w="1149" w:type="dxa"/>
          </w:tcPr>
          <w:p w14:paraId="50180D2B" w14:textId="77777777" w:rsidR="00D85A8C" w:rsidRPr="00BA4A3D" w:rsidRDefault="00D85A8C" w:rsidP="00D85A8C">
            <w:pPr>
              <w:rPr>
                <w:rFonts w:ascii="Arial Narrow" w:hAnsi="Arial Narrow" w:cs="Times New Roman"/>
              </w:rPr>
            </w:pPr>
            <w:r w:rsidRPr="00BA4A3D">
              <w:rPr>
                <w:rFonts w:ascii="Arial Narrow" w:hAnsi="Arial Narrow" w:cs="Times New Roman"/>
              </w:rPr>
              <w:t>-</w:t>
            </w:r>
          </w:p>
        </w:tc>
        <w:tc>
          <w:tcPr>
            <w:tcW w:w="1156" w:type="dxa"/>
          </w:tcPr>
          <w:p w14:paraId="45BE1A30" w14:textId="77777777" w:rsidR="00D85A8C" w:rsidRPr="00BA4A3D" w:rsidRDefault="00D85A8C" w:rsidP="00D85A8C">
            <w:pPr>
              <w:rPr>
                <w:rFonts w:ascii="Arial Narrow" w:hAnsi="Arial Narrow" w:cs="Times New Roman"/>
              </w:rPr>
            </w:pPr>
            <w:r w:rsidRPr="00BA4A3D">
              <w:rPr>
                <w:rFonts w:ascii="Arial Narrow" w:hAnsi="Arial Narrow" w:cs="Times New Roman"/>
              </w:rPr>
              <w:t>-</w:t>
            </w:r>
          </w:p>
        </w:tc>
      </w:tr>
    </w:tbl>
    <w:p w14:paraId="6F1F1FD0" w14:textId="77777777" w:rsidR="008F4ED4" w:rsidRPr="00BA4A3D" w:rsidRDefault="0019020C" w:rsidP="00D549A0">
      <w:pPr>
        <w:spacing w:after="0"/>
        <w:rPr>
          <w:rFonts w:ascii="Arial Narrow" w:hAnsi="Arial Narrow" w:cs="Times New Roman"/>
          <w:sz w:val="24"/>
          <w:szCs w:val="24"/>
        </w:rPr>
      </w:pPr>
      <w:r w:rsidRPr="00BA4A3D">
        <w:rPr>
          <w:rFonts w:ascii="Arial Narrow" w:hAnsi="Arial Narrow" w:cs="Times New Roman"/>
          <w:sz w:val="24"/>
          <w:szCs w:val="24"/>
        </w:rPr>
        <w:lastRenderedPageBreak/>
        <w:t>Bilješka broj 4.</w:t>
      </w:r>
    </w:p>
    <w:p w14:paraId="18145CB6" w14:textId="77777777" w:rsidR="0019020C" w:rsidRPr="00BA4A3D" w:rsidRDefault="0019020C" w:rsidP="00D549A0">
      <w:pPr>
        <w:spacing w:after="0"/>
        <w:rPr>
          <w:rFonts w:ascii="Arial Narrow" w:hAnsi="Arial Narrow" w:cs="Times New Roman"/>
          <w:sz w:val="24"/>
          <w:szCs w:val="24"/>
        </w:rPr>
      </w:pPr>
      <w:r w:rsidRPr="00BA4A3D">
        <w:rPr>
          <w:rFonts w:ascii="Arial Narrow" w:hAnsi="Arial Narrow" w:cs="Times New Roman"/>
          <w:sz w:val="24"/>
          <w:szCs w:val="24"/>
        </w:rPr>
        <w:t xml:space="preserve"> </w:t>
      </w:r>
    </w:p>
    <w:p w14:paraId="60356631" w14:textId="3C3336A6" w:rsidR="0019020C" w:rsidRPr="00BA4A3D" w:rsidRDefault="00912CD2" w:rsidP="00D549A0">
      <w:pPr>
        <w:spacing w:after="0"/>
        <w:rPr>
          <w:rFonts w:ascii="Arial Narrow" w:hAnsi="Arial Narrow" w:cs="Times New Roman"/>
          <w:sz w:val="24"/>
          <w:szCs w:val="24"/>
        </w:rPr>
      </w:pPr>
      <w:r>
        <w:rPr>
          <w:rFonts w:ascii="Arial Narrow" w:hAnsi="Arial Narrow" w:cs="Times New Roman"/>
          <w:b/>
          <w:sz w:val="24"/>
          <w:szCs w:val="24"/>
        </w:rPr>
        <w:t>B001</w:t>
      </w:r>
      <w:r w:rsidR="0019020C" w:rsidRPr="00BA4A3D">
        <w:rPr>
          <w:rFonts w:ascii="Arial Narrow" w:hAnsi="Arial Narrow" w:cs="Times New Roman"/>
          <w:b/>
          <w:sz w:val="24"/>
          <w:szCs w:val="24"/>
        </w:rPr>
        <w:t xml:space="preserve"> – </w:t>
      </w:r>
      <w:r w:rsidR="0019020C" w:rsidRPr="00BA4A3D">
        <w:rPr>
          <w:rFonts w:ascii="Arial Narrow" w:hAnsi="Arial Narrow" w:cs="Times New Roman"/>
          <w:sz w:val="24"/>
          <w:szCs w:val="24"/>
        </w:rPr>
        <w:t>u Bilan</w:t>
      </w:r>
      <w:r w:rsidR="009D00CB">
        <w:rPr>
          <w:rFonts w:ascii="Arial Narrow" w:hAnsi="Arial Narrow" w:cs="Times New Roman"/>
          <w:sz w:val="24"/>
          <w:szCs w:val="24"/>
        </w:rPr>
        <w:t xml:space="preserve">ci  vrijednost imovine iznosi </w:t>
      </w:r>
      <w:r>
        <w:rPr>
          <w:rFonts w:ascii="Arial Narrow" w:hAnsi="Arial Narrow" w:cs="Times New Roman"/>
          <w:sz w:val="24"/>
          <w:szCs w:val="24"/>
        </w:rPr>
        <w:t>55.316.639,48</w:t>
      </w:r>
      <w:r w:rsidR="0019020C" w:rsidRPr="00BA4A3D">
        <w:rPr>
          <w:rFonts w:ascii="Arial Narrow" w:hAnsi="Arial Narrow" w:cs="Times New Roman"/>
          <w:sz w:val="24"/>
          <w:szCs w:val="24"/>
        </w:rPr>
        <w:t xml:space="preserve"> kn, što je povećan</w:t>
      </w:r>
      <w:r w:rsidR="009D00CB">
        <w:rPr>
          <w:rFonts w:ascii="Arial Narrow" w:hAnsi="Arial Narrow" w:cs="Times New Roman"/>
          <w:sz w:val="24"/>
          <w:szCs w:val="24"/>
        </w:rPr>
        <w:t xml:space="preserve">je za </w:t>
      </w:r>
      <w:r>
        <w:rPr>
          <w:rFonts w:ascii="Arial Narrow" w:hAnsi="Arial Narrow" w:cs="Times New Roman"/>
          <w:sz w:val="24"/>
          <w:szCs w:val="24"/>
        </w:rPr>
        <w:t>5.794.637,48</w:t>
      </w:r>
      <w:r w:rsidR="0019020C" w:rsidRPr="00BA4A3D">
        <w:rPr>
          <w:rFonts w:ascii="Arial Narrow" w:hAnsi="Arial Narrow" w:cs="Times New Roman"/>
          <w:sz w:val="24"/>
          <w:szCs w:val="24"/>
        </w:rPr>
        <w:t xml:space="preserve"> u odnosu na početak izvještajnog razdoblja.</w:t>
      </w:r>
    </w:p>
    <w:p w14:paraId="7B9E48DA" w14:textId="77777777" w:rsidR="0019020C" w:rsidRPr="00BA4A3D" w:rsidRDefault="0019020C" w:rsidP="00D549A0">
      <w:pPr>
        <w:spacing w:after="0"/>
        <w:rPr>
          <w:rFonts w:ascii="Arial Narrow" w:hAnsi="Arial Narrow" w:cs="Times New Roman"/>
          <w:sz w:val="24"/>
          <w:szCs w:val="24"/>
        </w:rPr>
      </w:pPr>
    </w:p>
    <w:p w14:paraId="025DD859" w14:textId="77777777" w:rsidR="0019020C" w:rsidRPr="00BA4A3D" w:rsidRDefault="0019020C" w:rsidP="00D549A0">
      <w:pPr>
        <w:spacing w:after="0"/>
        <w:rPr>
          <w:rFonts w:ascii="Arial Narrow" w:hAnsi="Arial Narrow" w:cs="Times New Roman"/>
          <w:sz w:val="24"/>
          <w:szCs w:val="24"/>
        </w:rPr>
      </w:pPr>
    </w:p>
    <w:p w14:paraId="65417944" w14:textId="594427FE" w:rsidR="0019020C" w:rsidRPr="00BA4A3D" w:rsidRDefault="00912CD2" w:rsidP="00D549A0">
      <w:pPr>
        <w:spacing w:after="0"/>
        <w:rPr>
          <w:rFonts w:ascii="Arial Narrow" w:hAnsi="Arial Narrow" w:cs="Times New Roman"/>
          <w:sz w:val="24"/>
          <w:szCs w:val="24"/>
        </w:rPr>
      </w:pPr>
      <w:r>
        <w:rPr>
          <w:rFonts w:ascii="Arial Narrow" w:hAnsi="Arial Narrow" w:cs="Times New Roman"/>
          <w:b/>
          <w:sz w:val="24"/>
          <w:szCs w:val="24"/>
        </w:rPr>
        <w:t>0211 i 0212</w:t>
      </w:r>
      <w:r w:rsidR="0019020C" w:rsidRPr="00BA4A3D">
        <w:rPr>
          <w:rFonts w:ascii="Arial Narrow" w:hAnsi="Arial Narrow" w:cs="Times New Roman"/>
          <w:b/>
          <w:sz w:val="24"/>
          <w:szCs w:val="24"/>
        </w:rPr>
        <w:t xml:space="preserve"> - </w:t>
      </w:r>
      <w:r w:rsidR="0019020C" w:rsidRPr="00BA4A3D">
        <w:rPr>
          <w:rFonts w:ascii="Arial Narrow" w:hAnsi="Arial Narrow" w:cs="Times New Roman"/>
          <w:sz w:val="24"/>
          <w:szCs w:val="24"/>
        </w:rPr>
        <w:t xml:space="preserve"> </w:t>
      </w:r>
      <w:r w:rsidR="009D00CB">
        <w:rPr>
          <w:rFonts w:ascii="Arial Narrow" w:hAnsi="Arial Narrow" w:cs="Times New Roman"/>
          <w:sz w:val="24"/>
          <w:szCs w:val="24"/>
        </w:rPr>
        <w:t xml:space="preserve">na </w:t>
      </w:r>
      <w:r w:rsidR="0019020C" w:rsidRPr="00BA4A3D">
        <w:rPr>
          <w:rFonts w:ascii="Arial Narrow" w:hAnsi="Arial Narrow" w:cs="Times New Roman"/>
          <w:sz w:val="24"/>
          <w:szCs w:val="24"/>
        </w:rPr>
        <w:t>poslovni</w:t>
      </w:r>
      <w:r w:rsidR="009D00CB">
        <w:rPr>
          <w:rFonts w:ascii="Arial Narrow" w:hAnsi="Arial Narrow" w:cs="Times New Roman"/>
          <w:sz w:val="24"/>
          <w:szCs w:val="24"/>
        </w:rPr>
        <w:t>m</w:t>
      </w:r>
      <w:r w:rsidR="0019020C" w:rsidRPr="00BA4A3D">
        <w:rPr>
          <w:rFonts w:ascii="Arial Narrow" w:hAnsi="Arial Narrow" w:cs="Times New Roman"/>
          <w:sz w:val="24"/>
          <w:szCs w:val="24"/>
        </w:rPr>
        <w:t xml:space="preserve"> objekti</w:t>
      </w:r>
      <w:r w:rsidR="009D00CB">
        <w:rPr>
          <w:rFonts w:ascii="Arial Narrow" w:hAnsi="Arial Narrow" w:cs="Times New Roman"/>
          <w:sz w:val="24"/>
          <w:szCs w:val="24"/>
        </w:rPr>
        <w:t>ma</w:t>
      </w:r>
      <w:r w:rsidR="0019020C" w:rsidRPr="00BA4A3D">
        <w:rPr>
          <w:rFonts w:ascii="Arial Narrow" w:hAnsi="Arial Narrow" w:cs="Times New Roman"/>
          <w:sz w:val="24"/>
          <w:szCs w:val="24"/>
        </w:rPr>
        <w:t xml:space="preserve"> </w:t>
      </w:r>
      <w:r w:rsidR="009D00CB">
        <w:rPr>
          <w:rFonts w:ascii="Arial Narrow" w:hAnsi="Arial Narrow" w:cs="Times New Roman"/>
          <w:sz w:val="24"/>
          <w:szCs w:val="24"/>
        </w:rPr>
        <w:t>povećana je</w:t>
      </w:r>
      <w:r w:rsidR="0019020C" w:rsidRPr="00BA4A3D">
        <w:rPr>
          <w:rFonts w:ascii="Arial Narrow" w:hAnsi="Arial Narrow" w:cs="Times New Roman"/>
          <w:sz w:val="24"/>
          <w:szCs w:val="24"/>
        </w:rPr>
        <w:t xml:space="preserve"> vrijednost za </w:t>
      </w:r>
      <w:r>
        <w:rPr>
          <w:rFonts w:ascii="Arial Narrow" w:hAnsi="Arial Narrow" w:cs="Times New Roman"/>
          <w:sz w:val="24"/>
          <w:szCs w:val="24"/>
        </w:rPr>
        <w:t>5.326.088,21</w:t>
      </w:r>
      <w:r w:rsidR="0019020C" w:rsidRPr="00BA4A3D">
        <w:rPr>
          <w:rFonts w:ascii="Arial Narrow" w:hAnsi="Arial Narrow" w:cs="Times New Roman"/>
          <w:sz w:val="24"/>
          <w:szCs w:val="24"/>
        </w:rPr>
        <w:t xml:space="preserve"> kn.</w:t>
      </w:r>
    </w:p>
    <w:p w14:paraId="1BD6029E" w14:textId="3FC90B09" w:rsidR="0019020C" w:rsidRDefault="00912CD2" w:rsidP="00D549A0">
      <w:pPr>
        <w:spacing w:after="0"/>
        <w:rPr>
          <w:rFonts w:ascii="Arial Narrow" w:hAnsi="Arial Narrow" w:cs="Times New Roman"/>
          <w:sz w:val="24"/>
          <w:szCs w:val="24"/>
        </w:rPr>
      </w:pPr>
      <w:r>
        <w:rPr>
          <w:rFonts w:ascii="Arial Narrow" w:hAnsi="Arial Narrow" w:cs="Times New Roman"/>
          <w:sz w:val="24"/>
          <w:szCs w:val="24"/>
        </w:rPr>
        <w:tab/>
        <w:t xml:space="preserve"> Imanje u Predavcu u vrijednosti 125.000,00 kn</w:t>
      </w:r>
    </w:p>
    <w:p w14:paraId="1EB92FF0" w14:textId="1D46D1FD" w:rsidR="00912CD2" w:rsidRPr="00BA4A3D" w:rsidRDefault="00912CD2" w:rsidP="00D549A0">
      <w:pPr>
        <w:spacing w:after="0"/>
        <w:rPr>
          <w:rFonts w:ascii="Arial Narrow" w:hAnsi="Arial Narrow" w:cs="Times New Roman"/>
          <w:sz w:val="24"/>
          <w:szCs w:val="24"/>
        </w:rPr>
      </w:pPr>
      <w:r>
        <w:rPr>
          <w:rFonts w:ascii="Arial Narrow" w:hAnsi="Arial Narrow" w:cs="Times New Roman"/>
          <w:sz w:val="24"/>
          <w:szCs w:val="24"/>
        </w:rPr>
        <w:tab/>
        <w:t>Centar kulture Predavac stavljen u upotrebu 5.201.088,21.</w:t>
      </w:r>
    </w:p>
    <w:p w14:paraId="3704686E" w14:textId="77777777" w:rsidR="008F27FF" w:rsidRPr="00BA4A3D" w:rsidRDefault="008F27FF" w:rsidP="00D549A0">
      <w:pPr>
        <w:spacing w:after="0"/>
        <w:rPr>
          <w:rFonts w:ascii="Arial Narrow" w:hAnsi="Arial Narrow" w:cs="Times New Roman"/>
          <w:sz w:val="24"/>
          <w:szCs w:val="24"/>
        </w:rPr>
      </w:pPr>
    </w:p>
    <w:p w14:paraId="5EA432DA" w14:textId="7A5AB30C" w:rsidR="00B22589" w:rsidRPr="00417D3A" w:rsidRDefault="00912CD2" w:rsidP="00D549A0">
      <w:pPr>
        <w:spacing w:after="0"/>
        <w:rPr>
          <w:rFonts w:ascii="Arial Narrow" w:hAnsi="Arial Narrow" w:cs="Times New Roman"/>
          <w:bCs/>
          <w:sz w:val="24"/>
          <w:szCs w:val="24"/>
        </w:rPr>
      </w:pPr>
      <w:r>
        <w:rPr>
          <w:rFonts w:ascii="Arial Narrow" w:hAnsi="Arial Narrow" w:cs="Times New Roman"/>
          <w:b/>
          <w:sz w:val="24"/>
          <w:szCs w:val="24"/>
        </w:rPr>
        <w:t xml:space="preserve">0223 – </w:t>
      </w:r>
      <w:r w:rsidRPr="00417D3A">
        <w:rPr>
          <w:rFonts w:ascii="Arial Narrow" w:hAnsi="Arial Narrow" w:cs="Times New Roman"/>
          <w:bCs/>
          <w:sz w:val="24"/>
          <w:szCs w:val="24"/>
        </w:rPr>
        <w:t>vrijednost opreme za održavanje i zaštitu povećana je za 54.641,</w:t>
      </w:r>
      <w:r w:rsidR="00417D3A" w:rsidRPr="00417D3A">
        <w:rPr>
          <w:rFonts w:ascii="Arial Narrow" w:hAnsi="Arial Narrow" w:cs="Times New Roman"/>
          <w:bCs/>
          <w:sz w:val="24"/>
          <w:szCs w:val="24"/>
        </w:rPr>
        <w:t>7</w:t>
      </w:r>
      <w:r w:rsidRPr="00417D3A">
        <w:rPr>
          <w:rFonts w:ascii="Arial Narrow" w:hAnsi="Arial Narrow" w:cs="Times New Roman"/>
          <w:bCs/>
          <w:sz w:val="24"/>
          <w:szCs w:val="24"/>
        </w:rPr>
        <w:t xml:space="preserve">5 kn </w:t>
      </w:r>
    </w:p>
    <w:p w14:paraId="73494321" w14:textId="4BB4AD1F" w:rsidR="00912CD2" w:rsidRPr="00417D3A" w:rsidRDefault="00912CD2" w:rsidP="00D549A0">
      <w:pPr>
        <w:spacing w:after="0"/>
        <w:rPr>
          <w:rFonts w:ascii="Arial Narrow" w:hAnsi="Arial Narrow" w:cs="Times New Roman"/>
          <w:bCs/>
          <w:sz w:val="24"/>
          <w:szCs w:val="24"/>
        </w:rPr>
      </w:pPr>
      <w:r w:rsidRPr="00417D3A">
        <w:rPr>
          <w:rFonts w:ascii="Arial Narrow" w:hAnsi="Arial Narrow" w:cs="Times New Roman"/>
          <w:bCs/>
          <w:sz w:val="24"/>
          <w:szCs w:val="24"/>
        </w:rPr>
        <w:tab/>
        <w:t>Klimatizacija u društvenom domu Rovišće u vrijednosti 53.848,75 kn</w:t>
      </w:r>
    </w:p>
    <w:p w14:paraId="6D6254BA" w14:textId="0493CC5F" w:rsidR="00912CD2" w:rsidRDefault="00417D3A" w:rsidP="00D549A0">
      <w:pPr>
        <w:spacing w:after="0"/>
        <w:rPr>
          <w:rFonts w:ascii="Arial Narrow" w:hAnsi="Arial Narrow" w:cs="Times New Roman"/>
          <w:sz w:val="24"/>
          <w:szCs w:val="24"/>
        </w:rPr>
      </w:pPr>
      <w:r>
        <w:rPr>
          <w:rFonts w:ascii="Arial Narrow" w:hAnsi="Arial Narrow" w:cs="Times New Roman"/>
          <w:sz w:val="24"/>
          <w:szCs w:val="24"/>
        </w:rPr>
        <w:tab/>
        <w:t>Nadzorna kamera za sprječavanje nelegalnog odlaganja otpada 793,00</w:t>
      </w:r>
    </w:p>
    <w:p w14:paraId="3514197A" w14:textId="77777777" w:rsidR="00417D3A" w:rsidRDefault="00417D3A" w:rsidP="00D549A0">
      <w:pPr>
        <w:spacing w:after="0"/>
        <w:rPr>
          <w:rFonts w:ascii="Arial Narrow" w:hAnsi="Arial Narrow" w:cs="Times New Roman"/>
          <w:sz w:val="24"/>
          <w:szCs w:val="24"/>
        </w:rPr>
      </w:pPr>
    </w:p>
    <w:p w14:paraId="5C3FB720" w14:textId="18760F74" w:rsidR="002A033A" w:rsidRPr="00417D3A" w:rsidRDefault="00417D3A" w:rsidP="00D549A0">
      <w:pPr>
        <w:spacing w:after="0"/>
        <w:rPr>
          <w:rFonts w:ascii="Arial Narrow" w:hAnsi="Arial Narrow" w:cs="Times New Roman"/>
          <w:bCs/>
          <w:sz w:val="24"/>
          <w:szCs w:val="24"/>
        </w:rPr>
      </w:pPr>
      <w:r>
        <w:rPr>
          <w:rFonts w:ascii="Arial Narrow" w:hAnsi="Arial Narrow" w:cs="Times New Roman"/>
          <w:b/>
          <w:sz w:val="24"/>
          <w:szCs w:val="24"/>
        </w:rPr>
        <w:t xml:space="preserve">0227 – </w:t>
      </w:r>
      <w:r w:rsidRPr="00417D3A">
        <w:rPr>
          <w:rFonts w:ascii="Arial Narrow" w:hAnsi="Arial Narrow" w:cs="Times New Roman"/>
          <w:bCs/>
          <w:sz w:val="24"/>
          <w:szCs w:val="24"/>
        </w:rPr>
        <w:t>vrijednost uređaja, strojeva i opreme za ostale namjene povećana je za 299.894,30</w:t>
      </w:r>
    </w:p>
    <w:p w14:paraId="13612FFA" w14:textId="67A055C3" w:rsidR="00FA3399" w:rsidRDefault="00417D3A" w:rsidP="00D549A0">
      <w:pPr>
        <w:spacing w:after="0"/>
        <w:rPr>
          <w:rFonts w:ascii="Arial Narrow" w:hAnsi="Arial Narrow" w:cs="Times New Roman"/>
          <w:sz w:val="24"/>
          <w:szCs w:val="24"/>
        </w:rPr>
      </w:pPr>
      <w:r>
        <w:rPr>
          <w:rFonts w:ascii="Arial Narrow" w:hAnsi="Arial Narrow" w:cs="Times New Roman"/>
          <w:sz w:val="24"/>
          <w:szCs w:val="24"/>
        </w:rPr>
        <w:tab/>
        <w:t>Nabavljena je oprema za kuhinju u dječjem vrtiću u vrijednosti 18.870,30 kn</w:t>
      </w:r>
    </w:p>
    <w:p w14:paraId="0D0717DF" w14:textId="5DB7B559" w:rsidR="00417D3A" w:rsidRDefault="00417D3A" w:rsidP="00D549A0">
      <w:pPr>
        <w:spacing w:after="0"/>
        <w:rPr>
          <w:rFonts w:ascii="Arial Narrow" w:hAnsi="Arial Narrow" w:cs="Times New Roman"/>
          <w:sz w:val="24"/>
          <w:szCs w:val="24"/>
        </w:rPr>
      </w:pPr>
      <w:r>
        <w:rPr>
          <w:rFonts w:ascii="Arial Narrow" w:hAnsi="Arial Narrow" w:cs="Times New Roman"/>
          <w:sz w:val="24"/>
          <w:szCs w:val="24"/>
        </w:rPr>
        <w:tab/>
        <w:t>Stroj za odvojeno prikupljanje otpada u vrijednosti 225.000,00 kn</w:t>
      </w:r>
    </w:p>
    <w:p w14:paraId="12F3D458" w14:textId="6BB4FA4F" w:rsidR="00417D3A" w:rsidRDefault="00417D3A" w:rsidP="00D549A0">
      <w:pPr>
        <w:spacing w:after="0"/>
        <w:rPr>
          <w:rFonts w:ascii="Arial Narrow" w:hAnsi="Arial Narrow" w:cs="Times New Roman"/>
          <w:sz w:val="24"/>
          <w:szCs w:val="24"/>
        </w:rPr>
      </w:pPr>
      <w:r>
        <w:rPr>
          <w:rFonts w:ascii="Arial Narrow" w:hAnsi="Arial Narrow" w:cs="Times New Roman"/>
          <w:sz w:val="24"/>
          <w:szCs w:val="24"/>
        </w:rPr>
        <w:tab/>
        <w:t>40 komada betonskih koševa za otpatke vrijednosti 54.625,00 kn</w:t>
      </w:r>
    </w:p>
    <w:p w14:paraId="18F3A6E2" w14:textId="21125F1F" w:rsidR="00417D3A" w:rsidRPr="00BA4A3D" w:rsidRDefault="00417D3A" w:rsidP="00D549A0">
      <w:pPr>
        <w:spacing w:after="0"/>
        <w:rPr>
          <w:rFonts w:ascii="Arial Narrow" w:hAnsi="Arial Narrow" w:cs="Times New Roman"/>
          <w:sz w:val="24"/>
          <w:szCs w:val="24"/>
        </w:rPr>
      </w:pPr>
      <w:r>
        <w:rPr>
          <w:rFonts w:ascii="Arial Narrow" w:hAnsi="Arial Narrow" w:cs="Times New Roman"/>
          <w:sz w:val="24"/>
          <w:szCs w:val="24"/>
        </w:rPr>
        <w:tab/>
        <w:t>Prijenosni zvučnik u vrijednosti 1.399,00 kn</w:t>
      </w:r>
    </w:p>
    <w:p w14:paraId="551DD64E" w14:textId="77777777" w:rsidR="000F28BF" w:rsidRPr="00BA4A3D" w:rsidRDefault="000F28BF" w:rsidP="00D549A0">
      <w:pPr>
        <w:spacing w:after="0"/>
        <w:rPr>
          <w:rFonts w:ascii="Arial Narrow" w:hAnsi="Arial Narrow" w:cs="Times New Roman"/>
          <w:sz w:val="24"/>
          <w:szCs w:val="24"/>
        </w:rPr>
      </w:pPr>
    </w:p>
    <w:p w14:paraId="74B360AC" w14:textId="5D38412B" w:rsidR="000F28BF" w:rsidRPr="00BA4A3D" w:rsidRDefault="00E54490" w:rsidP="00D549A0">
      <w:pPr>
        <w:spacing w:after="0"/>
        <w:rPr>
          <w:rFonts w:ascii="Arial Narrow" w:hAnsi="Arial Narrow" w:cs="Times New Roman"/>
          <w:sz w:val="24"/>
          <w:szCs w:val="24"/>
        </w:rPr>
      </w:pPr>
      <w:r>
        <w:rPr>
          <w:rFonts w:ascii="Arial Narrow" w:hAnsi="Arial Narrow" w:cs="Times New Roman"/>
          <w:b/>
          <w:sz w:val="24"/>
          <w:szCs w:val="24"/>
        </w:rPr>
        <w:t>0262</w:t>
      </w:r>
      <w:r w:rsidR="000F28BF" w:rsidRPr="00BA4A3D">
        <w:rPr>
          <w:rFonts w:ascii="Arial Narrow" w:hAnsi="Arial Narrow" w:cs="Times New Roman"/>
          <w:b/>
          <w:sz w:val="24"/>
          <w:szCs w:val="24"/>
        </w:rPr>
        <w:t xml:space="preserve"> – </w:t>
      </w:r>
      <w:r w:rsidR="000F28BF" w:rsidRPr="00BA4A3D">
        <w:rPr>
          <w:rFonts w:ascii="Arial Narrow" w:hAnsi="Arial Narrow" w:cs="Times New Roman"/>
          <w:sz w:val="24"/>
          <w:szCs w:val="24"/>
        </w:rPr>
        <w:t xml:space="preserve">nematerijalna proizvedena imovina, ulaganja u računalne programe 0262 </w:t>
      </w:r>
      <w:r w:rsidR="00FA3399">
        <w:rPr>
          <w:rFonts w:ascii="Arial Narrow" w:hAnsi="Arial Narrow" w:cs="Times New Roman"/>
          <w:sz w:val="24"/>
          <w:szCs w:val="24"/>
        </w:rPr>
        <w:t xml:space="preserve">povećanje za </w:t>
      </w:r>
      <w:r w:rsidR="00417D3A">
        <w:rPr>
          <w:rFonts w:ascii="Arial Narrow" w:hAnsi="Arial Narrow" w:cs="Times New Roman"/>
          <w:sz w:val="24"/>
          <w:szCs w:val="24"/>
        </w:rPr>
        <w:t>78.249,06 kn u odnosu na prethodnu godinu zbog nabave programskih rješenja za vođenje računovodstva za proračunskog korisnika Dječji vrtić „Palčica“, za implementaciju eura te za proračunsku transparentnost.</w:t>
      </w:r>
    </w:p>
    <w:p w14:paraId="2090ADBB" w14:textId="77777777" w:rsidR="000F28BF" w:rsidRPr="00BA4A3D" w:rsidRDefault="000F28BF" w:rsidP="00D549A0">
      <w:pPr>
        <w:spacing w:after="0"/>
        <w:rPr>
          <w:rFonts w:ascii="Arial Narrow" w:hAnsi="Arial Narrow" w:cs="Times New Roman"/>
          <w:sz w:val="24"/>
          <w:szCs w:val="24"/>
        </w:rPr>
      </w:pPr>
    </w:p>
    <w:p w14:paraId="7DA51EA7" w14:textId="0FAC0565" w:rsidR="00097AD1" w:rsidRDefault="00E54490" w:rsidP="00D549A0">
      <w:pPr>
        <w:spacing w:after="0"/>
        <w:rPr>
          <w:rFonts w:ascii="Arial Narrow" w:hAnsi="Arial Narrow" w:cs="Times New Roman"/>
          <w:sz w:val="24"/>
          <w:szCs w:val="24"/>
        </w:rPr>
      </w:pPr>
      <w:r>
        <w:rPr>
          <w:rFonts w:ascii="Arial Narrow" w:hAnsi="Arial Narrow" w:cs="Times New Roman"/>
          <w:b/>
          <w:sz w:val="24"/>
          <w:szCs w:val="24"/>
        </w:rPr>
        <w:t>04</w:t>
      </w:r>
      <w:r w:rsidR="0058411C">
        <w:rPr>
          <w:rFonts w:ascii="Arial Narrow" w:hAnsi="Arial Narrow" w:cs="Times New Roman"/>
          <w:b/>
          <w:sz w:val="24"/>
          <w:szCs w:val="24"/>
        </w:rPr>
        <w:t>2</w:t>
      </w:r>
      <w:r>
        <w:rPr>
          <w:rFonts w:ascii="Arial Narrow" w:hAnsi="Arial Narrow" w:cs="Times New Roman"/>
          <w:b/>
          <w:sz w:val="24"/>
          <w:szCs w:val="24"/>
        </w:rPr>
        <w:t xml:space="preserve"> </w:t>
      </w:r>
      <w:r w:rsidR="000F28BF" w:rsidRPr="00BA4A3D">
        <w:rPr>
          <w:rFonts w:ascii="Arial Narrow" w:hAnsi="Arial Narrow" w:cs="Times New Roman"/>
          <w:b/>
          <w:sz w:val="24"/>
          <w:szCs w:val="24"/>
        </w:rPr>
        <w:t xml:space="preserve">- </w:t>
      </w:r>
      <w:r w:rsidR="000F28BF" w:rsidRPr="00BA4A3D">
        <w:rPr>
          <w:rFonts w:ascii="Arial Narrow" w:hAnsi="Arial Narrow" w:cs="Times New Roman"/>
          <w:sz w:val="24"/>
          <w:szCs w:val="24"/>
        </w:rPr>
        <w:t xml:space="preserve"> sitni inventar u uporabi u odnosu na prošlu godinu imamo povećanje za </w:t>
      </w:r>
      <w:r w:rsidR="00417D3A">
        <w:rPr>
          <w:rFonts w:ascii="Arial Narrow" w:hAnsi="Arial Narrow" w:cs="Times New Roman"/>
          <w:sz w:val="24"/>
          <w:szCs w:val="24"/>
        </w:rPr>
        <w:t>32%</w:t>
      </w:r>
      <w:r w:rsidR="004673D6">
        <w:rPr>
          <w:rFonts w:ascii="Arial Narrow" w:hAnsi="Arial Narrow" w:cs="Times New Roman"/>
          <w:sz w:val="24"/>
          <w:szCs w:val="24"/>
        </w:rPr>
        <w:t xml:space="preserve">, a odnosi se na nabavu božićne ukrasne rasvjete kao i božićnih dekoracija, zastava za jarbole, obnova suđa u društvenim domovima, </w:t>
      </w:r>
      <w:r w:rsidR="00417D3A">
        <w:rPr>
          <w:rFonts w:ascii="Arial Narrow" w:hAnsi="Arial Narrow" w:cs="Times New Roman"/>
          <w:sz w:val="24"/>
          <w:szCs w:val="24"/>
        </w:rPr>
        <w:t>zavjese, stolnjaci, vatrogasni aparati</w:t>
      </w:r>
      <w:r>
        <w:rPr>
          <w:rFonts w:ascii="Arial Narrow" w:hAnsi="Arial Narrow" w:cs="Times New Roman"/>
          <w:sz w:val="24"/>
          <w:szCs w:val="24"/>
        </w:rPr>
        <w:t>, zaštitne mreže na polivalentnim površinama</w:t>
      </w:r>
    </w:p>
    <w:p w14:paraId="0042A907" w14:textId="77777777" w:rsidR="00E54490" w:rsidRPr="00BA4A3D" w:rsidRDefault="00E54490" w:rsidP="00D549A0">
      <w:pPr>
        <w:spacing w:after="0"/>
        <w:rPr>
          <w:rFonts w:ascii="Arial Narrow" w:hAnsi="Arial Narrow" w:cs="Times New Roman"/>
          <w:sz w:val="24"/>
          <w:szCs w:val="24"/>
        </w:rPr>
      </w:pPr>
    </w:p>
    <w:p w14:paraId="4295D9FD" w14:textId="590AB0D6" w:rsidR="00097AD1" w:rsidRDefault="00E54490" w:rsidP="00D549A0">
      <w:pPr>
        <w:spacing w:after="0"/>
        <w:rPr>
          <w:rFonts w:ascii="Arial Narrow" w:hAnsi="Arial Narrow" w:cs="Times New Roman"/>
          <w:sz w:val="24"/>
          <w:szCs w:val="24"/>
        </w:rPr>
      </w:pPr>
      <w:r>
        <w:rPr>
          <w:rFonts w:ascii="Arial Narrow" w:hAnsi="Arial Narrow" w:cs="Times New Roman"/>
          <w:b/>
          <w:sz w:val="24"/>
          <w:szCs w:val="24"/>
        </w:rPr>
        <w:t>051</w:t>
      </w:r>
      <w:r w:rsidR="00097AD1" w:rsidRPr="00BA4A3D">
        <w:rPr>
          <w:rFonts w:ascii="Arial Narrow" w:hAnsi="Arial Narrow" w:cs="Times New Roman"/>
          <w:b/>
          <w:sz w:val="24"/>
          <w:szCs w:val="24"/>
        </w:rPr>
        <w:t xml:space="preserve"> - </w:t>
      </w:r>
      <w:r w:rsidR="00097AD1" w:rsidRPr="00BA4A3D">
        <w:rPr>
          <w:rFonts w:ascii="Arial Narrow" w:hAnsi="Arial Narrow" w:cs="Times New Roman"/>
          <w:sz w:val="24"/>
          <w:szCs w:val="24"/>
        </w:rPr>
        <w:t xml:space="preserve"> </w:t>
      </w:r>
      <w:r w:rsidR="00090917">
        <w:rPr>
          <w:rFonts w:ascii="Arial Narrow" w:hAnsi="Arial Narrow" w:cs="Times New Roman"/>
          <w:sz w:val="24"/>
          <w:szCs w:val="24"/>
        </w:rPr>
        <w:t xml:space="preserve">građevinski objekti </w:t>
      </w:r>
      <w:r w:rsidR="00097AD1" w:rsidRPr="00BA4A3D">
        <w:rPr>
          <w:rFonts w:ascii="Arial Narrow" w:hAnsi="Arial Narrow" w:cs="Times New Roman"/>
          <w:sz w:val="24"/>
          <w:szCs w:val="24"/>
        </w:rPr>
        <w:t xml:space="preserve"> u pripremi ima </w:t>
      </w:r>
      <w:r w:rsidR="004673D6">
        <w:rPr>
          <w:rFonts w:ascii="Arial Narrow" w:hAnsi="Arial Narrow" w:cs="Times New Roman"/>
          <w:sz w:val="24"/>
          <w:szCs w:val="24"/>
        </w:rPr>
        <w:t xml:space="preserve">smanjenje za </w:t>
      </w:r>
      <w:r>
        <w:rPr>
          <w:rFonts w:ascii="Arial Narrow" w:hAnsi="Arial Narrow" w:cs="Times New Roman"/>
          <w:sz w:val="24"/>
          <w:szCs w:val="24"/>
        </w:rPr>
        <w:t>3.627.537,46</w:t>
      </w:r>
      <w:r w:rsidR="004673D6">
        <w:rPr>
          <w:rFonts w:ascii="Arial Narrow" w:hAnsi="Arial Narrow" w:cs="Times New Roman"/>
          <w:sz w:val="24"/>
          <w:szCs w:val="24"/>
        </w:rPr>
        <w:t xml:space="preserve"> kn, a odnosi se na prijenos CK </w:t>
      </w:r>
      <w:r>
        <w:rPr>
          <w:rFonts w:ascii="Arial Narrow" w:hAnsi="Arial Narrow" w:cs="Times New Roman"/>
          <w:sz w:val="24"/>
          <w:szCs w:val="24"/>
        </w:rPr>
        <w:t>Predavac</w:t>
      </w:r>
      <w:r w:rsidR="004673D6">
        <w:rPr>
          <w:rFonts w:ascii="Arial Narrow" w:hAnsi="Arial Narrow" w:cs="Times New Roman"/>
          <w:sz w:val="24"/>
          <w:szCs w:val="24"/>
        </w:rPr>
        <w:t xml:space="preserve"> u upotrebu u iznosu od </w:t>
      </w:r>
      <w:r>
        <w:rPr>
          <w:rFonts w:ascii="Arial Narrow" w:hAnsi="Arial Narrow" w:cs="Times New Roman"/>
          <w:sz w:val="24"/>
          <w:szCs w:val="24"/>
        </w:rPr>
        <w:t>5.201.088,21</w:t>
      </w:r>
      <w:r w:rsidR="004673D6">
        <w:rPr>
          <w:rFonts w:ascii="Arial Narrow" w:hAnsi="Arial Narrow" w:cs="Times New Roman"/>
          <w:sz w:val="24"/>
          <w:szCs w:val="24"/>
        </w:rPr>
        <w:t xml:space="preserve"> kn, povećanje na </w:t>
      </w:r>
      <w:r>
        <w:rPr>
          <w:rFonts w:ascii="Arial Narrow" w:hAnsi="Arial Narrow" w:cs="Times New Roman"/>
          <w:sz w:val="24"/>
          <w:szCs w:val="24"/>
        </w:rPr>
        <w:t>Dječji vrtić Palčica</w:t>
      </w:r>
      <w:r w:rsidR="004673D6">
        <w:rPr>
          <w:rFonts w:ascii="Arial Narrow" w:hAnsi="Arial Narrow" w:cs="Times New Roman"/>
          <w:sz w:val="24"/>
          <w:szCs w:val="24"/>
        </w:rPr>
        <w:t xml:space="preserve"> u pripremi za </w:t>
      </w:r>
      <w:r>
        <w:rPr>
          <w:rFonts w:ascii="Arial Narrow" w:hAnsi="Arial Narrow" w:cs="Times New Roman"/>
          <w:sz w:val="24"/>
          <w:szCs w:val="24"/>
        </w:rPr>
        <w:t>263.235,00</w:t>
      </w:r>
      <w:r w:rsidR="004673D6">
        <w:rPr>
          <w:rFonts w:ascii="Arial Narrow" w:hAnsi="Arial Narrow" w:cs="Times New Roman"/>
          <w:sz w:val="24"/>
          <w:szCs w:val="24"/>
        </w:rPr>
        <w:t xml:space="preserve"> kn, nogostup Rovišće- Kraljevac u iznosu </w:t>
      </w:r>
      <w:r>
        <w:rPr>
          <w:rFonts w:ascii="Arial Narrow" w:hAnsi="Arial Narrow" w:cs="Times New Roman"/>
          <w:sz w:val="24"/>
          <w:szCs w:val="24"/>
        </w:rPr>
        <w:t>761.872,00</w:t>
      </w:r>
      <w:r w:rsidR="004673D6">
        <w:rPr>
          <w:rFonts w:ascii="Arial Narrow" w:hAnsi="Arial Narrow" w:cs="Times New Roman"/>
          <w:sz w:val="24"/>
          <w:szCs w:val="24"/>
        </w:rPr>
        <w:t xml:space="preserve"> kn, nogostup Podgroci u iznosu </w:t>
      </w:r>
      <w:r>
        <w:rPr>
          <w:rFonts w:ascii="Arial Narrow" w:hAnsi="Arial Narrow" w:cs="Times New Roman"/>
          <w:sz w:val="24"/>
          <w:szCs w:val="24"/>
        </w:rPr>
        <w:t>548.443,75</w:t>
      </w:r>
      <w:r w:rsidR="004673D6">
        <w:rPr>
          <w:rFonts w:ascii="Arial Narrow" w:hAnsi="Arial Narrow" w:cs="Times New Roman"/>
          <w:sz w:val="24"/>
          <w:szCs w:val="24"/>
        </w:rPr>
        <w:t xml:space="preserve"> kn</w:t>
      </w:r>
      <w:r w:rsidR="00097AD1" w:rsidRPr="00BA4A3D">
        <w:rPr>
          <w:rFonts w:ascii="Arial Narrow" w:hAnsi="Arial Narrow" w:cs="Times New Roman"/>
          <w:sz w:val="24"/>
          <w:szCs w:val="24"/>
        </w:rPr>
        <w:t xml:space="preserve">. </w:t>
      </w:r>
    </w:p>
    <w:p w14:paraId="0A2EE720" w14:textId="77777777" w:rsidR="00E54490" w:rsidRPr="00BA4A3D" w:rsidRDefault="00E54490" w:rsidP="00D549A0">
      <w:pPr>
        <w:spacing w:after="0"/>
        <w:rPr>
          <w:rFonts w:ascii="Arial Narrow" w:hAnsi="Arial Narrow" w:cs="Times New Roman"/>
          <w:sz w:val="24"/>
          <w:szCs w:val="24"/>
        </w:rPr>
      </w:pPr>
    </w:p>
    <w:p w14:paraId="09D8995A" w14:textId="25F772BB" w:rsidR="00407D5F" w:rsidRPr="00BA4A3D" w:rsidRDefault="00E54490" w:rsidP="00D549A0">
      <w:pPr>
        <w:spacing w:after="0"/>
        <w:rPr>
          <w:rFonts w:ascii="Arial Narrow" w:hAnsi="Arial Narrow" w:cs="Times New Roman"/>
          <w:sz w:val="24"/>
          <w:szCs w:val="24"/>
        </w:rPr>
      </w:pPr>
      <w:r>
        <w:rPr>
          <w:rFonts w:ascii="Arial Narrow" w:hAnsi="Arial Narrow" w:cs="Times New Roman"/>
          <w:b/>
          <w:sz w:val="24"/>
          <w:szCs w:val="24"/>
        </w:rPr>
        <w:t>11</w:t>
      </w:r>
      <w:r w:rsidR="00407D5F" w:rsidRPr="00BA4A3D">
        <w:rPr>
          <w:rFonts w:ascii="Arial Narrow" w:hAnsi="Arial Narrow" w:cs="Times New Roman"/>
          <w:b/>
          <w:sz w:val="24"/>
          <w:szCs w:val="24"/>
        </w:rPr>
        <w:t xml:space="preserve"> – </w:t>
      </w:r>
      <w:r w:rsidR="00407D5F" w:rsidRPr="00BA4A3D">
        <w:rPr>
          <w:rFonts w:ascii="Arial Narrow" w:hAnsi="Arial Narrow" w:cs="Times New Roman"/>
          <w:sz w:val="24"/>
          <w:szCs w:val="24"/>
        </w:rPr>
        <w:t xml:space="preserve">na žiro-računu na početku izvještajnog razdoblja bilo je </w:t>
      </w:r>
      <w:r>
        <w:rPr>
          <w:rFonts w:ascii="Arial Narrow" w:hAnsi="Arial Narrow" w:cs="Times New Roman"/>
          <w:sz w:val="24"/>
          <w:szCs w:val="24"/>
        </w:rPr>
        <w:t>4.246.988,83</w:t>
      </w:r>
      <w:r w:rsidR="00407D5F" w:rsidRPr="00BA4A3D">
        <w:rPr>
          <w:rFonts w:ascii="Arial Narrow" w:hAnsi="Arial Narrow" w:cs="Times New Roman"/>
          <w:sz w:val="24"/>
          <w:szCs w:val="24"/>
        </w:rPr>
        <w:t xml:space="preserve"> kn, a u blagajni </w:t>
      </w:r>
      <w:r>
        <w:rPr>
          <w:rFonts w:ascii="Arial Narrow" w:hAnsi="Arial Narrow" w:cs="Times New Roman"/>
          <w:sz w:val="24"/>
          <w:szCs w:val="24"/>
        </w:rPr>
        <w:t>8.558,72</w:t>
      </w:r>
      <w:r w:rsidR="00407D5F" w:rsidRPr="00BA4A3D">
        <w:rPr>
          <w:rFonts w:ascii="Arial Narrow" w:hAnsi="Arial Narrow" w:cs="Times New Roman"/>
          <w:sz w:val="24"/>
          <w:szCs w:val="24"/>
        </w:rPr>
        <w:t xml:space="preserve"> kn. Na kraju izvještajnog razdoblja sa 31. prosinca stanje na žiro-računu kod poslovne banke  iznosi </w:t>
      </w:r>
      <w:r>
        <w:rPr>
          <w:rFonts w:ascii="Arial Narrow" w:hAnsi="Arial Narrow" w:cs="Times New Roman"/>
          <w:sz w:val="24"/>
          <w:szCs w:val="24"/>
        </w:rPr>
        <w:t>9.327.998,43</w:t>
      </w:r>
      <w:r w:rsidR="00407D5F" w:rsidRPr="00BA4A3D">
        <w:rPr>
          <w:rFonts w:ascii="Arial Narrow" w:hAnsi="Arial Narrow" w:cs="Times New Roman"/>
          <w:sz w:val="24"/>
          <w:szCs w:val="24"/>
        </w:rPr>
        <w:t xml:space="preserve"> kn, a u blagajni </w:t>
      </w:r>
      <w:r>
        <w:rPr>
          <w:rFonts w:ascii="Arial Narrow" w:hAnsi="Arial Narrow" w:cs="Times New Roman"/>
          <w:sz w:val="24"/>
          <w:szCs w:val="24"/>
        </w:rPr>
        <w:t>0,00</w:t>
      </w:r>
      <w:r w:rsidR="00407D5F" w:rsidRPr="00BA4A3D">
        <w:rPr>
          <w:rFonts w:ascii="Arial Narrow" w:hAnsi="Arial Narrow" w:cs="Times New Roman"/>
          <w:sz w:val="24"/>
          <w:szCs w:val="24"/>
        </w:rPr>
        <w:t xml:space="preserve"> kn.</w:t>
      </w:r>
    </w:p>
    <w:p w14:paraId="557FCE63" w14:textId="77777777" w:rsidR="00407D5F" w:rsidRPr="00BA4A3D" w:rsidRDefault="00407D5F" w:rsidP="00D549A0">
      <w:pPr>
        <w:spacing w:after="0"/>
        <w:rPr>
          <w:rFonts w:ascii="Arial Narrow" w:hAnsi="Arial Narrow" w:cs="Times New Roman"/>
          <w:sz w:val="24"/>
          <w:szCs w:val="24"/>
        </w:rPr>
      </w:pPr>
    </w:p>
    <w:p w14:paraId="231D8AC0" w14:textId="152D11DA" w:rsidR="00407D5F" w:rsidRPr="00BA4A3D" w:rsidRDefault="00E54490" w:rsidP="00D549A0">
      <w:pPr>
        <w:spacing w:after="0"/>
        <w:rPr>
          <w:rFonts w:ascii="Arial Narrow" w:hAnsi="Arial Narrow" w:cs="Times New Roman"/>
          <w:sz w:val="24"/>
          <w:szCs w:val="24"/>
        </w:rPr>
      </w:pPr>
      <w:r>
        <w:rPr>
          <w:rFonts w:ascii="Arial Narrow" w:hAnsi="Arial Narrow" w:cs="Times New Roman"/>
          <w:b/>
          <w:sz w:val="24"/>
          <w:szCs w:val="24"/>
        </w:rPr>
        <w:t>161</w:t>
      </w:r>
      <w:r w:rsidR="00407D5F" w:rsidRPr="00BA4A3D">
        <w:rPr>
          <w:rFonts w:ascii="Arial Narrow" w:hAnsi="Arial Narrow" w:cs="Times New Roman"/>
          <w:b/>
          <w:sz w:val="24"/>
          <w:szCs w:val="24"/>
        </w:rPr>
        <w:t xml:space="preserve"> –</w:t>
      </w:r>
      <w:r w:rsidR="00407D5F" w:rsidRPr="00BA4A3D">
        <w:rPr>
          <w:rFonts w:ascii="Arial Narrow" w:hAnsi="Arial Narrow" w:cs="Times New Roman"/>
          <w:sz w:val="24"/>
          <w:szCs w:val="24"/>
        </w:rPr>
        <w:t xml:space="preserve"> potraživanja za </w:t>
      </w:r>
      <w:r w:rsidR="00090917">
        <w:rPr>
          <w:rFonts w:ascii="Arial Narrow" w:hAnsi="Arial Narrow" w:cs="Times New Roman"/>
          <w:sz w:val="24"/>
          <w:szCs w:val="24"/>
        </w:rPr>
        <w:t>poreze</w:t>
      </w:r>
      <w:r w:rsidR="00407D5F" w:rsidRPr="00BA4A3D">
        <w:rPr>
          <w:rFonts w:ascii="Arial Narrow" w:hAnsi="Arial Narrow" w:cs="Times New Roman"/>
          <w:sz w:val="24"/>
          <w:szCs w:val="24"/>
        </w:rPr>
        <w:t xml:space="preserve">  </w:t>
      </w:r>
      <w:r w:rsidR="00090917">
        <w:rPr>
          <w:rFonts w:ascii="Arial Narrow" w:hAnsi="Arial Narrow" w:cs="Times New Roman"/>
          <w:sz w:val="24"/>
          <w:szCs w:val="24"/>
        </w:rPr>
        <w:t xml:space="preserve">iznose </w:t>
      </w:r>
      <w:r>
        <w:rPr>
          <w:rFonts w:ascii="Arial Narrow" w:hAnsi="Arial Narrow" w:cs="Times New Roman"/>
          <w:sz w:val="24"/>
          <w:szCs w:val="24"/>
        </w:rPr>
        <w:t>124.760,54 kn i u potpunosti su usklađena sa stanjem u Poreznoj upravi Bjelovar jer su njima povjereni poslovi obračuna i naplate tih potraživanja.</w:t>
      </w:r>
    </w:p>
    <w:p w14:paraId="3F60B8F9" w14:textId="77777777" w:rsidR="00933B07" w:rsidRPr="00BA4A3D" w:rsidRDefault="00933B07" w:rsidP="00D549A0">
      <w:pPr>
        <w:spacing w:after="0"/>
        <w:rPr>
          <w:rFonts w:ascii="Arial Narrow" w:hAnsi="Arial Narrow" w:cs="Times New Roman"/>
          <w:sz w:val="24"/>
          <w:szCs w:val="24"/>
        </w:rPr>
      </w:pPr>
    </w:p>
    <w:p w14:paraId="7CA4FE65" w14:textId="103E812B" w:rsidR="00F4615F" w:rsidRDefault="00E54490" w:rsidP="00D549A0">
      <w:pPr>
        <w:spacing w:after="0"/>
        <w:rPr>
          <w:rFonts w:ascii="Arial Narrow" w:hAnsi="Arial Narrow" w:cs="Times New Roman"/>
          <w:sz w:val="24"/>
          <w:szCs w:val="24"/>
        </w:rPr>
      </w:pPr>
      <w:r>
        <w:rPr>
          <w:rFonts w:ascii="Arial Narrow" w:hAnsi="Arial Narrow" w:cs="Times New Roman"/>
          <w:b/>
          <w:sz w:val="24"/>
          <w:szCs w:val="24"/>
        </w:rPr>
        <w:t>164</w:t>
      </w:r>
      <w:r w:rsidR="00933B07" w:rsidRPr="00BA4A3D">
        <w:rPr>
          <w:rFonts w:ascii="Arial Narrow" w:hAnsi="Arial Narrow" w:cs="Times New Roman"/>
          <w:b/>
          <w:sz w:val="24"/>
          <w:szCs w:val="24"/>
        </w:rPr>
        <w:t xml:space="preserve"> – </w:t>
      </w:r>
      <w:r w:rsidR="006C6276" w:rsidRPr="00BA4A3D">
        <w:rPr>
          <w:rFonts w:ascii="Arial Narrow" w:hAnsi="Arial Narrow" w:cs="Times New Roman"/>
          <w:sz w:val="24"/>
          <w:szCs w:val="24"/>
        </w:rPr>
        <w:t xml:space="preserve">potraživanja za prihode od imovine </w:t>
      </w:r>
      <w:r w:rsidR="00B81125">
        <w:rPr>
          <w:rFonts w:ascii="Arial Narrow" w:hAnsi="Arial Narrow" w:cs="Times New Roman"/>
          <w:sz w:val="24"/>
          <w:szCs w:val="24"/>
        </w:rPr>
        <w:t xml:space="preserve">su znatno smanjena u odnosu na prethodnu godinu jednim dijelom zbog primjene preporuka provedene revizije sukladno kojoj su potraživanja za zakup </w:t>
      </w:r>
      <w:r w:rsidR="00B81125">
        <w:rPr>
          <w:rFonts w:ascii="Arial Narrow" w:hAnsi="Arial Narrow" w:cs="Times New Roman"/>
          <w:sz w:val="24"/>
          <w:szCs w:val="24"/>
        </w:rPr>
        <w:lastRenderedPageBreak/>
        <w:t>poljoprivrednog zemljišta isknjižena za naredne godine (bila su knjižena potraživanja do kraja razdoblja zakupa). Sukladno odluci Općinskog vijeća otpisano je potraživanje za zakup poslovnog prostora dječjeg vrtića jer je Općina Rovišće početkom godine preuzela osnivačka prava Dječjeg vrtića Palčica koji je imao navedeno dugovanje.</w:t>
      </w:r>
    </w:p>
    <w:p w14:paraId="60C07601" w14:textId="77777777" w:rsidR="00090917" w:rsidRPr="00BA4A3D" w:rsidRDefault="00090917" w:rsidP="00D549A0">
      <w:pPr>
        <w:spacing w:after="0"/>
        <w:rPr>
          <w:rFonts w:ascii="Arial Narrow" w:hAnsi="Arial Narrow" w:cs="Times New Roman"/>
          <w:sz w:val="24"/>
          <w:szCs w:val="24"/>
        </w:rPr>
      </w:pPr>
    </w:p>
    <w:p w14:paraId="527BF461" w14:textId="680E0479" w:rsidR="00F4615F" w:rsidRPr="00BA4A3D" w:rsidRDefault="00B81125" w:rsidP="00D549A0">
      <w:pPr>
        <w:spacing w:after="0"/>
        <w:rPr>
          <w:rFonts w:ascii="Arial Narrow" w:hAnsi="Arial Narrow" w:cs="Times New Roman"/>
          <w:sz w:val="24"/>
          <w:szCs w:val="24"/>
        </w:rPr>
      </w:pPr>
      <w:r>
        <w:rPr>
          <w:rFonts w:ascii="Arial Narrow" w:hAnsi="Arial Narrow" w:cs="Times New Roman"/>
          <w:b/>
          <w:sz w:val="24"/>
          <w:szCs w:val="24"/>
        </w:rPr>
        <w:t>165</w:t>
      </w:r>
      <w:r w:rsidR="00F4615F" w:rsidRPr="00BA4A3D">
        <w:rPr>
          <w:rFonts w:ascii="Arial Narrow" w:hAnsi="Arial Narrow" w:cs="Times New Roman"/>
          <w:b/>
          <w:sz w:val="24"/>
          <w:szCs w:val="24"/>
        </w:rPr>
        <w:t xml:space="preserve"> –</w:t>
      </w:r>
      <w:r w:rsidR="00F4615F" w:rsidRPr="00BA4A3D">
        <w:rPr>
          <w:rFonts w:ascii="Arial Narrow" w:hAnsi="Arial Narrow" w:cs="Times New Roman"/>
          <w:sz w:val="24"/>
          <w:szCs w:val="24"/>
        </w:rPr>
        <w:t xml:space="preserve"> potraživanja za upravne i administrativne pristojbe </w:t>
      </w:r>
      <w:r>
        <w:rPr>
          <w:rFonts w:ascii="Arial Narrow" w:hAnsi="Arial Narrow" w:cs="Times New Roman"/>
          <w:sz w:val="24"/>
          <w:szCs w:val="24"/>
        </w:rPr>
        <w:t>znatno je smanjeno prije svega zbog odluke Općinskog vijeća da se otpišu potraživanja starija od 6 godina jer je utvrđeno da nisu naplativa, jedan dio tih potraživanja je naplaćen zahvaljujući angažiranju vanjskog suradnika za provedbu naplate potraživanja.</w:t>
      </w:r>
      <w:r w:rsidR="00AC294F">
        <w:rPr>
          <w:rFonts w:ascii="Arial Narrow" w:hAnsi="Arial Narrow" w:cs="Times New Roman"/>
          <w:sz w:val="24"/>
          <w:szCs w:val="24"/>
        </w:rPr>
        <w:t xml:space="preserve"> </w:t>
      </w:r>
      <w:r>
        <w:rPr>
          <w:rFonts w:ascii="Arial Narrow" w:hAnsi="Arial Narrow" w:cs="Times New Roman"/>
          <w:sz w:val="24"/>
          <w:szCs w:val="24"/>
        </w:rPr>
        <w:t>Budući da se u posljednjem kvartalu krenulo s postupkom slanja opomena, nisu se stigle poslati ovrhe za one koji su se oglušili na opomene. Plan je u prvom kvartalu 2023. godine sklopiti ugovor s odvjetničkim uredom kojem će se predati sva dokumentacija za provedbu ovrha.</w:t>
      </w:r>
    </w:p>
    <w:p w14:paraId="785B1C47" w14:textId="77777777" w:rsidR="001878DB" w:rsidRPr="00BA4A3D" w:rsidRDefault="001878DB" w:rsidP="00D549A0">
      <w:pPr>
        <w:spacing w:after="0"/>
        <w:rPr>
          <w:rFonts w:ascii="Arial Narrow" w:hAnsi="Arial Narrow" w:cs="Times New Roman"/>
          <w:sz w:val="24"/>
          <w:szCs w:val="24"/>
        </w:rPr>
      </w:pPr>
    </w:p>
    <w:p w14:paraId="3857883F" w14:textId="77777777" w:rsidR="00933B07" w:rsidRPr="00BA4A3D" w:rsidRDefault="00933B07" w:rsidP="00D549A0">
      <w:pPr>
        <w:spacing w:after="0"/>
        <w:rPr>
          <w:rFonts w:ascii="Arial Narrow" w:hAnsi="Arial Narrow" w:cs="Times New Roman"/>
          <w:b/>
          <w:sz w:val="24"/>
          <w:szCs w:val="24"/>
        </w:rPr>
      </w:pPr>
    </w:p>
    <w:p w14:paraId="1112A158" w14:textId="77777777" w:rsidR="00700CCB" w:rsidRPr="00BA4A3D" w:rsidRDefault="00D549A0" w:rsidP="008661A8">
      <w:pPr>
        <w:spacing w:after="0"/>
        <w:jc w:val="both"/>
        <w:rPr>
          <w:rFonts w:ascii="Arial Narrow" w:hAnsi="Arial Narrow" w:cs="Times New Roman"/>
          <w:b/>
          <w:sz w:val="24"/>
          <w:szCs w:val="24"/>
        </w:rPr>
      </w:pPr>
      <w:r w:rsidRPr="00BA4A3D">
        <w:rPr>
          <w:rFonts w:ascii="Arial Narrow" w:hAnsi="Arial Narrow" w:cs="Times New Roman"/>
          <w:b/>
          <w:sz w:val="24"/>
          <w:szCs w:val="24"/>
        </w:rPr>
        <w:t xml:space="preserve">BILJEŠKE UZ </w:t>
      </w:r>
      <w:r w:rsidR="00700CCB" w:rsidRPr="00BA4A3D">
        <w:rPr>
          <w:rFonts w:ascii="Arial Narrow" w:hAnsi="Arial Narrow" w:cs="Times New Roman"/>
          <w:b/>
          <w:sz w:val="24"/>
          <w:szCs w:val="24"/>
        </w:rPr>
        <w:t>IZVJEŠTAJ O PRIHODIMA I</w:t>
      </w:r>
      <w:r w:rsidR="008661A8" w:rsidRPr="00BA4A3D">
        <w:rPr>
          <w:rFonts w:ascii="Arial Narrow" w:hAnsi="Arial Narrow" w:cs="Times New Roman"/>
          <w:b/>
          <w:sz w:val="24"/>
          <w:szCs w:val="24"/>
        </w:rPr>
        <w:t xml:space="preserve"> RASHODIMA, PRIMICIMA I IZDACIM</w:t>
      </w:r>
      <w:r w:rsidR="00700CCB" w:rsidRPr="00BA4A3D">
        <w:rPr>
          <w:rFonts w:ascii="Arial Narrow" w:hAnsi="Arial Narrow" w:cs="Times New Roman"/>
          <w:b/>
          <w:sz w:val="24"/>
          <w:szCs w:val="24"/>
        </w:rPr>
        <w:t>A</w:t>
      </w:r>
    </w:p>
    <w:p w14:paraId="12C47940" w14:textId="77777777" w:rsidR="00700CCB" w:rsidRPr="00BA4A3D" w:rsidRDefault="00700CCB" w:rsidP="008661A8">
      <w:pPr>
        <w:spacing w:after="0"/>
        <w:jc w:val="both"/>
        <w:rPr>
          <w:rFonts w:ascii="Arial Narrow" w:hAnsi="Arial Narrow" w:cs="Times New Roman"/>
          <w:sz w:val="24"/>
          <w:szCs w:val="24"/>
        </w:rPr>
      </w:pPr>
      <w:r w:rsidRPr="00BA4A3D">
        <w:rPr>
          <w:rFonts w:ascii="Arial Narrow" w:hAnsi="Arial Narrow" w:cs="Times New Roman"/>
          <w:sz w:val="24"/>
          <w:szCs w:val="24"/>
        </w:rPr>
        <w:tab/>
      </w:r>
    </w:p>
    <w:p w14:paraId="166C3C48" w14:textId="77777777" w:rsidR="0027683E" w:rsidRDefault="0027683E" w:rsidP="008661A8">
      <w:pPr>
        <w:spacing w:after="0"/>
        <w:jc w:val="both"/>
        <w:rPr>
          <w:rFonts w:ascii="Arial Narrow" w:hAnsi="Arial Narrow" w:cs="Times New Roman"/>
          <w:sz w:val="24"/>
          <w:szCs w:val="24"/>
        </w:rPr>
      </w:pPr>
      <w:r>
        <w:rPr>
          <w:rFonts w:ascii="Arial Narrow" w:hAnsi="Arial Narrow" w:cs="Times New Roman"/>
          <w:sz w:val="24"/>
          <w:szCs w:val="24"/>
        </w:rPr>
        <w:t>Bilješka broj 5</w:t>
      </w:r>
    </w:p>
    <w:p w14:paraId="51515A31" w14:textId="77777777" w:rsidR="0027683E" w:rsidRDefault="0027683E" w:rsidP="008661A8">
      <w:pPr>
        <w:spacing w:after="0"/>
        <w:jc w:val="both"/>
        <w:rPr>
          <w:rFonts w:ascii="Arial Narrow" w:hAnsi="Arial Narrow" w:cs="Times New Roman"/>
          <w:sz w:val="24"/>
          <w:szCs w:val="24"/>
        </w:rPr>
      </w:pPr>
    </w:p>
    <w:p w14:paraId="38FDE0F1" w14:textId="05450A62" w:rsidR="003A522B" w:rsidRPr="00BA4A3D" w:rsidRDefault="00B81125" w:rsidP="008661A8">
      <w:pPr>
        <w:spacing w:after="0"/>
        <w:jc w:val="both"/>
        <w:rPr>
          <w:rFonts w:ascii="Arial Narrow" w:hAnsi="Arial Narrow" w:cs="Times New Roman"/>
          <w:sz w:val="24"/>
          <w:szCs w:val="24"/>
        </w:rPr>
      </w:pPr>
      <w:r>
        <w:rPr>
          <w:rFonts w:ascii="Arial Narrow" w:hAnsi="Arial Narrow" w:cs="Times New Roman"/>
          <w:b/>
          <w:sz w:val="24"/>
          <w:szCs w:val="24"/>
        </w:rPr>
        <w:t>6111</w:t>
      </w:r>
      <w:r w:rsidR="0027683E">
        <w:rPr>
          <w:rFonts w:ascii="Arial Narrow" w:hAnsi="Arial Narrow" w:cs="Times New Roman"/>
          <w:sz w:val="24"/>
          <w:szCs w:val="24"/>
        </w:rPr>
        <w:t xml:space="preserve"> – Porez i prirez na dohodak – </w:t>
      </w:r>
      <w:r>
        <w:rPr>
          <w:rFonts w:ascii="Arial Narrow" w:hAnsi="Arial Narrow" w:cs="Times New Roman"/>
          <w:sz w:val="24"/>
          <w:szCs w:val="24"/>
        </w:rPr>
        <w:t>povećan je za 22% u odnosu na prethodnu godinu</w:t>
      </w:r>
      <w:r w:rsidR="00DB3501">
        <w:rPr>
          <w:rFonts w:ascii="Arial Narrow" w:hAnsi="Arial Narrow" w:cs="Times New Roman"/>
          <w:sz w:val="24"/>
          <w:szCs w:val="24"/>
        </w:rPr>
        <w:t xml:space="preserve"> te je u potpunosti usklađen sa FINA izvještajima koje su nam dostavljeni</w:t>
      </w:r>
    </w:p>
    <w:p w14:paraId="7EAB60E7" w14:textId="77777777" w:rsidR="0027683E" w:rsidRDefault="0027683E" w:rsidP="008661A8">
      <w:pPr>
        <w:spacing w:after="0"/>
        <w:jc w:val="both"/>
        <w:rPr>
          <w:rFonts w:ascii="Arial Narrow" w:hAnsi="Arial Narrow" w:cs="Times New Roman"/>
          <w:b/>
          <w:sz w:val="24"/>
          <w:szCs w:val="24"/>
        </w:rPr>
      </w:pPr>
    </w:p>
    <w:p w14:paraId="0FB17894" w14:textId="32F33633" w:rsidR="00E91B56" w:rsidRPr="00BA4A3D" w:rsidRDefault="00DB3501" w:rsidP="008661A8">
      <w:pPr>
        <w:spacing w:after="0"/>
        <w:jc w:val="both"/>
        <w:rPr>
          <w:rFonts w:ascii="Arial Narrow" w:hAnsi="Arial Narrow" w:cs="Times New Roman"/>
          <w:sz w:val="24"/>
          <w:szCs w:val="24"/>
        </w:rPr>
      </w:pPr>
      <w:r>
        <w:rPr>
          <w:rFonts w:ascii="Arial Narrow" w:hAnsi="Arial Narrow" w:cs="Times New Roman"/>
          <w:b/>
          <w:sz w:val="24"/>
          <w:szCs w:val="24"/>
        </w:rPr>
        <w:t>6332</w:t>
      </w:r>
      <w:r w:rsidR="00F67207" w:rsidRPr="00BA4A3D">
        <w:rPr>
          <w:rFonts w:ascii="Arial Narrow" w:hAnsi="Arial Narrow" w:cs="Times New Roman"/>
          <w:sz w:val="24"/>
          <w:szCs w:val="24"/>
        </w:rPr>
        <w:t xml:space="preserve"> – </w:t>
      </w:r>
      <w:r w:rsidR="00D1605A" w:rsidRPr="00BA4A3D">
        <w:rPr>
          <w:rFonts w:ascii="Arial Narrow" w:hAnsi="Arial Narrow" w:cs="Times New Roman"/>
          <w:sz w:val="24"/>
          <w:szCs w:val="24"/>
        </w:rPr>
        <w:t>Tekuće pomoći pror</w:t>
      </w:r>
      <w:r w:rsidR="0027683E">
        <w:rPr>
          <w:rFonts w:ascii="Arial Narrow" w:hAnsi="Arial Narrow" w:cs="Times New Roman"/>
          <w:sz w:val="24"/>
          <w:szCs w:val="24"/>
        </w:rPr>
        <w:t>ačunu iz drugih proračuna u 202</w:t>
      </w:r>
      <w:r>
        <w:rPr>
          <w:rFonts w:ascii="Arial Narrow" w:hAnsi="Arial Narrow" w:cs="Times New Roman"/>
          <w:sz w:val="24"/>
          <w:szCs w:val="24"/>
        </w:rPr>
        <w:t>2</w:t>
      </w:r>
      <w:r w:rsidR="00D1605A" w:rsidRPr="00BA4A3D">
        <w:rPr>
          <w:rFonts w:ascii="Arial Narrow" w:hAnsi="Arial Narrow" w:cs="Times New Roman"/>
          <w:sz w:val="24"/>
          <w:szCs w:val="24"/>
        </w:rPr>
        <w:t xml:space="preserve">. </w:t>
      </w:r>
      <w:r w:rsidR="00E91B56" w:rsidRPr="00BA4A3D">
        <w:rPr>
          <w:rFonts w:ascii="Arial Narrow" w:hAnsi="Arial Narrow" w:cs="Times New Roman"/>
          <w:sz w:val="24"/>
          <w:szCs w:val="24"/>
        </w:rPr>
        <w:t>g</w:t>
      </w:r>
      <w:r w:rsidR="00F67207" w:rsidRPr="00BA4A3D">
        <w:rPr>
          <w:rFonts w:ascii="Arial Narrow" w:hAnsi="Arial Narrow" w:cs="Times New Roman"/>
          <w:sz w:val="24"/>
          <w:szCs w:val="24"/>
        </w:rPr>
        <w:t>odini</w:t>
      </w:r>
      <w:r w:rsidR="00D1605A" w:rsidRPr="00BA4A3D">
        <w:rPr>
          <w:rFonts w:ascii="Arial Narrow" w:hAnsi="Arial Narrow" w:cs="Times New Roman"/>
          <w:sz w:val="24"/>
          <w:szCs w:val="24"/>
        </w:rPr>
        <w:t xml:space="preserve"> su</w:t>
      </w:r>
      <w:r w:rsidR="00F67207" w:rsidRPr="00BA4A3D">
        <w:rPr>
          <w:rFonts w:ascii="Arial Narrow" w:hAnsi="Arial Narrow" w:cs="Times New Roman"/>
          <w:sz w:val="24"/>
          <w:szCs w:val="24"/>
        </w:rPr>
        <w:t xml:space="preserve"> ostvaren</w:t>
      </w:r>
      <w:r w:rsidR="00D1605A" w:rsidRPr="00BA4A3D">
        <w:rPr>
          <w:rFonts w:ascii="Arial Narrow" w:hAnsi="Arial Narrow" w:cs="Times New Roman"/>
          <w:sz w:val="24"/>
          <w:szCs w:val="24"/>
        </w:rPr>
        <w:t>e</w:t>
      </w:r>
      <w:r w:rsidR="00F67207" w:rsidRPr="00BA4A3D">
        <w:rPr>
          <w:rFonts w:ascii="Arial Narrow" w:hAnsi="Arial Narrow" w:cs="Times New Roman"/>
          <w:sz w:val="24"/>
          <w:szCs w:val="24"/>
        </w:rPr>
        <w:t xml:space="preserve"> </w:t>
      </w:r>
      <w:r>
        <w:rPr>
          <w:rFonts w:ascii="Arial Narrow" w:hAnsi="Arial Narrow" w:cs="Times New Roman"/>
          <w:sz w:val="24"/>
          <w:szCs w:val="24"/>
        </w:rPr>
        <w:t xml:space="preserve">u iznosu 6.517.392,91 kn te se odnose na </w:t>
      </w:r>
      <w:r w:rsidR="0027683E">
        <w:rPr>
          <w:rFonts w:ascii="Arial Narrow" w:hAnsi="Arial Narrow" w:cs="Times New Roman"/>
          <w:sz w:val="24"/>
          <w:szCs w:val="24"/>
        </w:rPr>
        <w:t xml:space="preserve">mjeru kompenzacije u iznosu </w:t>
      </w:r>
      <w:r>
        <w:rPr>
          <w:rFonts w:ascii="Arial Narrow" w:hAnsi="Arial Narrow" w:cs="Times New Roman"/>
          <w:sz w:val="24"/>
          <w:szCs w:val="24"/>
        </w:rPr>
        <w:t>6.514.892,91</w:t>
      </w:r>
      <w:r w:rsidR="0027683E">
        <w:rPr>
          <w:rFonts w:ascii="Arial Narrow" w:hAnsi="Arial Narrow" w:cs="Times New Roman"/>
          <w:sz w:val="24"/>
          <w:szCs w:val="24"/>
        </w:rPr>
        <w:t xml:space="preserve"> kn</w:t>
      </w:r>
      <w:r>
        <w:rPr>
          <w:rFonts w:ascii="Arial Narrow" w:hAnsi="Arial Narrow" w:cs="Times New Roman"/>
          <w:sz w:val="24"/>
          <w:szCs w:val="24"/>
        </w:rPr>
        <w:t>.</w:t>
      </w:r>
    </w:p>
    <w:p w14:paraId="266B8695" w14:textId="77777777" w:rsidR="003A522B" w:rsidRDefault="003A522B" w:rsidP="008661A8">
      <w:pPr>
        <w:spacing w:after="0"/>
        <w:jc w:val="both"/>
        <w:rPr>
          <w:rFonts w:ascii="Arial Narrow" w:hAnsi="Arial Narrow" w:cs="Times New Roman"/>
          <w:sz w:val="24"/>
          <w:szCs w:val="24"/>
        </w:rPr>
      </w:pPr>
    </w:p>
    <w:p w14:paraId="0616BA2E" w14:textId="0F27BE25" w:rsidR="00E163A3" w:rsidRDefault="00DB3501" w:rsidP="008661A8">
      <w:pPr>
        <w:spacing w:after="0"/>
        <w:jc w:val="both"/>
        <w:rPr>
          <w:rFonts w:ascii="Arial Narrow" w:hAnsi="Arial Narrow" w:cs="Times New Roman"/>
          <w:sz w:val="24"/>
          <w:szCs w:val="24"/>
        </w:rPr>
      </w:pPr>
      <w:r>
        <w:rPr>
          <w:rFonts w:ascii="Arial Narrow" w:hAnsi="Arial Narrow" w:cs="Times New Roman"/>
          <w:b/>
          <w:sz w:val="24"/>
          <w:szCs w:val="24"/>
        </w:rPr>
        <w:t>6332</w:t>
      </w:r>
      <w:r w:rsidR="00E163A3" w:rsidRPr="00E163A3">
        <w:rPr>
          <w:rFonts w:ascii="Arial Narrow" w:hAnsi="Arial Narrow" w:cs="Times New Roman"/>
          <w:b/>
          <w:sz w:val="24"/>
          <w:szCs w:val="24"/>
        </w:rPr>
        <w:t xml:space="preserve"> –</w:t>
      </w:r>
      <w:r w:rsidR="00E163A3">
        <w:rPr>
          <w:rFonts w:ascii="Arial Narrow" w:hAnsi="Arial Narrow" w:cs="Times New Roman"/>
          <w:sz w:val="24"/>
          <w:szCs w:val="24"/>
        </w:rPr>
        <w:t xml:space="preserve"> Kapitalne pomoći su ostvarene u iznosu </w:t>
      </w:r>
      <w:r>
        <w:rPr>
          <w:rFonts w:ascii="Arial Narrow" w:hAnsi="Arial Narrow" w:cs="Times New Roman"/>
          <w:sz w:val="24"/>
          <w:szCs w:val="24"/>
        </w:rPr>
        <w:t xml:space="preserve">2.091.278,15 kn – 996.778,15 kn iz Ministarstva regionalnog razvoja i fondova EU za sufinanciranje sufinanciranja EU projekta gradnje i opremanja Kulturnog centra Rovišće; 477.000,00 kn iz Ministarstva turizma i sporta za izgradnju Sportskog igrališta u Rovišću, 120.000,00 kn iz Ministarstva prostornog uređenja, graditeljstva i državne imovine za izgradnju nogostupa u Podgorcima, 247.500,00 kn iz </w:t>
      </w:r>
      <w:r w:rsidR="00432FF9">
        <w:rPr>
          <w:rFonts w:ascii="Arial Narrow" w:hAnsi="Arial Narrow" w:cs="Times New Roman"/>
          <w:sz w:val="24"/>
          <w:szCs w:val="24"/>
        </w:rPr>
        <w:t>Središnji državni ured za demografiju i mlade</w:t>
      </w:r>
      <w:r>
        <w:rPr>
          <w:rFonts w:ascii="Arial Narrow" w:hAnsi="Arial Narrow" w:cs="Times New Roman"/>
          <w:sz w:val="24"/>
          <w:szCs w:val="24"/>
        </w:rPr>
        <w:t xml:space="preserve"> za opremanje dječjeg igrališta u sklopu Dječjeg vrtića Palčica te 250.000,00 iz Ministarstva regionalnog razvoja i fondova EU  za nogostup Rovišće- Kraljevac.</w:t>
      </w:r>
    </w:p>
    <w:p w14:paraId="30F12518" w14:textId="77777777" w:rsidR="00E163A3" w:rsidRDefault="00E163A3" w:rsidP="008661A8">
      <w:pPr>
        <w:spacing w:after="0"/>
        <w:jc w:val="both"/>
        <w:rPr>
          <w:rFonts w:ascii="Arial Narrow" w:hAnsi="Arial Narrow" w:cs="Times New Roman"/>
          <w:sz w:val="24"/>
          <w:szCs w:val="24"/>
        </w:rPr>
      </w:pPr>
    </w:p>
    <w:p w14:paraId="2E28CDE8" w14:textId="7A367A34" w:rsidR="00E163A3" w:rsidRDefault="00DB3501" w:rsidP="008661A8">
      <w:pPr>
        <w:spacing w:after="0"/>
        <w:jc w:val="both"/>
        <w:rPr>
          <w:rFonts w:ascii="Arial Narrow" w:hAnsi="Arial Narrow" w:cs="Times New Roman"/>
          <w:sz w:val="24"/>
          <w:szCs w:val="24"/>
        </w:rPr>
      </w:pPr>
      <w:r>
        <w:rPr>
          <w:rFonts w:ascii="Arial Narrow" w:hAnsi="Arial Narrow" w:cs="Times New Roman"/>
          <w:b/>
          <w:sz w:val="24"/>
          <w:szCs w:val="24"/>
        </w:rPr>
        <w:t>6341</w:t>
      </w:r>
      <w:r w:rsidR="00E163A3" w:rsidRPr="00E163A3">
        <w:rPr>
          <w:rFonts w:ascii="Arial Narrow" w:hAnsi="Arial Narrow" w:cs="Times New Roman"/>
          <w:b/>
          <w:sz w:val="24"/>
          <w:szCs w:val="24"/>
        </w:rPr>
        <w:t xml:space="preserve"> –</w:t>
      </w:r>
      <w:r w:rsidR="00E163A3">
        <w:rPr>
          <w:rFonts w:ascii="Arial Narrow" w:hAnsi="Arial Narrow" w:cs="Times New Roman"/>
          <w:sz w:val="24"/>
          <w:szCs w:val="24"/>
        </w:rPr>
        <w:t xml:space="preserve"> Tekuće pomoći od izvanproračunskih korisnika u iznosu </w:t>
      </w:r>
      <w:r>
        <w:rPr>
          <w:rFonts w:ascii="Arial Narrow" w:hAnsi="Arial Narrow" w:cs="Times New Roman"/>
          <w:sz w:val="24"/>
          <w:szCs w:val="24"/>
        </w:rPr>
        <w:t>104.056,92</w:t>
      </w:r>
      <w:r w:rsidR="00E163A3">
        <w:rPr>
          <w:rFonts w:ascii="Arial Narrow" w:hAnsi="Arial Narrow" w:cs="Times New Roman"/>
          <w:sz w:val="24"/>
          <w:szCs w:val="24"/>
        </w:rPr>
        <w:t xml:space="preserve"> kn se odnose na sredstva HZZ za javne radove u 202</w:t>
      </w:r>
      <w:r>
        <w:rPr>
          <w:rFonts w:ascii="Arial Narrow" w:hAnsi="Arial Narrow" w:cs="Times New Roman"/>
          <w:sz w:val="24"/>
          <w:szCs w:val="24"/>
        </w:rPr>
        <w:t>2</w:t>
      </w:r>
      <w:r w:rsidR="00E163A3">
        <w:rPr>
          <w:rFonts w:ascii="Arial Narrow" w:hAnsi="Arial Narrow" w:cs="Times New Roman"/>
          <w:sz w:val="24"/>
          <w:szCs w:val="24"/>
        </w:rPr>
        <w:t xml:space="preserve">. </w:t>
      </w:r>
      <w:r>
        <w:rPr>
          <w:rFonts w:ascii="Arial Narrow" w:hAnsi="Arial Narrow" w:cs="Times New Roman"/>
          <w:sz w:val="24"/>
          <w:szCs w:val="24"/>
        </w:rPr>
        <w:t>g</w:t>
      </w:r>
      <w:r w:rsidR="00E163A3">
        <w:rPr>
          <w:rFonts w:ascii="Arial Narrow" w:hAnsi="Arial Narrow" w:cs="Times New Roman"/>
          <w:sz w:val="24"/>
          <w:szCs w:val="24"/>
        </w:rPr>
        <w:t>odini</w:t>
      </w:r>
      <w:r>
        <w:rPr>
          <w:rFonts w:ascii="Arial Narrow" w:hAnsi="Arial Narrow" w:cs="Times New Roman"/>
          <w:sz w:val="24"/>
          <w:szCs w:val="24"/>
        </w:rPr>
        <w:t xml:space="preserve"> zahvaljujući kojima su bile zaposlene 3 osobe</w:t>
      </w:r>
      <w:r w:rsidR="008F7DB1">
        <w:rPr>
          <w:rFonts w:ascii="Arial Narrow" w:hAnsi="Arial Narrow" w:cs="Times New Roman"/>
          <w:sz w:val="24"/>
          <w:szCs w:val="24"/>
        </w:rPr>
        <w:t xml:space="preserve"> na 6 mjeseci.</w:t>
      </w:r>
    </w:p>
    <w:p w14:paraId="6E6FFBFE" w14:textId="77777777" w:rsidR="00E163A3" w:rsidRDefault="00E163A3" w:rsidP="008661A8">
      <w:pPr>
        <w:spacing w:after="0"/>
        <w:jc w:val="both"/>
        <w:rPr>
          <w:rFonts w:ascii="Arial Narrow" w:hAnsi="Arial Narrow" w:cs="Times New Roman"/>
          <w:sz w:val="24"/>
          <w:szCs w:val="24"/>
        </w:rPr>
      </w:pPr>
    </w:p>
    <w:p w14:paraId="592340C0" w14:textId="0E044D9D" w:rsidR="00E163A3" w:rsidRDefault="008F7DB1" w:rsidP="008661A8">
      <w:pPr>
        <w:spacing w:after="0"/>
        <w:jc w:val="both"/>
        <w:rPr>
          <w:rFonts w:ascii="Arial Narrow" w:hAnsi="Arial Narrow" w:cs="Times New Roman"/>
          <w:sz w:val="24"/>
          <w:szCs w:val="24"/>
        </w:rPr>
      </w:pPr>
      <w:r>
        <w:rPr>
          <w:rFonts w:ascii="Arial Narrow" w:hAnsi="Arial Narrow" w:cs="Times New Roman"/>
          <w:b/>
          <w:sz w:val="24"/>
          <w:szCs w:val="24"/>
        </w:rPr>
        <w:t>6381</w:t>
      </w:r>
      <w:r w:rsidR="00E163A3">
        <w:rPr>
          <w:rFonts w:ascii="Arial Narrow" w:hAnsi="Arial Narrow" w:cs="Times New Roman"/>
          <w:sz w:val="24"/>
          <w:szCs w:val="24"/>
        </w:rPr>
        <w:t xml:space="preserve"> – Tekuće pomoći temeljem prijenosa EU sredstava – sredstva za provedbu projekta ZAŽELI: Da- želim posao</w:t>
      </w:r>
      <w:r>
        <w:rPr>
          <w:rFonts w:ascii="Arial Narrow" w:hAnsi="Arial Narrow" w:cs="Times New Roman"/>
          <w:sz w:val="24"/>
          <w:szCs w:val="24"/>
        </w:rPr>
        <w:t xml:space="preserve"> II i</w:t>
      </w:r>
      <w:r w:rsidR="00E163A3">
        <w:rPr>
          <w:rFonts w:ascii="Arial Narrow" w:hAnsi="Arial Narrow" w:cs="Times New Roman"/>
          <w:sz w:val="24"/>
          <w:szCs w:val="24"/>
        </w:rPr>
        <w:t xml:space="preserve"> </w:t>
      </w:r>
      <w:r w:rsidR="003D2CFB">
        <w:rPr>
          <w:rFonts w:ascii="Arial Narrow" w:hAnsi="Arial Narrow" w:cs="Times New Roman"/>
          <w:sz w:val="24"/>
          <w:szCs w:val="24"/>
        </w:rPr>
        <w:t>Bilogorski puteljak svjetlosti</w:t>
      </w:r>
    </w:p>
    <w:p w14:paraId="562228F2" w14:textId="7789AC7E" w:rsidR="008F7DB1" w:rsidRDefault="008F7DB1" w:rsidP="008661A8">
      <w:pPr>
        <w:spacing w:after="0"/>
        <w:jc w:val="both"/>
        <w:rPr>
          <w:rFonts w:ascii="Arial Narrow" w:hAnsi="Arial Narrow" w:cs="Times New Roman"/>
          <w:sz w:val="24"/>
          <w:szCs w:val="24"/>
        </w:rPr>
      </w:pPr>
    </w:p>
    <w:p w14:paraId="77AB6325" w14:textId="0E9FC897" w:rsidR="008F7DB1" w:rsidRDefault="008F7DB1" w:rsidP="008661A8">
      <w:pPr>
        <w:spacing w:after="0"/>
        <w:jc w:val="both"/>
        <w:rPr>
          <w:rFonts w:ascii="Arial Narrow" w:hAnsi="Arial Narrow" w:cs="Times New Roman"/>
          <w:sz w:val="24"/>
          <w:szCs w:val="24"/>
        </w:rPr>
      </w:pPr>
      <w:r w:rsidRPr="008F7DB1">
        <w:rPr>
          <w:rFonts w:ascii="Arial Narrow" w:hAnsi="Arial Narrow" w:cs="Times New Roman"/>
          <w:b/>
          <w:bCs/>
          <w:sz w:val="24"/>
          <w:szCs w:val="24"/>
        </w:rPr>
        <w:t>6382</w:t>
      </w:r>
      <w:r>
        <w:rPr>
          <w:rFonts w:ascii="Arial Narrow" w:hAnsi="Arial Narrow" w:cs="Times New Roman"/>
          <w:sz w:val="24"/>
          <w:szCs w:val="24"/>
        </w:rPr>
        <w:t xml:space="preserve"> – Kapitalna pomoć temeljem prijenosa EU sredstava – isplaćena posljednja rata za proveden projekt opremanja  i izgradnje Kulturnog centra Rovišće u iznosu 3.084.250,42 kn</w:t>
      </w:r>
    </w:p>
    <w:p w14:paraId="3877DACB" w14:textId="77777777" w:rsidR="00E163A3" w:rsidRPr="00BA4A3D" w:rsidRDefault="00E163A3" w:rsidP="008661A8">
      <w:pPr>
        <w:spacing w:after="0"/>
        <w:jc w:val="both"/>
        <w:rPr>
          <w:rFonts w:ascii="Arial Narrow" w:hAnsi="Arial Narrow" w:cs="Times New Roman"/>
          <w:sz w:val="24"/>
          <w:szCs w:val="24"/>
        </w:rPr>
      </w:pPr>
    </w:p>
    <w:p w14:paraId="69117DCD" w14:textId="41900574" w:rsidR="00137B33" w:rsidRDefault="008F7DB1" w:rsidP="008661A8">
      <w:pPr>
        <w:spacing w:after="0"/>
        <w:jc w:val="both"/>
        <w:rPr>
          <w:rFonts w:ascii="Arial Narrow" w:hAnsi="Arial Narrow" w:cs="Times New Roman"/>
          <w:sz w:val="24"/>
          <w:szCs w:val="24"/>
        </w:rPr>
      </w:pPr>
      <w:r>
        <w:rPr>
          <w:rFonts w:ascii="Arial Narrow" w:hAnsi="Arial Narrow" w:cs="Times New Roman"/>
          <w:b/>
          <w:sz w:val="24"/>
          <w:szCs w:val="24"/>
        </w:rPr>
        <w:t>6531</w:t>
      </w:r>
      <w:r w:rsidR="005C61FE" w:rsidRPr="00BA4A3D">
        <w:rPr>
          <w:rFonts w:ascii="Arial Narrow" w:hAnsi="Arial Narrow" w:cs="Times New Roman"/>
          <w:b/>
          <w:sz w:val="24"/>
          <w:szCs w:val="24"/>
        </w:rPr>
        <w:t xml:space="preserve"> </w:t>
      </w:r>
      <w:r w:rsidR="003D2CFB">
        <w:rPr>
          <w:rFonts w:ascii="Arial Narrow" w:hAnsi="Arial Narrow" w:cs="Times New Roman"/>
          <w:b/>
          <w:sz w:val="24"/>
          <w:szCs w:val="24"/>
        </w:rPr>
        <w:t>–</w:t>
      </w:r>
      <w:r w:rsidR="005C61FE" w:rsidRPr="00BA4A3D">
        <w:rPr>
          <w:rFonts w:ascii="Arial Narrow" w:hAnsi="Arial Narrow" w:cs="Times New Roman"/>
          <w:sz w:val="24"/>
          <w:szCs w:val="24"/>
        </w:rPr>
        <w:t xml:space="preserve"> </w:t>
      </w:r>
      <w:r w:rsidR="003D2CFB">
        <w:rPr>
          <w:rFonts w:ascii="Arial Narrow" w:hAnsi="Arial Narrow" w:cs="Times New Roman"/>
          <w:sz w:val="24"/>
          <w:szCs w:val="24"/>
        </w:rPr>
        <w:t xml:space="preserve">Komunalni doprinos je ostvaren za </w:t>
      </w:r>
      <w:r>
        <w:rPr>
          <w:rFonts w:ascii="Arial Narrow" w:hAnsi="Arial Narrow" w:cs="Times New Roman"/>
          <w:sz w:val="24"/>
          <w:szCs w:val="24"/>
        </w:rPr>
        <w:t>2.788</w:t>
      </w:r>
      <w:r w:rsidR="003D2CFB">
        <w:rPr>
          <w:rFonts w:ascii="Arial Narrow" w:hAnsi="Arial Narrow" w:cs="Times New Roman"/>
          <w:sz w:val="24"/>
          <w:szCs w:val="24"/>
        </w:rPr>
        <w:t xml:space="preserve">% </w:t>
      </w:r>
      <w:r>
        <w:rPr>
          <w:rFonts w:ascii="Arial Narrow" w:hAnsi="Arial Narrow" w:cs="Times New Roman"/>
          <w:sz w:val="24"/>
          <w:szCs w:val="24"/>
        </w:rPr>
        <w:t>viš</w:t>
      </w:r>
      <w:r w:rsidR="003D2CFB">
        <w:rPr>
          <w:rFonts w:ascii="Arial Narrow" w:hAnsi="Arial Narrow" w:cs="Times New Roman"/>
          <w:sz w:val="24"/>
          <w:szCs w:val="24"/>
        </w:rPr>
        <w:t xml:space="preserve">e nego prethodne godine. </w:t>
      </w:r>
      <w:r>
        <w:rPr>
          <w:rFonts w:ascii="Arial Narrow" w:hAnsi="Arial Narrow" w:cs="Times New Roman"/>
          <w:sz w:val="24"/>
          <w:szCs w:val="24"/>
        </w:rPr>
        <w:t>Nakon dužeg vremena izdana su rješenja za komunalne doprinose koja nisu rješavana prethodnih godina zbog pomanjkanja kadra. U Općini je zaposlena pripravnica koja je preuzela izdavanje ovih rješenja. Sukladno izdanim rješenjima išla je i naplata zbog čega je ostvarenje ovog prihoda ovoliko u odnosu na prethodnu godinu.</w:t>
      </w:r>
    </w:p>
    <w:p w14:paraId="4D2DFC45" w14:textId="65640183" w:rsidR="008F7DB1" w:rsidRDefault="008F7DB1" w:rsidP="008661A8">
      <w:pPr>
        <w:spacing w:after="0"/>
        <w:jc w:val="both"/>
        <w:rPr>
          <w:rFonts w:ascii="Arial Narrow" w:hAnsi="Arial Narrow" w:cs="Times New Roman"/>
          <w:sz w:val="24"/>
          <w:szCs w:val="24"/>
        </w:rPr>
      </w:pPr>
      <w:r w:rsidRPr="008F7DB1">
        <w:rPr>
          <w:rFonts w:ascii="Arial Narrow" w:hAnsi="Arial Narrow" w:cs="Times New Roman"/>
          <w:b/>
          <w:bCs/>
          <w:sz w:val="24"/>
          <w:szCs w:val="24"/>
        </w:rPr>
        <w:lastRenderedPageBreak/>
        <w:t>6532</w:t>
      </w:r>
      <w:r>
        <w:rPr>
          <w:rFonts w:ascii="Arial Narrow" w:hAnsi="Arial Narrow" w:cs="Times New Roman"/>
          <w:sz w:val="24"/>
          <w:szCs w:val="24"/>
        </w:rPr>
        <w:t xml:space="preserve"> – Komunalna naknada je ostvarena u odnosu na prethodnu godinu za 161% više ponajviše zbog otpisa nenaplativih potraživanja starijih od 6 godina, ali i zbog započetog postupka naplate slanjem opomena od vanjskog suradnika. Tijekom 2023.godine će se poslati i ovrhe.</w:t>
      </w:r>
    </w:p>
    <w:p w14:paraId="489ADB0D" w14:textId="77D2611A" w:rsidR="008F7DB1" w:rsidRDefault="008F7DB1" w:rsidP="008661A8">
      <w:pPr>
        <w:spacing w:after="0"/>
        <w:jc w:val="both"/>
        <w:rPr>
          <w:rFonts w:ascii="Arial Narrow" w:hAnsi="Arial Narrow" w:cs="Times New Roman"/>
          <w:sz w:val="24"/>
          <w:szCs w:val="24"/>
        </w:rPr>
      </w:pPr>
    </w:p>
    <w:p w14:paraId="5CE42B6A" w14:textId="691CAB99" w:rsidR="008F7DB1" w:rsidRPr="00BA4A3D" w:rsidRDefault="008F7DB1" w:rsidP="008661A8">
      <w:pPr>
        <w:spacing w:after="0"/>
        <w:jc w:val="both"/>
        <w:rPr>
          <w:rFonts w:ascii="Arial Narrow" w:hAnsi="Arial Narrow" w:cs="Times New Roman"/>
          <w:sz w:val="24"/>
          <w:szCs w:val="24"/>
        </w:rPr>
      </w:pPr>
      <w:r w:rsidRPr="008F7DB1">
        <w:rPr>
          <w:rFonts w:ascii="Arial Narrow" w:hAnsi="Arial Narrow" w:cs="Times New Roman"/>
          <w:b/>
          <w:bCs/>
          <w:sz w:val="24"/>
          <w:szCs w:val="24"/>
        </w:rPr>
        <w:t>6632</w:t>
      </w:r>
      <w:r>
        <w:rPr>
          <w:rFonts w:ascii="Arial Narrow" w:hAnsi="Arial Narrow" w:cs="Times New Roman"/>
          <w:sz w:val="24"/>
          <w:szCs w:val="24"/>
        </w:rPr>
        <w:t xml:space="preserve"> – Kapitalne donacije su ostvarene u iznosu 14.500,00 kuna i odnose se na darovana zemljišta od strane fizičkih osoba u korist Općine Rovišće</w:t>
      </w:r>
    </w:p>
    <w:p w14:paraId="5F141C6E" w14:textId="77777777" w:rsidR="003D2CFB" w:rsidRDefault="003D2CFB" w:rsidP="008661A8">
      <w:pPr>
        <w:spacing w:after="0"/>
        <w:jc w:val="both"/>
        <w:rPr>
          <w:rFonts w:ascii="Arial Narrow" w:hAnsi="Arial Narrow" w:cs="Times New Roman"/>
          <w:b/>
          <w:sz w:val="24"/>
          <w:szCs w:val="24"/>
        </w:rPr>
      </w:pPr>
    </w:p>
    <w:p w14:paraId="21938493" w14:textId="2BB71D57" w:rsidR="00734298" w:rsidRDefault="008F7DB1" w:rsidP="008661A8">
      <w:pPr>
        <w:spacing w:after="0"/>
        <w:jc w:val="both"/>
        <w:rPr>
          <w:rFonts w:ascii="Arial Narrow" w:hAnsi="Arial Narrow" w:cs="Times New Roman"/>
          <w:sz w:val="24"/>
          <w:szCs w:val="24"/>
        </w:rPr>
      </w:pPr>
      <w:r>
        <w:rPr>
          <w:rFonts w:ascii="Arial Narrow" w:hAnsi="Arial Narrow" w:cs="Times New Roman"/>
          <w:b/>
          <w:sz w:val="24"/>
          <w:szCs w:val="24"/>
        </w:rPr>
        <w:t>312</w:t>
      </w:r>
      <w:r w:rsidR="003D2CFB">
        <w:rPr>
          <w:rFonts w:ascii="Arial Narrow" w:hAnsi="Arial Narrow" w:cs="Times New Roman"/>
          <w:b/>
          <w:sz w:val="24"/>
          <w:szCs w:val="24"/>
        </w:rPr>
        <w:t xml:space="preserve"> – </w:t>
      </w:r>
      <w:r w:rsidR="00DD1470">
        <w:rPr>
          <w:rFonts w:ascii="Arial Narrow" w:hAnsi="Arial Narrow" w:cs="Times New Roman"/>
          <w:sz w:val="24"/>
          <w:szCs w:val="24"/>
        </w:rPr>
        <w:t>Ostali rashodi za zaposlene- uvećani su u odnosu na prethodnu godinu zbog isplate božićnice osobama zaposlenim na projektu ZAŽELI Da-želim posao II koji je započeo početkom studeno 2022. godine.</w:t>
      </w:r>
    </w:p>
    <w:p w14:paraId="2AED4CD4" w14:textId="6CA919A9" w:rsidR="00DD1470" w:rsidRDefault="00DD1470" w:rsidP="008661A8">
      <w:pPr>
        <w:spacing w:after="0"/>
        <w:jc w:val="both"/>
        <w:rPr>
          <w:rFonts w:ascii="Arial Narrow" w:hAnsi="Arial Narrow" w:cs="Times New Roman"/>
          <w:sz w:val="24"/>
          <w:szCs w:val="24"/>
        </w:rPr>
      </w:pPr>
    </w:p>
    <w:p w14:paraId="2E4A4E86" w14:textId="5A301F05" w:rsidR="00DD1470" w:rsidRPr="003D2CFB" w:rsidRDefault="00DD1470" w:rsidP="008661A8">
      <w:pPr>
        <w:spacing w:after="0"/>
        <w:jc w:val="both"/>
        <w:rPr>
          <w:rFonts w:ascii="Arial Narrow" w:hAnsi="Arial Narrow" w:cs="Times New Roman"/>
          <w:sz w:val="24"/>
          <w:szCs w:val="24"/>
        </w:rPr>
      </w:pPr>
      <w:r w:rsidRPr="00DD1470">
        <w:rPr>
          <w:rFonts w:ascii="Arial Narrow" w:hAnsi="Arial Narrow" w:cs="Times New Roman"/>
          <w:b/>
          <w:bCs/>
          <w:sz w:val="24"/>
          <w:szCs w:val="24"/>
        </w:rPr>
        <w:t xml:space="preserve">313 </w:t>
      </w:r>
      <w:r>
        <w:rPr>
          <w:rFonts w:ascii="Arial Narrow" w:hAnsi="Arial Narrow" w:cs="Times New Roman"/>
          <w:sz w:val="24"/>
          <w:szCs w:val="24"/>
        </w:rPr>
        <w:t>– Doprinos za mirovinsko osiguranje je ostvareno u iznosu 4.664,24 kn dok prethodnih godina nije bilo ovog rashoda. Tijekom ove godine je jedna od službenica dobila status osobe s invaliditetom zbog kojeg ima povećan mirovinski staž što je i uzrokovalo ovaj trošak-</w:t>
      </w:r>
    </w:p>
    <w:p w14:paraId="3351C25C" w14:textId="0322E08E" w:rsidR="003A522B" w:rsidRDefault="003A522B" w:rsidP="008661A8">
      <w:pPr>
        <w:spacing w:after="0"/>
        <w:jc w:val="both"/>
        <w:rPr>
          <w:rFonts w:ascii="Arial Narrow" w:hAnsi="Arial Narrow" w:cs="Times New Roman"/>
          <w:sz w:val="24"/>
          <w:szCs w:val="24"/>
        </w:rPr>
      </w:pPr>
    </w:p>
    <w:p w14:paraId="6C0D63FA" w14:textId="468E777A" w:rsidR="00DD1470" w:rsidRDefault="00DD1470" w:rsidP="008661A8">
      <w:pPr>
        <w:spacing w:after="0"/>
        <w:jc w:val="both"/>
        <w:rPr>
          <w:rFonts w:ascii="Arial Narrow" w:hAnsi="Arial Narrow" w:cs="Times New Roman"/>
          <w:sz w:val="24"/>
          <w:szCs w:val="24"/>
        </w:rPr>
      </w:pPr>
      <w:r w:rsidRPr="00DD1470">
        <w:rPr>
          <w:rFonts w:ascii="Arial Narrow" w:hAnsi="Arial Narrow" w:cs="Times New Roman"/>
          <w:b/>
          <w:bCs/>
          <w:sz w:val="24"/>
          <w:szCs w:val="24"/>
        </w:rPr>
        <w:t>3211</w:t>
      </w:r>
      <w:r>
        <w:rPr>
          <w:rFonts w:ascii="Arial Narrow" w:hAnsi="Arial Narrow" w:cs="Times New Roman"/>
          <w:sz w:val="24"/>
          <w:szCs w:val="24"/>
        </w:rPr>
        <w:t xml:space="preserve"> – Službena putovanja su ostvarena u većem iznosu zbog osoba zaposlenih na projektu ZAŽELI Da – želim posao gdje im je isplaćivan trošak korištenja osobnog automobila za obilazak korisnika i općenito pružanje usluga projekta.</w:t>
      </w:r>
    </w:p>
    <w:p w14:paraId="628A5C7C" w14:textId="710AE0BA" w:rsidR="00DD1470" w:rsidRDefault="00DD1470" w:rsidP="008661A8">
      <w:pPr>
        <w:spacing w:after="0"/>
        <w:jc w:val="both"/>
        <w:rPr>
          <w:rFonts w:ascii="Arial Narrow" w:hAnsi="Arial Narrow" w:cs="Times New Roman"/>
          <w:sz w:val="24"/>
          <w:szCs w:val="24"/>
        </w:rPr>
      </w:pPr>
    </w:p>
    <w:p w14:paraId="495C3E0D" w14:textId="2172AE99" w:rsidR="00DD1470" w:rsidRDefault="00DD1470" w:rsidP="008661A8">
      <w:pPr>
        <w:spacing w:after="0"/>
        <w:jc w:val="both"/>
        <w:rPr>
          <w:rFonts w:ascii="Arial Narrow" w:hAnsi="Arial Narrow" w:cs="Times New Roman"/>
          <w:sz w:val="24"/>
          <w:szCs w:val="24"/>
        </w:rPr>
      </w:pPr>
      <w:r w:rsidRPr="00DD1470">
        <w:rPr>
          <w:rFonts w:ascii="Arial Narrow" w:hAnsi="Arial Narrow" w:cs="Times New Roman"/>
          <w:b/>
          <w:bCs/>
          <w:sz w:val="24"/>
          <w:szCs w:val="24"/>
        </w:rPr>
        <w:t>3212</w:t>
      </w:r>
      <w:r>
        <w:rPr>
          <w:rFonts w:ascii="Arial Narrow" w:hAnsi="Arial Narrow" w:cs="Times New Roman"/>
          <w:sz w:val="24"/>
          <w:szCs w:val="24"/>
        </w:rPr>
        <w:t xml:space="preserve"> – Naknada za prijevoz – povećan broj zaposlenih osoba iz udaljenih mjesta, novo zaposlena pripravnica, jedna službenica je promijenila mjesto prebivališta iz Rovišća na udaljenije mjesto dok se jedna službenica vratila s roditeljskog dopusta – iz ovih razloga je povećana ova vrsta rashoda u odnosu na prethodno razdoblje.</w:t>
      </w:r>
    </w:p>
    <w:p w14:paraId="47A0F302" w14:textId="04975BE3" w:rsidR="00DD1470" w:rsidRDefault="00DD1470" w:rsidP="008661A8">
      <w:pPr>
        <w:spacing w:after="0"/>
        <w:jc w:val="both"/>
        <w:rPr>
          <w:rFonts w:ascii="Arial Narrow" w:hAnsi="Arial Narrow" w:cs="Times New Roman"/>
          <w:sz w:val="24"/>
          <w:szCs w:val="24"/>
        </w:rPr>
      </w:pPr>
    </w:p>
    <w:p w14:paraId="3DACC3DE" w14:textId="3743556A" w:rsidR="00DD1470" w:rsidRDefault="00DD1470" w:rsidP="008661A8">
      <w:pPr>
        <w:spacing w:after="0"/>
        <w:jc w:val="both"/>
        <w:rPr>
          <w:rFonts w:ascii="Arial Narrow" w:hAnsi="Arial Narrow" w:cs="Times New Roman"/>
          <w:sz w:val="24"/>
          <w:szCs w:val="24"/>
        </w:rPr>
      </w:pPr>
      <w:r w:rsidRPr="00DD1470">
        <w:rPr>
          <w:rFonts w:ascii="Arial Narrow" w:hAnsi="Arial Narrow" w:cs="Times New Roman"/>
          <w:b/>
          <w:bCs/>
          <w:sz w:val="24"/>
          <w:szCs w:val="24"/>
        </w:rPr>
        <w:t>3223</w:t>
      </w:r>
      <w:r>
        <w:rPr>
          <w:rFonts w:ascii="Arial Narrow" w:hAnsi="Arial Narrow" w:cs="Times New Roman"/>
          <w:sz w:val="24"/>
          <w:szCs w:val="24"/>
        </w:rPr>
        <w:t xml:space="preserve"> – Energija – u odnosu na prethodnu godinu uvećani rashodi za 208.703,57 kn odnosno za 63% zbog povećanja cijena energenata</w:t>
      </w:r>
    </w:p>
    <w:p w14:paraId="2D3083F3" w14:textId="3942BCD9" w:rsidR="00DD1470" w:rsidRDefault="00DD1470" w:rsidP="008661A8">
      <w:pPr>
        <w:spacing w:after="0"/>
        <w:jc w:val="both"/>
        <w:rPr>
          <w:rFonts w:ascii="Arial Narrow" w:hAnsi="Arial Narrow" w:cs="Times New Roman"/>
          <w:sz w:val="24"/>
          <w:szCs w:val="24"/>
        </w:rPr>
      </w:pPr>
    </w:p>
    <w:p w14:paraId="505393D1" w14:textId="66CE0645" w:rsidR="00DD1470" w:rsidRDefault="00DD1470" w:rsidP="008661A8">
      <w:pPr>
        <w:spacing w:after="0"/>
        <w:jc w:val="both"/>
        <w:rPr>
          <w:rFonts w:ascii="Arial Narrow" w:hAnsi="Arial Narrow" w:cs="Times New Roman"/>
          <w:sz w:val="24"/>
          <w:szCs w:val="24"/>
        </w:rPr>
      </w:pPr>
      <w:r w:rsidRPr="0058411C">
        <w:rPr>
          <w:rFonts w:ascii="Arial Narrow" w:hAnsi="Arial Narrow" w:cs="Times New Roman"/>
          <w:b/>
          <w:bCs/>
          <w:sz w:val="24"/>
          <w:szCs w:val="24"/>
        </w:rPr>
        <w:t>3224</w:t>
      </w:r>
      <w:r>
        <w:rPr>
          <w:rFonts w:ascii="Arial Narrow" w:hAnsi="Arial Narrow" w:cs="Times New Roman"/>
          <w:sz w:val="24"/>
          <w:szCs w:val="24"/>
        </w:rPr>
        <w:t xml:space="preserve"> – Materijal i dijelovi za tekuće i investicijsko održavanje – najvećim dijelom se odnosi na tekuće održavanje i popravke službenog vozila za što je ostvaren povrat temeljem kasko osiguranja.</w:t>
      </w:r>
      <w:r>
        <w:rPr>
          <w:rFonts w:ascii="Arial Narrow" w:hAnsi="Arial Narrow" w:cs="Times New Roman"/>
          <w:sz w:val="24"/>
          <w:szCs w:val="24"/>
        </w:rPr>
        <w:tab/>
      </w:r>
    </w:p>
    <w:p w14:paraId="08D37071" w14:textId="328D5DB1" w:rsidR="0058411C" w:rsidRDefault="0058411C" w:rsidP="008661A8">
      <w:pPr>
        <w:spacing w:after="0"/>
        <w:jc w:val="both"/>
        <w:rPr>
          <w:rFonts w:ascii="Arial Narrow" w:hAnsi="Arial Narrow" w:cs="Times New Roman"/>
          <w:sz w:val="24"/>
          <w:szCs w:val="24"/>
        </w:rPr>
      </w:pPr>
    </w:p>
    <w:p w14:paraId="74502371" w14:textId="624A65A7" w:rsidR="0058411C" w:rsidRDefault="0058411C" w:rsidP="008661A8">
      <w:pPr>
        <w:spacing w:after="0"/>
        <w:jc w:val="both"/>
        <w:rPr>
          <w:rFonts w:ascii="Arial Narrow" w:hAnsi="Arial Narrow" w:cs="Times New Roman"/>
          <w:sz w:val="24"/>
          <w:szCs w:val="24"/>
        </w:rPr>
      </w:pPr>
      <w:r w:rsidRPr="0058411C">
        <w:rPr>
          <w:rFonts w:ascii="Arial Narrow" w:hAnsi="Arial Narrow" w:cs="Times New Roman"/>
          <w:b/>
          <w:bCs/>
          <w:sz w:val="24"/>
          <w:szCs w:val="24"/>
        </w:rPr>
        <w:t>3225</w:t>
      </w:r>
      <w:r>
        <w:rPr>
          <w:rFonts w:ascii="Arial Narrow" w:hAnsi="Arial Narrow" w:cs="Times New Roman"/>
          <w:sz w:val="24"/>
          <w:szCs w:val="24"/>
        </w:rPr>
        <w:t xml:space="preserve"> – vidi bilješku 042 Bilanca</w:t>
      </w:r>
    </w:p>
    <w:p w14:paraId="29C6B159" w14:textId="77777777" w:rsidR="00DD1470" w:rsidRPr="00BA4A3D" w:rsidRDefault="00DD1470" w:rsidP="008661A8">
      <w:pPr>
        <w:spacing w:after="0"/>
        <w:jc w:val="both"/>
        <w:rPr>
          <w:rFonts w:ascii="Arial Narrow" w:hAnsi="Arial Narrow" w:cs="Times New Roman"/>
          <w:sz w:val="24"/>
          <w:szCs w:val="24"/>
        </w:rPr>
      </w:pPr>
    </w:p>
    <w:p w14:paraId="629A1DC9" w14:textId="5557B58D" w:rsidR="00C2786A" w:rsidRDefault="0058411C" w:rsidP="008661A8">
      <w:pPr>
        <w:spacing w:after="0"/>
        <w:jc w:val="both"/>
        <w:rPr>
          <w:rFonts w:ascii="Arial Narrow" w:hAnsi="Arial Narrow" w:cs="Times New Roman"/>
          <w:sz w:val="24"/>
          <w:szCs w:val="24"/>
        </w:rPr>
      </w:pPr>
      <w:r>
        <w:rPr>
          <w:rFonts w:ascii="Arial Narrow" w:hAnsi="Arial Narrow" w:cs="Times New Roman"/>
          <w:b/>
          <w:sz w:val="24"/>
          <w:szCs w:val="24"/>
        </w:rPr>
        <w:t>3231</w:t>
      </w:r>
      <w:r w:rsidR="00C2786A" w:rsidRPr="00BA4A3D">
        <w:rPr>
          <w:rFonts w:ascii="Arial Narrow" w:hAnsi="Arial Narrow" w:cs="Times New Roman"/>
          <w:sz w:val="24"/>
          <w:szCs w:val="24"/>
        </w:rPr>
        <w:t xml:space="preserve"> – </w:t>
      </w:r>
      <w:r w:rsidR="00042B83">
        <w:rPr>
          <w:rFonts w:ascii="Arial Narrow" w:hAnsi="Arial Narrow" w:cs="Times New Roman"/>
          <w:sz w:val="24"/>
          <w:szCs w:val="24"/>
        </w:rPr>
        <w:t xml:space="preserve">Usluge telefona, pošte i prijevoza su veće za </w:t>
      </w:r>
      <w:r>
        <w:rPr>
          <w:rFonts w:ascii="Arial Narrow" w:hAnsi="Arial Narrow" w:cs="Times New Roman"/>
          <w:sz w:val="24"/>
          <w:szCs w:val="24"/>
        </w:rPr>
        <w:t>39</w:t>
      </w:r>
      <w:r w:rsidR="00042B83">
        <w:rPr>
          <w:rFonts w:ascii="Arial Narrow" w:hAnsi="Arial Narrow" w:cs="Times New Roman"/>
          <w:sz w:val="24"/>
          <w:szCs w:val="24"/>
        </w:rPr>
        <w:t xml:space="preserve">% u odnosu na prethodnu godinu zbog preuzete obveze plaćanja poštanske naknade za općinske prihode </w:t>
      </w:r>
    </w:p>
    <w:p w14:paraId="20DCD577" w14:textId="52F5F7A4" w:rsidR="0058411C" w:rsidRDefault="0058411C" w:rsidP="008661A8">
      <w:pPr>
        <w:spacing w:after="0"/>
        <w:jc w:val="both"/>
        <w:rPr>
          <w:rFonts w:ascii="Arial Narrow" w:hAnsi="Arial Narrow" w:cs="Times New Roman"/>
          <w:sz w:val="24"/>
          <w:szCs w:val="24"/>
        </w:rPr>
      </w:pPr>
    </w:p>
    <w:p w14:paraId="412A3E5F" w14:textId="5423FED1" w:rsidR="0058411C" w:rsidRDefault="0058411C" w:rsidP="008661A8">
      <w:pPr>
        <w:spacing w:after="0"/>
        <w:jc w:val="both"/>
        <w:rPr>
          <w:rFonts w:ascii="Arial Narrow" w:hAnsi="Arial Narrow" w:cs="Times New Roman"/>
          <w:sz w:val="24"/>
          <w:szCs w:val="24"/>
        </w:rPr>
      </w:pPr>
      <w:r w:rsidRPr="0058411C">
        <w:rPr>
          <w:rFonts w:ascii="Arial Narrow" w:hAnsi="Arial Narrow" w:cs="Times New Roman"/>
          <w:b/>
          <w:bCs/>
          <w:sz w:val="24"/>
          <w:szCs w:val="24"/>
        </w:rPr>
        <w:t>3237</w:t>
      </w:r>
      <w:r>
        <w:rPr>
          <w:rFonts w:ascii="Arial Narrow" w:hAnsi="Arial Narrow" w:cs="Times New Roman"/>
          <w:sz w:val="24"/>
          <w:szCs w:val="24"/>
        </w:rPr>
        <w:t xml:space="preserve"> – Intelektualne i osobne usluge – u 2022.godini su se pripremali brojni projekti za najavljene javne pozive za što su se angažirali konzultanti, projektanti, geodeti te su provođeni kompleksni postupci javne nabave za koje su angažirani vanjski stručnjaci kako bi se kvalitetno proveli postupci nabave čime će se smanjiti šanse za financijskim korekcijama na EU projektima.</w:t>
      </w:r>
    </w:p>
    <w:p w14:paraId="03F36A80" w14:textId="2C496A6C" w:rsidR="0058411C" w:rsidRDefault="0058411C" w:rsidP="008661A8">
      <w:pPr>
        <w:spacing w:after="0"/>
        <w:jc w:val="both"/>
        <w:rPr>
          <w:rFonts w:ascii="Arial Narrow" w:hAnsi="Arial Narrow" w:cs="Times New Roman"/>
          <w:sz w:val="24"/>
          <w:szCs w:val="24"/>
        </w:rPr>
      </w:pPr>
    </w:p>
    <w:p w14:paraId="1784745F" w14:textId="16CFD14F" w:rsidR="0058411C" w:rsidRDefault="0058411C" w:rsidP="008661A8">
      <w:pPr>
        <w:spacing w:after="0"/>
        <w:jc w:val="both"/>
        <w:rPr>
          <w:rFonts w:ascii="Arial Narrow" w:hAnsi="Arial Narrow" w:cs="Times New Roman"/>
          <w:sz w:val="24"/>
          <w:szCs w:val="24"/>
        </w:rPr>
      </w:pPr>
      <w:r w:rsidRPr="0058411C">
        <w:rPr>
          <w:rFonts w:ascii="Arial Narrow" w:hAnsi="Arial Narrow" w:cs="Times New Roman"/>
          <w:b/>
          <w:bCs/>
          <w:sz w:val="24"/>
          <w:szCs w:val="24"/>
        </w:rPr>
        <w:t>3238</w:t>
      </w:r>
      <w:r>
        <w:rPr>
          <w:rFonts w:ascii="Arial Narrow" w:hAnsi="Arial Narrow" w:cs="Times New Roman"/>
          <w:sz w:val="24"/>
          <w:szCs w:val="24"/>
        </w:rPr>
        <w:t xml:space="preserve"> – Računalne usluge – ugovorena podrška održavanja informatičkih računovodstvenih sustava – povećan broj software sukladno čemu su povećane i naknade za mjesečnu podršku.</w:t>
      </w:r>
    </w:p>
    <w:p w14:paraId="3D9D8171" w14:textId="5E7B994D" w:rsidR="0058411C" w:rsidRDefault="0058411C" w:rsidP="008661A8">
      <w:pPr>
        <w:spacing w:after="0"/>
        <w:jc w:val="both"/>
        <w:rPr>
          <w:rFonts w:ascii="Arial Narrow" w:hAnsi="Arial Narrow" w:cs="Times New Roman"/>
          <w:sz w:val="24"/>
          <w:szCs w:val="24"/>
        </w:rPr>
      </w:pPr>
    </w:p>
    <w:p w14:paraId="4D75841B" w14:textId="333EE0EF" w:rsidR="00734298" w:rsidRDefault="0058411C" w:rsidP="008661A8">
      <w:pPr>
        <w:spacing w:after="0"/>
        <w:jc w:val="both"/>
        <w:rPr>
          <w:rFonts w:ascii="Arial Narrow" w:hAnsi="Arial Narrow" w:cs="Times New Roman"/>
          <w:sz w:val="24"/>
          <w:szCs w:val="24"/>
        </w:rPr>
      </w:pPr>
      <w:r w:rsidRPr="0058411C">
        <w:rPr>
          <w:rFonts w:ascii="Arial Narrow" w:hAnsi="Arial Narrow" w:cs="Times New Roman"/>
          <w:b/>
          <w:bCs/>
          <w:sz w:val="24"/>
          <w:szCs w:val="24"/>
        </w:rPr>
        <w:lastRenderedPageBreak/>
        <w:t>3291</w:t>
      </w:r>
      <w:r>
        <w:rPr>
          <w:rFonts w:ascii="Arial Narrow" w:hAnsi="Arial Narrow" w:cs="Times New Roman"/>
          <w:sz w:val="24"/>
          <w:szCs w:val="24"/>
        </w:rPr>
        <w:t xml:space="preserve"> – Naknade za rad predstavničkih tijela ostvarene za 90% manje u odnosu na prethodnu godinu zbog toga što su u 2021. godini bili provođeni izbori, a naknade za rad izbornih tijela su bile knjižene na ovim računima.</w:t>
      </w:r>
    </w:p>
    <w:p w14:paraId="0E47F709" w14:textId="79DCCF4F" w:rsidR="0058411C" w:rsidRDefault="0058411C" w:rsidP="008661A8">
      <w:pPr>
        <w:spacing w:after="0"/>
        <w:jc w:val="both"/>
        <w:rPr>
          <w:rFonts w:ascii="Arial Narrow" w:hAnsi="Arial Narrow" w:cs="Times New Roman"/>
          <w:sz w:val="24"/>
          <w:szCs w:val="24"/>
        </w:rPr>
      </w:pPr>
    </w:p>
    <w:p w14:paraId="270A0F00" w14:textId="68D8AB27" w:rsidR="0058411C" w:rsidRDefault="0058411C" w:rsidP="008661A8">
      <w:pPr>
        <w:spacing w:after="0"/>
        <w:jc w:val="both"/>
        <w:rPr>
          <w:rFonts w:ascii="Arial Narrow" w:hAnsi="Arial Narrow" w:cs="Times New Roman"/>
          <w:sz w:val="24"/>
          <w:szCs w:val="24"/>
        </w:rPr>
      </w:pPr>
      <w:r w:rsidRPr="009772A3">
        <w:rPr>
          <w:rFonts w:ascii="Arial Narrow" w:hAnsi="Arial Narrow" w:cs="Times New Roman"/>
          <w:b/>
          <w:bCs/>
          <w:sz w:val="24"/>
          <w:szCs w:val="24"/>
        </w:rPr>
        <w:t>3293</w:t>
      </w:r>
      <w:r>
        <w:rPr>
          <w:rFonts w:ascii="Arial Narrow" w:hAnsi="Arial Narrow" w:cs="Times New Roman"/>
          <w:sz w:val="24"/>
          <w:szCs w:val="24"/>
        </w:rPr>
        <w:t xml:space="preserve"> – premije osiguranja veće za 56% u odnosu na isto razdoblje prethodne godine</w:t>
      </w:r>
      <w:r w:rsidR="009772A3">
        <w:rPr>
          <w:rFonts w:ascii="Arial Narrow" w:hAnsi="Arial Narrow" w:cs="Times New Roman"/>
          <w:sz w:val="24"/>
          <w:szCs w:val="24"/>
        </w:rPr>
        <w:t xml:space="preserve"> jer je jedna polica osiguranja više sklopljena i to za zgradu dječjeg vrtića</w:t>
      </w:r>
    </w:p>
    <w:p w14:paraId="5B2AEC0E" w14:textId="18AEBCB7" w:rsidR="009772A3" w:rsidRDefault="009772A3" w:rsidP="008661A8">
      <w:pPr>
        <w:spacing w:after="0"/>
        <w:jc w:val="both"/>
        <w:rPr>
          <w:rFonts w:ascii="Arial Narrow" w:hAnsi="Arial Narrow" w:cs="Times New Roman"/>
          <w:sz w:val="24"/>
          <w:szCs w:val="24"/>
        </w:rPr>
      </w:pPr>
    </w:p>
    <w:p w14:paraId="028A73FA" w14:textId="4CA2191F" w:rsidR="009772A3" w:rsidRDefault="009772A3" w:rsidP="008661A8">
      <w:pPr>
        <w:spacing w:after="0"/>
        <w:jc w:val="both"/>
        <w:rPr>
          <w:rFonts w:ascii="Arial Narrow" w:hAnsi="Arial Narrow" w:cs="Times New Roman"/>
          <w:sz w:val="24"/>
          <w:szCs w:val="24"/>
        </w:rPr>
      </w:pPr>
      <w:r w:rsidRPr="009772A3">
        <w:rPr>
          <w:rFonts w:ascii="Arial Narrow" w:hAnsi="Arial Narrow" w:cs="Times New Roman"/>
          <w:b/>
          <w:bCs/>
          <w:sz w:val="24"/>
          <w:szCs w:val="24"/>
        </w:rPr>
        <w:t>3293</w:t>
      </w:r>
      <w:r>
        <w:rPr>
          <w:rFonts w:ascii="Arial Narrow" w:hAnsi="Arial Narrow" w:cs="Times New Roman"/>
          <w:sz w:val="24"/>
          <w:szCs w:val="24"/>
        </w:rPr>
        <w:t xml:space="preserve"> – reprezentacija povećana u odnosu na prethodnu godinu jer se prethodnih godina zbog covid krize nije održavala obilježavanje Dana Općine. U 2022. godini nakon dvije godine je obilježen Dan Općine zbog čega je ostvarenje ovog rashoda veće u odnosu na prethodnu godinu.</w:t>
      </w:r>
    </w:p>
    <w:p w14:paraId="260FE047" w14:textId="77777777" w:rsidR="001E3D10" w:rsidRDefault="001E3D10" w:rsidP="00A61F74">
      <w:pPr>
        <w:spacing w:after="0"/>
        <w:jc w:val="both"/>
        <w:rPr>
          <w:rFonts w:ascii="Arial Narrow" w:hAnsi="Arial Narrow" w:cs="Times New Roman"/>
          <w:b/>
          <w:sz w:val="24"/>
          <w:szCs w:val="24"/>
        </w:rPr>
      </w:pPr>
    </w:p>
    <w:p w14:paraId="4A1BBEB0" w14:textId="16550857" w:rsidR="001E3D10" w:rsidRDefault="009772A3" w:rsidP="00A61F74">
      <w:pPr>
        <w:spacing w:after="0"/>
        <w:jc w:val="both"/>
        <w:rPr>
          <w:rFonts w:ascii="Arial Narrow" w:hAnsi="Arial Narrow" w:cs="Times New Roman"/>
          <w:sz w:val="24"/>
          <w:szCs w:val="24"/>
        </w:rPr>
      </w:pPr>
      <w:r>
        <w:rPr>
          <w:rFonts w:ascii="Arial Narrow" w:hAnsi="Arial Narrow" w:cs="Times New Roman"/>
          <w:b/>
          <w:sz w:val="24"/>
          <w:szCs w:val="24"/>
        </w:rPr>
        <w:t>3523</w:t>
      </w:r>
      <w:r w:rsidR="001E3D10">
        <w:rPr>
          <w:rFonts w:ascii="Arial Narrow" w:hAnsi="Arial Narrow" w:cs="Times New Roman"/>
          <w:b/>
          <w:sz w:val="24"/>
          <w:szCs w:val="24"/>
        </w:rPr>
        <w:t xml:space="preserve"> – </w:t>
      </w:r>
      <w:r w:rsidR="001E3D10">
        <w:rPr>
          <w:rFonts w:ascii="Arial Narrow" w:hAnsi="Arial Narrow" w:cs="Times New Roman"/>
          <w:sz w:val="24"/>
          <w:szCs w:val="24"/>
        </w:rPr>
        <w:t>subven</w:t>
      </w:r>
      <w:r w:rsidR="001E3D10" w:rsidRPr="001E3D10">
        <w:rPr>
          <w:rFonts w:ascii="Arial Narrow" w:hAnsi="Arial Narrow" w:cs="Times New Roman"/>
          <w:sz w:val="24"/>
          <w:szCs w:val="24"/>
        </w:rPr>
        <w:t xml:space="preserve">cije poljoprivrednicima i obrtnicima – </w:t>
      </w:r>
      <w:r>
        <w:rPr>
          <w:rFonts w:ascii="Arial Narrow" w:hAnsi="Arial Narrow" w:cs="Times New Roman"/>
          <w:sz w:val="24"/>
          <w:szCs w:val="24"/>
        </w:rPr>
        <w:t xml:space="preserve">u 2022.godini je proveden javni poziv za mjere potpora poljoprivredi za što je </w:t>
      </w:r>
      <w:r w:rsidR="00B63D3E">
        <w:rPr>
          <w:rFonts w:ascii="Arial Narrow" w:hAnsi="Arial Narrow" w:cs="Times New Roman"/>
          <w:sz w:val="24"/>
          <w:szCs w:val="24"/>
        </w:rPr>
        <w:t>isplaćeno 266.228,00 kn dok je za mjere potpore razvoju turizma utrošeno 45.000,00 kn.</w:t>
      </w:r>
    </w:p>
    <w:p w14:paraId="572DA142" w14:textId="0C904EE6" w:rsidR="00B63D3E" w:rsidRDefault="00B63D3E" w:rsidP="00A61F74">
      <w:pPr>
        <w:spacing w:after="0"/>
        <w:jc w:val="both"/>
        <w:rPr>
          <w:rFonts w:ascii="Arial Narrow" w:hAnsi="Arial Narrow" w:cs="Times New Roman"/>
          <w:sz w:val="24"/>
          <w:szCs w:val="24"/>
        </w:rPr>
      </w:pPr>
    </w:p>
    <w:p w14:paraId="172F92F1" w14:textId="7A1DCC9F" w:rsidR="00B63D3E" w:rsidRDefault="00B63D3E" w:rsidP="00A61F74">
      <w:pPr>
        <w:spacing w:after="0"/>
        <w:jc w:val="both"/>
        <w:rPr>
          <w:rFonts w:ascii="Arial Narrow" w:hAnsi="Arial Narrow" w:cs="Times New Roman"/>
          <w:sz w:val="24"/>
          <w:szCs w:val="24"/>
        </w:rPr>
      </w:pPr>
      <w:r w:rsidRPr="00B63D3E">
        <w:rPr>
          <w:rFonts w:ascii="Arial Narrow" w:hAnsi="Arial Narrow" w:cs="Times New Roman"/>
          <w:b/>
          <w:bCs/>
          <w:sz w:val="24"/>
          <w:szCs w:val="24"/>
        </w:rPr>
        <w:t xml:space="preserve">3672 </w:t>
      </w:r>
      <w:r>
        <w:rPr>
          <w:rFonts w:ascii="Arial Narrow" w:hAnsi="Arial Narrow" w:cs="Times New Roman"/>
          <w:sz w:val="24"/>
          <w:szCs w:val="24"/>
        </w:rPr>
        <w:t>– od početka godine Općina ima proračunskog korisnika Dječji vrtić Palčica i ovaj iznos u potpunosti se odnosi na prijenose Dječjem vrtiću</w:t>
      </w:r>
    </w:p>
    <w:p w14:paraId="643FEE04" w14:textId="039AEBD8" w:rsidR="00B63D3E" w:rsidRDefault="00B63D3E" w:rsidP="00A61F74">
      <w:pPr>
        <w:spacing w:after="0"/>
        <w:jc w:val="both"/>
        <w:rPr>
          <w:rFonts w:ascii="Arial Narrow" w:hAnsi="Arial Narrow" w:cs="Times New Roman"/>
          <w:sz w:val="24"/>
          <w:szCs w:val="24"/>
        </w:rPr>
      </w:pPr>
    </w:p>
    <w:p w14:paraId="69566F85" w14:textId="2902B693" w:rsidR="00B63D3E" w:rsidRDefault="00B63D3E" w:rsidP="00A61F74">
      <w:pPr>
        <w:spacing w:after="0"/>
        <w:jc w:val="both"/>
        <w:rPr>
          <w:rFonts w:ascii="Arial Narrow" w:hAnsi="Arial Narrow" w:cs="Times New Roman"/>
          <w:sz w:val="24"/>
          <w:szCs w:val="24"/>
        </w:rPr>
      </w:pPr>
      <w:r w:rsidRPr="00B63D3E">
        <w:rPr>
          <w:rFonts w:ascii="Arial Narrow" w:hAnsi="Arial Narrow" w:cs="Times New Roman"/>
          <w:b/>
          <w:bCs/>
          <w:sz w:val="24"/>
          <w:szCs w:val="24"/>
        </w:rPr>
        <w:t>3721</w:t>
      </w:r>
      <w:r>
        <w:rPr>
          <w:rFonts w:ascii="Arial Narrow" w:hAnsi="Arial Narrow" w:cs="Times New Roman"/>
          <w:sz w:val="24"/>
          <w:szCs w:val="24"/>
        </w:rPr>
        <w:t xml:space="preserve"> – u 2022.godini po prvi put je raspisan javni poziv za mjere pomoći mladim osobama za stambeno zbrinjavanje zbog čega je i ostvarenje ovih rashoda znatno veće u odnosu na prethodnu godinu.</w:t>
      </w:r>
    </w:p>
    <w:p w14:paraId="6822DBE0" w14:textId="1C59FC3D" w:rsidR="002A349D" w:rsidRDefault="002A349D" w:rsidP="00A61F74">
      <w:pPr>
        <w:spacing w:after="0"/>
        <w:jc w:val="both"/>
        <w:rPr>
          <w:rFonts w:ascii="Arial Narrow" w:hAnsi="Arial Narrow" w:cs="Times New Roman"/>
          <w:sz w:val="24"/>
          <w:szCs w:val="24"/>
        </w:rPr>
      </w:pPr>
    </w:p>
    <w:p w14:paraId="432E7E29" w14:textId="51A9F421" w:rsidR="002A349D" w:rsidRDefault="002A349D" w:rsidP="00A61F74">
      <w:pPr>
        <w:spacing w:after="0"/>
        <w:jc w:val="both"/>
        <w:rPr>
          <w:rFonts w:ascii="Arial Narrow" w:hAnsi="Arial Narrow" w:cs="Times New Roman"/>
          <w:sz w:val="24"/>
          <w:szCs w:val="24"/>
        </w:rPr>
      </w:pPr>
      <w:r w:rsidRPr="002A349D">
        <w:rPr>
          <w:rFonts w:ascii="Arial Narrow" w:hAnsi="Arial Narrow" w:cs="Times New Roman"/>
          <w:b/>
          <w:bCs/>
          <w:sz w:val="24"/>
          <w:szCs w:val="24"/>
        </w:rPr>
        <w:t>3722</w:t>
      </w:r>
      <w:r>
        <w:rPr>
          <w:rFonts w:ascii="Arial Narrow" w:hAnsi="Arial Narrow" w:cs="Times New Roman"/>
          <w:sz w:val="24"/>
          <w:szCs w:val="24"/>
        </w:rPr>
        <w:t xml:space="preserve"> – za 80% su ovi rashodi manji u odnosu na prethodnu godinu. Početkom godine je Općina Rovišće preuzela osnivačka prava Dječjeg vrtića Palčica koji je prije bio u privatnom vlasništvu te je Općina sufinancirala troškove roditeljima na mjesečnoj bazi. U 2022.godini se ova vrsta naknade isplaćuje samo roditeljima čija djeca idu u vrtiće van Općine Rovišće. Općina Rovišće vrši prijenose proračunskom korisniku za mjesečne rashode (VIDI obrazloženje 3672)</w:t>
      </w:r>
    </w:p>
    <w:p w14:paraId="000778AC" w14:textId="39AD1A6D" w:rsidR="002A349D" w:rsidRDefault="002A349D" w:rsidP="00A61F74">
      <w:pPr>
        <w:spacing w:after="0"/>
        <w:jc w:val="both"/>
        <w:rPr>
          <w:rFonts w:ascii="Arial Narrow" w:hAnsi="Arial Narrow" w:cs="Times New Roman"/>
          <w:sz w:val="24"/>
          <w:szCs w:val="24"/>
        </w:rPr>
      </w:pPr>
    </w:p>
    <w:p w14:paraId="40DBAD6D" w14:textId="40BEFBA8" w:rsidR="002A349D" w:rsidRDefault="002A349D" w:rsidP="00A61F74">
      <w:pPr>
        <w:spacing w:after="0"/>
        <w:jc w:val="both"/>
        <w:rPr>
          <w:rFonts w:ascii="Arial Narrow" w:hAnsi="Arial Narrow" w:cs="Times New Roman"/>
          <w:sz w:val="24"/>
          <w:szCs w:val="24"/>
        </w:rPr>
      </w:pPr>
      <w:r w:rsidRPr="002A349D">
        <w:rPr>
          <w:rFonts w:ascii="Arial Narrow" w:hAnsi="Arial Narrow" w:cs="Times New Roman"/>
          <w:b/>
          <w:bCs/>
          <w:sz w:val="24"/>
          <w:szCs w:val="24"/>
        </w:rPr>
        <w:t>3812</w:t>
      </w:r>
      <w:r>
        <w:rPr>
          <w:rFonts w:ascii="Arial Narrow" w:hAnsi="Arial Narrow" w:cs="Times New Roman"/>
          <w:sz w:val="24"/>
          <w:szCs w:val="24"/>
        </w:rPr>
        <w:t xml:space="preserve"> – ostale tekuće donacije u naravi se odnose na otpis potraživanja temeljem Odluke Općinskog vijeća</w:t>
      </w:r>
    </w:p>
    <w:p w14:paraId="7ED8A594" w14:textId="5855209D" w:rsidR="002A349D" w:rsidRDefault="002A349D" w:rsidP="00A61F74">
      <w:pPr>
        <w:spacing w:after="0"/>
        <w:jc w:val="both"/>
        <w:rPr>
          <w:rFonts w:ascii="Arial Narrow" w:hAnsi="Arial Narrow" w:cs="Times New Roman"/>
          <w:sz w:val="24"/>
          <w:szCs w:val="24"/>
        </w:rPr>
      </w:pPr>
    </w:p>
    <w:p w14:paraId="54D11EFF" w14:textId="2B46AEBB" w:rsidR="002A349D" w:rsidRDefault="002A349D" w:rsidP="00A61F74">
      <w:pPr>
        <w:spacing w:after="0"/>
        <w:jc w:val="both"/>
        <w:rPr>
          <w:rFonts w:ascii="Arial Narrow" w:hAnsi="Arial Narrow" w:cs="Times New Roman"/>
          <w:sz w:val="24"/>
          <w:szCs w:val="24"/>
        </w:rPr>
      </w:pPr>
      <w:r w:rsidRPr="002A349D">
        <w:rPr>
          <w:rFonts w:ascii="Arial Narrow" w:hAnsi="Arial Narrow" w:cs="Times New Roman"/>
          <w:b/>
          <w:bCs/>
          <w:sz w:val="24"/>
          <w:szCs w:val="24"/>
        </w:rPr>
        <w:t>3822</w:t>
      </w:r>
      <w:r>
        <w:rPr>
          <w:rFonts w:ascii="Arial Narrow" w:hAnsi="Arial Narrow" w:cs="Times New Roman"/>
          <w:sz w:val="24"/>
          <w:szCs w:val="24"/>
        </w:rPr>
        <w:t xml:space="preserve"> – Općina Rovišće je odlukom Općinskog vijeća DVD-u Rovišće donirala sredstava u iznosu 1.087.021,28 kn  za zatvaranje financijske konstrukcije EU projekta izgradnje vatrogasnog centra koja su im bila potrebna zbog financijske korekcije, kamate za kredit te van troškovničkih radova.</w:t>
      </w:r>
    </w:p>
    <w:p w14:paraId="7CA0C63B" w14:textId="77777777" w:rsidR="00077FFC" w:rsidRPr="00BA4A3D" w:rsidRDefault="00077FFC" w:rsidP="005C61FE">
      <w:pPr>
        <w:spacing w:after="0"/>
        <w:jc w:val="both"/>
        <w:rPr>
          <w:rFonts w:ascii="Arial Narrow" w:hAnsi="Arial Narrow" w:cs="Times New Roman"/>
          <w:sz w:val="24"/>
          <w:szCs w:val="24"/>
        </w:rPr>
      </w:pPr>
    </w:p>
    <w:p w14:paraId="3EE1CC88" w14:textId="0BE8FC92" w:rsidR="003A522B" w:rsidRDefault="002A349D" w:rsidP="005C61FE">
      <w:pPr>
        <w:spacing w:after="0"/>
        <w:jc w:val="both"/>
        <w:rPr>
          <w:rFonts w:ascii="Arial Narrow" w:hAnsi="Arial Narrow" w:cs="Times New Roman"/>
          <w:sz w:val="24"/>
          <w:szCs w:val="24"/>
        </w:rPr>
      </w:pPr>
      <w:r>
        <w:rPr>
          <w:rFonts w:ascii="Arial Narrow" w:hAnsi="Arial Narrow" w:cs="Times New Roman"/>
          <w:b/>
          <w:sz w:val="24"/>
          <w:szCs w:val="24"/>
        </w:rPr>
        <w:t>7211</w:t>
      </w:r>
      <w:r w:rsidR="00CA6511">
        <w:rPr>
          <w:rFonts w:ascii="Arial Narrow" w:hAnsi="Arial Narrow" w:cs="Times New Roman"/>
          <w:sz w:val="24"/>
          <w:szCs w:val="24"/>
        </w:rPr>
        <w:t xml:space="preserve"> – Stambeni objekti – Općina ostvaruje prihod od prodaje stanova s područja bivše Općine Bjelovar, a naplatu istih vodi poduzeće Beming d.o.o.</w:t>
      </w:r>
    </w:p>
    <w:p w14:paraId="042E2B02" w14:textId="7A34A784" w:rsidR="002A349D" w:rsidRDefault="002A349D" w:rsidP="005C61FE">
      <w:pPr>
        <w:spacing w:after="0"/>
        <w:jc w:val="both"/>
        <w:rPr>
          <w:rFonts w:ascii="Arial Narrow" w:hAnsi="Arial Narrow" w:cs="Times New Roman"/>
          <w:sz w:val="24"/>
          <w:szCs w:val="24"/>
        </w:rPr>
      </w:pPr>
    </w:p>
    <w:p w14:paraId="510B7135" w14:textId="5584DE01" w:rsidR="002A349D" w:rsidRDefault="002A349D" w:rsidP="005C61FE">
      <w:pPr>
        <w:spacing w:after="0"/>
        <w:jc w:val="both"/>
        <w:rPr>
          <w:rFonts w:ascii="Arial Narrow" w:hAnsi="Arial Narrow" w:cs="Times New Roman"/>
          <w:sz w:val="24"/>
          <w:szCs w:val="24"/>
        </w:rPr>
      </w:pPr>
      <w:r w:rsidRPr="002A349D">
        <w:rPr>
          <w:rFonts w:ascii="Arial Narrow" w:hAnsi="Arial Narrow" w:cs="Times New Roman"/>
          <w:b/>
          <w:bCs/>
          <w:sz w:val="24"/>
          <w:szCs w:val="24"/>
        </w:rPr>
        <w:t>4111</w:t>
      </w:r>
      <w:r>
        <w:rPr>
          <w:rFonts w:ascii="Arial Narrow" w:hAnsi="Arial Narrow" w:cs="Times New Roman"/>
          <w:sz w:val="24"/>
          <w:szCs w:val="24"/>
        </w:rPr>
        <w:t xml:space="preserve"> – Općina Rovišće je odlukom Općinskog vijeća kupila imanje u vrijednosti 125.000,00 kn te su joj donirana zemljišta u vrijednosti 14.500,00 kn od fizičkih osoba.</w:t>
      </w:r>
    </w:p>
    <w:p w14:paraId="6545A767" w14:textId="3C33FF7F" w:rsidR="002A349D" w:rsidRDefault="002A349D" w:rsidP="005C61FE">
      <w:pPr>
        <w:spacing w:after="0"/>
        <w:jc w:val="both"/>
        <w:rPr>
          <w:rFonts w:ascii="Arial Narrow" w:hAnsi="Arial Narrow" w:cs="Times New Roman"/>
          <w:sz w:val="24"/>
          <w:szCs w:val="24"/>
        </w:rPr>
      </w:pPr>
    </w:p>
    <w:p w14:paraId="31DD8640" w14:textId="16E8222E" w:rsidR="002A349D" w:rsidRDefault="002A349D" w:rsidP="005C61FE">
      <w:pPr>
        <w:spacing w:after="0"/>
        <w:jc w:val="both"/>
        <w:rPr>
          <w:rFonts w:ascii="Arial Narrow" w:hAnsi="Arial Narrow" w:cs="Times New Roman"/>
          <w:sz w:val="24"/>
          <w:szCs w:val="24"/>
        </w:rPr>
      </w:pPr>
      <w:r w:rsidRPr="00281A4E">
        <w:rPr>
          <w:rFonts w:ascii="Arial Narrow" w:hAnsi="Arial Narrow" w:cs="Times New Roman"/>
          <w:b/>
          <w:bCs/>
          <w:sz w:val="24"/>
          <w:szCs w:val="24"/>
        </w:rPr>
        <w:t>4213</w:t>
      </w:r>
      <w:r>
        <w:rPr>
          <w:rFonts w:ascii="Arial Narrow" w:hAnsi="Arial Narrow" w:cs="Times New Roman"/>
          <w:sz w:val="24"/>
          <w:szCs w:val="24"/>
        </w:rPr>
        <w:t xml:space="preserve"> </w:t>
      </w:r>
      <w:r w:rsidR="00281A4E">
        <w:rPr>
          <w:rFonts w:ascii="Arial Narrow" w:hAnsi="Arial Narrow" w:cs="Times New Roman"/>
          <w:sz w:val="24"/>
          <w:szCs w:val="24"/>
        </w:rPr>
        <w:t>–</w:t>
      </w:r>
      <w:r>
        <w:rPr>
          <w:rFonts w:ascii="Arial Narrow" w:hAnsi="Arial Narrow" w:cs="Times New Roman"/>
          <w:sz w:val="24"/>
          <w:szCs w:val="24"/>
        </w:rPr>
        <w:t xml:space="preserve"> </w:t>
      </w:r>
      <w:r w:rsidR="00281A4E">
        <w:rPr>
          <w:rFonts w:ascii="Arial Narrow" w:hAnsi="Arial Narrow" w:cs="Times New Roman"/>
          <w:sz w:val="24"/>
          <w:szCs w:val="24"/>
        </w:rPr>
        <w:t>Asfaltirana je cesta u Podgorcima te nabavljena prometna signalizacija u vrijednosti 107.377,81 kn</w:t>
      </w:r>
    </w:p>
    <w:p w14:paraId="62740DAF" w14:textId="77777777" w:rsidR="00281A4E" w:rsidRDefault="00281A4E" w:rsidP="005C61FE">
      <w:pPr>
        <w:spacing w:after="0"/>
        <w:jc w:val="both"/>
        <w:rPr>
          <w:rFonts w:ascii="Arial Narrow" w:hAnsi="Arial Narrow" w:cs="Times New Roman"/>
          <w:sz w:val="24"/>
          <w:szCs w:val="24"/>
        </w:rPr>
      </w:pPr>
    </w:p>
    <w:p w14:paraId="0654C46C" w14:textId="06031863" w:rsidR="008018F5" w:rsidRPr="00BA4A3D" w:rsidRDefault="00281A4E" w:rsidP="005C61FE">
      <w:pPr>
        <w:spacing w:after="0"/>
        <w:jc w:val="both"/>
        <w:rPr>
          <w:rFonts w:ascii="Arial Narrow" w:hAnsi="Arial Narrow" w:cs="Times New Roman"/>
          <w:sz w:val="24"/>
          <w:szCs w:val="24"/>
        </w:rPr>
      </w:pPr>
      <w:r w:rsidRPr="00281A4E">
        <w:rPr>
          <w:rFonts w:ascii="Arial Narrow" w:hAnsi="Arial Narrow" w:cs="Times New Roman"/>
          <w:b/>
          <w:bCs/>
          <w:sz w:val="24"/>
          <w:szCs w:val="24"/>
        </w:rPr>
        <w:t>4214</w:t>
      </w:r>
      <w:r>
        <w:rPr>
          <w:rFonts w:ascii="Arial Narrow" w:hAnsi="Arial Narrow" w:cs="Times New Roman"/>
          <w:sz w:val="24"/>
          <w:szCs w:val="24"/>
        </w:rPr>
        <w:t xml:space="preserve"> – Modernizirana je javna rasvjeta u iznosu 425.312,50 kn, za rekonstrukciju nogometnog igrališta Rovišće je utrošeno 340.625,60 kn, za gradnju nogostupa i uređenje groblja je utrošeno 1.939.456,16 kn.</w:t>
      </w:r>
    </w:p>
    <w:p w14:paraId="7D002611" w14:textId="23BF3A23" w:rsidR="003A522B" w:rsidRDefault="00281A4E" w:rsidP="005C61FE">
      <w:pPr>
        <w:spacing w:after="0"/>
        <w:jc w:val="both"/>
        <w:rPr>
          <w:rFonts w:ascii="Arial Narrow" w:hAnsi="Arial Narrow" w:cs="Times New Roman"/>
          <w:sz w:val="24"/>
          <w:szCs w:val="24"/>
        </w:rPr>
      </w:pPr>
      <w:r>
        <w:rPr>
          <w:rFonts w:ascii="Arial Narrow" w:hAnsi="Arial Narrow" w:cs="Times New Roman"/>
          <w:b/>
          <w:sz w:val="24"/>
          <w:szCs w:val="24"/>
        </w:rPr>
        <w:lastRenderedPageBreak/>
        <w:t>422</w:t>
      </w:r>
      <w:r w:rsidR="008018F5">
        <w:rPr>
          <w:rFonts w:ascii="Arial Narrow" w:hAnsi="Arial Narrow" w:cs="Times New Roman"/>
          <w:sz w:val="24"/>
          <w:szCs w:val="24"/>
        </w:rPr>
        <w:t xml:space="preserve"> – </w:t>
      </w:r>
      <w:r>
        <w:rPr>
          <w:rFonts w:ascii="Arial Narrow" w:hAnsi="Arial Narrow" w:cs="Times New Roman"/>
          <w:sz w:val="24"/>
          <w:szCs w:val="24"/>
        </w:rPr>
        <w:t>postrojenja i oprema</w:t>
      </w:r>
      <w:r w:rsidR="008018F5">
        <w:rPr>
          <w:rFonts w:ascii="Arial Narrow" w:hAnsi="Arial Narrow" w:cs="Times New Roman"/>
          <w:sz w:val="24"/>
          <w:szCs w:val="24"/>
        </w:rPr>
        <w:t xml:space="preserve"> – </w:t>
      </w:r>
      <w:r>
        <w:rPr>
          <w:rFonts w:ascii="Arial Narrow" w:hAnsi="Arial Narrow" w:cs="Times New Roman"/>
          <w:sz w:val="24"/>
          <w:szCs w:val="24"/>
        </w:rPr>
        <w:t>za računalnu opremu je utrošeno 2.699,00 kn, namještaj za opremanje vrtića, CK Predavac i ostale građevine u općinskom vlasništvu utrošeno je 45.832,85 kn, 312,49 kn je utrošeno za telefone te za klimatizaciju društvenog doma u Rovišću 53.848,75 kn.</w:t>
      </w:r>
    </w:p>
    <w:p w14:paraId="09C15B48" w14:textId="77777777" w:rsidR="008018F5" w:rsidRPr="00125F75" w:rsidRDefault="008018F5" w:rsidP="005C61FE">
      <w:pPr>
        <w:spacing w:after="0"/>
        <w:jc w:val="both"/>
        <w:rPr>
          <w:rFonts w:ascii="Arial Narrow" w:hAnsi="Arial Narrow" w:cs="Times New Roman"/>
          <w:b/>
          <w:sz w:val="24"/>
          <w:szCs w:val="24"/>
        </w:rPr>
      </w:pPr>
    </w:p>
    <w:p w14:paraId="59D78B6F" w14:textId="22C96230" w:rsidR="008018F5" w:rsidRPr="00281A4E" w:rsidRDefault="00281A4E" w:rsidP="005C61FE">
      <w:pPr>
        <w:spacing w:after="0"/>
        <w:jc w:val="both"/>
        <w:rPr>
          <w:rFonts w:ascii="Arial Narrow" w:hAnsi="Arial Narrow" w:cs="Times New Roman"/>
          <w:bCs/>
          <w:sz w:val="24"/>
          <w:szCs w:val="24"/>
        </w:rPr>
      </w:pPr>
      <w:r>
        <w:rPr>
          <w:rFonts w:ascii="Arial Narrow" w:hAnsi="Arial Narrow" w:cs="Times New Roman"/>
          <w:b/>
          <w:sz w:val="24"/>
          <w:szCs w:val="24"/>
        </w:rPr>
        <w:t xml:space="preserve">4262 – </w:t>
      </w:r>
      <w:r w:rsidRPr="00281A4E">
        <w:rPr>
          <w:rFonts w:ascii="Arial Narrow" w:hAnsi="Arial Narrow" w:cs="Times New Roman"/>
          <w:bCs/>
          <w:sz w:val="24"/>
          <w:szCs w:val="24"/>
        </w:rPr>
        <w:t>vidi bilješku Bilanca 0262</w:t>
      </w:r>
    </w:p>
    <w:p w14:paraId="06E7F07B" w14:textId="77777777" w:rsidR="00125F75" w:rsidRDefault="00125F75" w:rsidP="005C61FE">
      <w:pPr>
        <w:spacing w:after="0"/>
        <w:jc w:val="both"/>
        <w:rPr>
          <w:rFonts w:ascii="Arial Narrow" w:hAnsi="Arial Narrow" w:cs="Times New Roman"/>
          <w:sz w:val="24"/>
          <w:szCs w:val="24"/>
        </w:rPr>
      </w:pPr>
    </w:p>
    <w:p w14:paraId="0B016199" w14:textId="60B62C4E" w:rsidR="00125F75" w:rsidRPr="00BA4A3D" w:rsidRDefault="00281A4E" w:rsidP="005C61FE">
      <w:pPr>
        <w:spacing w:after="0"/>
        <w:jc w:val="both"/>
        <w:rPr>
          <w:rFonts w:ascii="Arial Narrow" w:hAnsi="Arial Narrow" w:cs="Times New Roman"/>
          <w:sz w:val="24"/>
          <w:szCs w:val="24"/>
        </w:rPr>
      </w:pPr>
      <w:r>
        <w:rPr>
          <w:rFonts w:ascii="Arial Narrow" w:hAnsi="Arial Narrow" w:cs="Times New Roman"/>
          <w:b/>
          <w:sz w:val="24"/>
          <w:szCs w:val="24"/>
        </w:rPr>
        <w:t>451</w:t>
      </w:r>
      <w:r w:rsidR="00125F75">
        <w:rPr>
          <w:rFonts w:ascii="Arial Narrow" w:hAnsi="Arial Narrow" w:cs="Times New Roman"/>
          <w:sz w:val="24"/>
          <w:szCs w:val="24"/>
        </w:rPr>
        <w:t xml:space="preserve"> – dodatna ulaganja na građevinskim objektima – </w:t>
      </w:r>
      <w:r>
        <w:rPr>
          <w:rFonts w:ascii="Arial Narrow" w:hAnsi="Arial Narrow" w:cs="Times New Roman"/>
          <w:sz w:val="24"/>
          <w:szCs w:val="24"/>
        </w:rPr>
        <w:t>rekonstrukcija i opremanje dječjeg vrtića odnosno opremanje vanjskog igrališta u iznosu 263.235,00 kn</w:t>
      </w:r>
    </w:p>
    <w:p w14:paraId="4F09E5ED" w14:textId="77777777" w:rsidR="00137B33" w:rsidRDefault="00137B33" w:rsidP="008661A8">
      <w:pPr>
        <w:spacing w:after="0"/>
        <w:jc w:val="both"/>
        <w:rPr>
          <w:rFonts w:ascii="Arial Narrow" w:hAnsi="Arial Narrow" w:cs="Times New Roman"/>
          <w:b/>
          <w:i/>
          <w:color w:val="FF0000"/>
          <w:sz w:val="28"/>
          <w:szCs w:val="24"/>
        </w:rPr>
      </w:pPr>
    </w:p>
    <w:p w14:paraId="49C6898B" w14:textId="77777777" w:rsidR="00125F75" w:rsidRPr="00BA4A3D" w:rsidRDefault="00125F75" w:rsidP="00125F75">
      <w:pPr>
        <w:spacing w:after="0"/>
        <w:jc w:val="both"/>
        <w:rPr>
          <w:rFonts w:ascii="Arial Narrow" w:hAnsi="Arial Narrow" w:cs="Times New Roman"/>
          <w:sz w:val="24"/>
          <w:szCs w:val="24"/>
        </w:rPr>
      </w:pPr>
      <w:r w:rsidRPr="00BA4A3D">
        <w:rPr>
          <w:rFonts w:ascii="Arial Narrow" w:hAnsi="Arial Narrow" w:cs="Times New Roman"/>
          <w:sz w:val="24"/>
          <w:szCs w:val="24"/>
        </w:rPr>
        <w:t xml:space="preserve">Bilješka broj </w:t>
      </w:r>
      <w:r>
        <w:rPr>
          <w:rFonts w:ascii="Arial Narrow" w:hAnsi="Arial Narrow" w:cs="Times New Roman"/>
          <w:sz w:val="24"/>
          <w:szCs w:val="24"/>
        </w:rPr>
        <w:t>6</w:t>
      </w:r>
      <w:r w:rsidRPr="00BA4A3D">
        <w:rPr>
          <w:rFonts w:ascii="Arial Narrow" w:hAnsi="Arial Narrow" w:cs="Times New Roman"/>
          <w:sz w:val="24"/>
          <w:szCs w:val="24"/>
        </w:rPr>
        <w:t xml:space="preserve">. </w:t>
      </w:r>
    </w:p>
    <w:p w14:paraId="6097682B" w14:textId="77777777" w:rsidR="00125F75" w:rsidRPr="00BA4A3D" w:rsidRDefault="00125F75" w:rsidP="008661A8">
      <w:pPr>
        <w:spacing w:after="0"/>
        <w:jc w:val="both"/>
        <w:rPr>
          <w:rFonts w:ascii="Arial Narrow" w:hAnsi="Arial Narrow" w:cs="Times New Roman"/>
          <w:b/>
          <w:i/>
          <w:color w:val="FF0000"/>
          <w:sz w:val="28"/>
          <w:szCs w:val="24"/>
        </w:rPr>
      </w:pPr>
    </w:p>
    <w:p w14:paraId="2B842F2F" w14:textId="77777777" w:rsidR="00A04AA1" w:rsidRPr="00BA4A3D" w:rsidRDefault="00F60FA5" w:rsidP="008661A8">
      <w:pPr>
        <w:spacing w:after="0"/>
        <w:jc w:val="both"/>
        <w:rPr>
          <w:rFonts w:ascii="Arial Narrow" w:hAnsi="Arial Narrow" w:cs="Times New Roman"/>
          <w:b/>
          <w:sz w:val="28"/>
          <w:szCs w:val="24"/>
        </w:rPr>
      </w:pPr>
      <w:r w:rsidRPr="00BA4A3D">
        <w:rPr>
          <w:rFonts w:ascii="Arial Narrow" w:hAnsi="Arial Narrow" w:cs="Times New Roman"/>
          <w:b/>
          <w:sz w:val="28"/>
          <w:szCs w:val="24"/>
        </w:rPr>
        <w:t>UTVRĐIVANJE REZULTATA</w:t>
      </w:r>
    </w:p>
    <w:p w14:paraId="0912F7B1" w14:textId="77777777" w:rsidR="00F60FA5" w:rsidRPr="00BA4A3D" w:rsidRDefault="00F60FA5" w:rsidP="008661A8">
      <w:pPr>
        <w:spacing w:after="0"/>
        <w:jc w:val="both"/>
        <w:rPr>
          <w:rFonts w:ascii="Arial Narrow" w:hAnsi="Arial Narrow" w:cs="Times New Roman"/>
          <w:sz w:val="24"/>
          <w:szCs w:val="24"/>
        </w:rPr>
      </w:pPr>
    </w:p>
    <w:p w14:paraId="37B4FE12" w14:textId="7EB7752D" w:rsidR="00F60FA5" w:rsidRPr="00BA4A3D" w:rsidRDefault="00281A4E" w:rsidP="008661A8">
      <w:pPr>
        <w:spacing w:after="0"/>
        <w:jc w:val="both"/>
        <w:rPr>
          <w:rFonts w:ascii="Arial Narrow" w:hAnsi="Arial Narrow" w:cs="Times New Roman"/>
          <w:sz w:val="24"/>
          <w:szCs w:val="24"/>
        </w:rPr>
      </w:pPr>
      <w:r>
        <w:rPr>
          <w:rFonts w:ascii="Arial Narrow" w:hAnsi="Arial Narrow" w:cs="Times New Roman"/>
          <w:b/>
          <w:sz w:val="24"/>
          <w:szCs w:val="24"/>
        </w:rPr>
        <w:t xml:space="preserve">X678 </w:t>
      </w:r>
      <w:r w:rsidR="00F60FA5" w:rsidRPr="00BA4A3D">
        <w:rPr>
          <w:rFonts w:ascii="Arial Narrow" w:hAnsi="Arial Narrow" w:cs="Times New Roman"/>
          <w:b/>
          <w:sz w:val="24"/>
          <w:szCs w:val="24"/>
        </w:rPr>
        <w:t xml:space="preserve">- </w:t>
      </w:r>
      <w:r w:rsidR="00F60FA5" w:rsidRPr="00BA4A3D">
        <w:rPr>
          <w:rFonts w:ascii="Arial Narrow" w:hAnsi="Arial Narrow" w:cs="Times New Roman"/>
          <w:sz w:val="24"/>
          <w:szCs w:val="24"/>
        </w:rPr>
        <w:t xml:space="preserve">ukupni prihodi i primici za obračunsko razdoblje iznose </w:t>
      </w:r>
      <w:r>
        <w:rPr>
          <w:rFonts w:ascii="Arial Narrow" w:hAnsi="Arial Narrow" w:cs="Times New Roman"/>
          <w:sz w:val="24"/>
          <w:szCs w:val="24"/>
        </w:rPr>
        <w:t>19.094.326,47</w:t>
      </w:r>
      <w:r w:rsidR="00F60FA5" w:rsidRPr="00BA4A3D">
        <w:rPr>
          <w:rFonts w:ascii="Arial Narrow" w:hAnsi="Arial Narrow" w:cs="Times New Roman"/>
          <w:sz w:val="24"/>
          <w:szCs w:val="24"/>
        </w:rPr>
        <w:t xml:space="preserve"> kuna</w:t>
      </w:r>
    </w:p>
    <w:p w14:paraId="3583B7EE" w14:textId="778D634C" w:rsidR="00F60FA5" w:rsidRPr="00BA4A3D" w:rsidRDefault="00281A4E" w:rsidP="008661A8">
      <w:pPr>
        <w:spacing w:after="0"/>
        <w:jc w:val="both"/>
        <w:rPr>
          <w:rFonts w:ascii="Arial Narrow" w:hAnsi="Arial Narrow" w:cs="Times New Roman"/>
          <w:sz w:val="24"/>
          <w:szCs w:val="24"/>
        </w:rPr>
      </w:pPr>
      <w:r>
        <w:rPr>
          <w:rFonts w:ascii="Arial Narrow" w:hAnsi="Arial Narrow" w:cs="Times New Roman"/>
          <w:b/>
          <w:sz w:val="24"/>
          <w:szCs w:val="24"/>
        </w:rPr>
        <w:t>Y345</w:t>
      </w:r>
      <w:r w:rsidR="00F60FA5" w:rsidRPr="00BA4A3D">
        <w:rPr>
          <w:rFonts w:ascii="Arial Narrow" w:hAnsi="Arial Narrow" w:cs="Times New Roman"/>
          <w:b/>
          <w:sz w:val="24"/>
          <w:szCs w:val="24"/>
        </w:rPr>
        <w:t xml:space="preserve">- </w:t>
      </w:r>
      <w:r w:rsidR="00F60FA5" w:rsidRPr="00BA4A3D">
        <w:rPr>
          <w:rFonts w:ascii="Arial Narrow" w:hAnsi="Arial Narrow" w:cs="Times New Roman"/>
          <w:sz w:val="24"/>
          <w:szCs w:val="24"/>
        </w:rPr>
        <w:t xml:space="preserve"> ukupni rashodi i izdaci iznose </w:t>
      </w:r>
      <w:r>
        <w:rPr>
          <w:rFonts w:ascii="Arial Narrow" w:hAnsi="Arial Narrow" w:cs="Times New Roman"/>
          <w:sz w:val="24"/>
          <w:szCs w:val="24"/>
        </w:rPr>
        <w:t>14.347.763,83</w:t>
      </w:r>
      <w:r w:rsidR="009B709F" w:rsidRPr="00BA4A3D">
        <w:rPr>
          <w:rFonts w:ascii="Arial Narrow" w:hAnsi="Arial Narrow" w:cs="Times New Roman"/>
          <w:sz w:val="24"/>
          <w:szCs w:val="24"/>
        </w:rPr>
        <w:t xml:space="preserve"> kuna, što rezultira </w:t>
      </w:r>
      <w:r w:rsidR="00125F75">
        <w:rPr>
          <w:rFonts w:ascii="Arial Narrow" w:hAnsi="Arial Narrow" w:cs="Times New Roman"/>
          <w:sz w:val="24"/>
          <w:szCs w:val="24"/>
        </w:rPr>
        <w:t>viškom prihoda i primitaka za 202</w:t>
      </w:r>
      <w:r>
        <w:rPr>
          <w:rFonts w:ascii="Arial Narrow" w:hAnsi="Arial Narrow" w:cs="Times New Roman"/>
          <w:sz w:val="24"/>
          <w:szCs w:val="24"/>
        </w:rPr>
        <w:t>2</w:t>
      </w:r>
      <w:r w:rsidR="009B709F" w:rsidRPr="00BA4A3D">
        <w:rPr>
          <w:rFonts w:ascii="Arial Narrow" w:hAnsi="Arial Narrow" w:cs="Times New Roman"/>
          <w:sz w:val="24"/>
          <w:szCs w:val="24"/>
        </w:rPr>
        <w:t xml:space="preserve">. godinu od </w:t>
      </w:r>
      <w:r>
        <w:rPr>
          <w:rFonts w:ascii="Arial Narrow" w:hAnsi="Arial Narrow" w:cs="Times New Roman"/>
          <w:sz w:val="24"/>
          <w:szCs w:val="24"/>
        </w:rPr>
        <w:t>4.746.562,64</w:t>
      </w:r>
      <w:r w:rsidR="009B709F" w:rsidRPr="00BA4A3D">
        <w:rPr>
          <w:rFonts w:ascii="Arial Narrow" w:hAnsi="Arial Narrow" w:cs="Times New Roman"/>
          <w:sz w:val="24"/>
          <w:szCs w:val="24"/>
        </w:rPr>
        <w:t xml:space="preserve"> kuna. Općina Rovišće je iz prethodne 20</w:t>
      </w:r>
      <w:r w:rsidR="00125F75">
        <w:rPr>
          <w:rFonts w:ascii="Arial Narrow" w:hAnsi="Arial Narrow" w:cs="Times New Roman"/>
          <w:sz w:val="24"/>
          <w:szCs w:val="24"/>
        </w:rPr>
        <w:t>2</w:t>
      </w:r>
      <w:r>
        <w:rPr>
          <w:rFonts w:ascii="Arial Narrow" w:hAnsi="Arial Narrow" w:cs="Times New Roman"/>
          <w:sz w:val="24"/>
          <w:szCs w:val="24"/>
        </w:rPr>
        <w:t>1</w:t>
      </w:r>
      <w:r w:rsidR="00125F75">
        <w:rPr>
          <w:rFonts w:ascii="Arial Narrow" w:hAnsi="Arial Narrow" w:cs="Times New Roman"/>
          <w:sz w:val="24"/>
          <w:szCs w:val="24"/>
        </w:rPr>
        <w:t>. g</w:t>
      </w:r>
      <w:r w:rsidR="009B709F" w:rsidRPr="00BA4A3D">
        <w:rPr>
          <w:rFonts w:ascii="Arial Narrow" w:hAnsi="Arial Narrow" w:cs="Times New Roman"/>
          <w:sz w:val="24"/>
          <w:szCs w:val="24"/>
        </w:rPr>
        <w:t xml:space="preserve">odine imala </w:t>
      </w:r>
      <w:r>
        <w:rPr>
          <w:rFonts w:ascii="Arial Narrow" w:hAnsi="Arial Narrow" w:cs="Times New Roman"/>
          <w:sz w:val="24"/>
          <w:szCs w:val="24"/>
        </w:rPr>
        <w:t>3.138.174,58</w:t>
      </w:r>
      <w:r w:rsidR="009B709F" w:rsidRPr="00BA4A3D">
        <w:rPr>
          <w:rFonts w:ascii="Arial Narrow" w:hAnsi="Arial Narrow" w:cs="Times New Roman"/>
          <w:sz w:val="24"/>
          <w:szCs w:val="24"/>
        </w:rPr>
        <w:t xml:space="preserve"> kuna prenesen</w:t>
      </w:r>
      <w:r w:rsidR="003D27EE">
        <w:rPr>
          <w:rFonts w:ascii="Arial Narrow" w:hAnsi="Arial Narrow" w:cs="Times New Roman"/>
          <w:sz w:val="24"/>
          <w:szCs w:val="24"/>
        </w:rPr>
        <w:t>og</w:t>
      </w:r>
      <w:r w:rsidR="009B709F" w:rsidRPr="00BA4A3D">
        <w:rPr>
          <w:rFonts w:ascii="Arial Narrow" w:hAnsi="Arial Narrow" w:cs="Times New Roman"/>
          <w:sz w:val="24"/>
          <w:szCs w:val="24"/>
        </w:rPr>
        <w:t xml:space="preserve"> viška prihoda. </w:t>
      </w:r>
    </w:p>
    <w:p w14:paraId="1933F291" w14:textId="3304CE38" w:rsidR="009B709F" w:rsidRPr="00BA4A3D" w:rsidRDefault="003D27EE" w:rsidP="008661A8">
      <w:pPr>
        <w:spacing w:after="0"/>
        <w:jc w:val="both"/>
        <w:rPr>
          <w:rFonts w:ascii="Arial Narrow" w:hAnsi="Arial Narrow" w:cs="Times New Roman"/>
          <w:sz w:val="24"/>
          <w:szCs w:val="24"/>
        </w:rPr>
      </w:pPr>
      <w:r>
        <w:rPr>
          <w:rFonts w:ascii="Arial Narrow" w:hAnsi="Arial Narrow" w:cs="Times New Roman"/>
          <w:b/>
          <w:sz w:val="24"/>
          <w:szCs w:val="24"/>
        </w:rPr>
        <w:t>X006</w:t>
      </w:r>
      <w:r w:rsidR="009B709F" w:rsidRPr="00BA4A3D">
        <w:rPr>
          <w:rFonts w:ascii="Arial Narrow" w:hAnsi="Arial Narrow" w:cs="Times New Roman"/>
          <w:b/>
          <w:sz w:val="24"/>
          <w:szCs w:val="24"/>
        </w:rPr>
        <w:t xml:space="preserve"> - </w:t>
      </w:r>
      <w:r w:rsidR="009B709F" w:rsidRPr="00BA4A3D">
        <w:rPr>
          <w:rFonts w:ascii="Arial Narrow" w:hAnsi="Arial Narrow" w:cs="Times New Roman"/>
          <w:sz w:val="24"/>
          <w:szCs w:val="24"/>
        </w:rPr>
        <w:t xml:space="preserve"> utvrđen je višak prihoda i primitaka raspoloživ u sljedećem razdoblju u iznosu od </w:t>
      </w:r>
      <w:r>
        <w:rPr>
          <w:rFonts w:ascii="Arial Narrow" w:hAnsi="Arial Narrow" w:cs="Times New Roman"/>
          <w:sz w:val="24"/>
          <w:szCs w:val="24"/>
        </w:rPr>
        <w:t>7.884.737,22</w:t>
      </w:r>
      <w:r w:rsidR="009B709F" w:rsidRPr="00BA4A3D">
        <w:rPr>
          <w:rFonts w:ascii="Arial Narrow" w:hAnsi="Arial Narrow" w:cs="Times New Roman"/>
          <w:sz w:val="24"/>
          <w:szCs w:val="24"/>
        </w:rPr>
        <w:t xml:space="preserve"> kune u obrascu PR-RAS.</w:t>
      </w:r>
    </w:p>
    <w:p w14:paraId="78ED54A0" w14:textId="77777777" w:rsidR="009B709F" w:rsidRPr="00BA4A3D" w:rsidRDefault="009B709F" w:rsidP="008661A8">
      <w:pPr>
        <w:spacing w:after="0"/>
        <w:jc w:val="both"/>
        <w:rPr>
          <w:rFonts w:ascii="Arial Narrow" w:hAnsi="Arial Narrow" w:cs="Times New Roman"/>
          <w:sz w:val="24"/>
          <w:szCs w:val="24"/>
        </w:rPr>
      </w:pPr>
    </w:p>
    <w:p w14:paraId="4FAFD716" w14:textId="77777777" w:rsidR="00A365BB" w:rsidRPr="00BA4A3D" w:rsidRDefault="00A365BB" w:rsidP="008661A8">
      <w:pPr>
        <w:spacing w:after="0"/>
        <w:jc w:val="both"/>
        <w:rPr>
          <w:rFonts w:ascii="Arial Narrow" w:hAnsi="Arial Narrow" w:cs="Times New Roman"/>
          <w:sz w:val="24"/>
          <w:szCs w:val="24"/>
        </w:rPr>
      </w:pPr>
    </w:p>
    <w:p w14:paraId="27DB3CB7" w14:textId="648ACFE0" w:rsidR="00A65679" w:rsidRPr="00BA4A3D" w:rsidRDefault="00A65679" w:rsidP="00A65679">
      <w:pPr>
        <w:spacing w:after="0"/>
        <w:jc w:val="both"/>
        <w:rPr>
          <w:rFonts w:ascii="Arial Narrow" w:hAnsi="Arial Narrow" w:cs="Times New Roman"/>
          <w:sz w:val="24"/>
          <w:szCs w:val="24"/>
        </w:rPr>
      </w:pPr>
      <w:r>
        <w:rPr>
          <w:rFonts w:ascii="Arial Narrow" w:hAnsi="Arial Narrow" w:cs="Times New Roman"/>
          <w:sz w:val="24"/>
          <w:szCs w:val="24"/>
        </w:rPr>
        <w:t xml:space="preserve">Bilješka broj </w:t>
      </w:r>
      <w:r w:rsidR="003D27EE">
        <w:rPr>
          <w:rFonts w:ascii="Arial Narrow" w:hAnsi="Arial Narrow" w:cs="Times New Roman"/>
          <w:sz w:val="24"/>
          <w:szCs w:val="24"/>
        </w:rPr>
        <w:t>7</w:t>
      </w:r>
      <w:r w:rsidRPr="00BA4A3D">
        <w:rPr>
          <w:rFonts w:ascii="Arial Narrow" w:hAnsi="Arial Narrow" w:cs="Times New Roman"/>
          <w:sz w:val="24"/>
          <w:szCs w:val="24"/>
        </w:rPr>
        <w:t>.</w:t>
      </w:r>
    </w:p>
    <w:p w14:paraId="20B4EFA1" w14:textId="77777777" w:rsidR="00A365BB" w:rsidRPr="00BA4A3D" w:rsidRDefault="00A365BB" w:rsidP="008661A8">
      <w:pPr>
        <w:spacing w:after="0"/>
        <w:jc w:val="both"/>
        <w:rPr>
          <w:rFonts w:ascii="Arial Narrow" w:hAnsi="Arial Narrow" w:cs="Times New Roman"/>
          <w:sz w:val="24"/>
          <w:szCs w:val="24"/>
        </w:rPr>
      </w:pPr>
    </w:p>
    <w:p w14:paraId="5859C156" w14:textId="77777777" w:rsidR="00A365BB" w:rsidRPr="00BA4A3D" w:rsidRDefault="00A365BB" w:rsidP="008661A8">
      <w:pPr>
        <w:spacing w:after="0"/>
        <w:jc w:val="both"/>
        <w:rPr>
          <w:rFonts w:ascii="Arial Narrow" w:hAnsi="Arial Narrow" w:cs="Times New Roman"/>
          <w:b/>
          <w:sz w:val="24"/>
          <w:szCs w:val="24"/>
        </w:rPr>
      </w:pPr>
      <w:r w:rsidRPr="00BA4A3D">
        <w:rPr>
          <w:rFonts w:ascii="Arial Narrow" w:hAnsi="Arial Narrow" w:cs="Times New Roman"/>
          <w:b/>
          <w:sz w:val="24"/>
          <w:szCs w:val="24"/>
        </w:rPr>
        <w:t>DODATNI PODATCI</w:t>
      </w:r>
    </w:p>
    <w:p w14:paraId="065AF5E2" w14:textId="77777777" w:rsidR="00A365BB" w:rsidRPr="00BA4A3D" w:rsidRDefault="00A365BB" w:rsidP="008661A8">
      <w:pPr>
        <w:spacing w:after="0"/>
        <w:jc w:val="both"/>
        <w:rPr>
          <w:rFonts w:ascii="Arial Narrow" w:hAnsi="Arial Narrow" w:cs="Times New Roman"/>
          <w:sz w:val="24"/>
          <w:szCs w:val="24"/>
        </w:rPr>
      </w:pPr>
    </w:p>
    <w:p w14:paraId="53B78162" w14:textId="77777777" w:rsidR="003D27EE" w:rsidRDefault="00A365BB" w:rsidP="008661A8">
      <w:pPr>
        <w:spacing w:after="0"/>
        <w:jc w:val="both"/>
        <w:rPr>
          <w:rFonts w:ascii="Arial Narrow" w:hAnsi="Arial Narrow" w:cs="Times New Roman"/>
          <w:sz w:val="24"/>
          <w:szCs w:val="24"/>
        </w:rPr>
      </w:pPr>
      <w:r w:rsidRPr="00BA4A3D">
        <w:rPr>
          <w:rFonts w:ascii="Arial Narrow" w:hAnsi="Arial Narrow" w:cs="Times New Roman"/>
          <w:sz w:val="24"/>
          <w:szCs w:val="24"/>
        </w:rPr>
        <w:t xml:space="preserve">Općina Rovišće je početkom izvještajnog razdoblja imala </w:t>
      </w:r>
      <w:r w:rsidR="00A65679">
        <w:rPr>
          <w:rFonts w:ascii="Arial Narrow" w:hAnsi="Arial Narrow" w:cs="Times New Roman"/>
          <w:sz w:val="24"/>
          <w:szCs w:val="24"/>
        </w:rPr>
        <w:t>pet</w:t>
      </w:r>
      <w:r w:rsidRPr="00BA4A3D">
        <w:rPr>
          <w:rFonts w:ascii="Arial Narrow" w:hAnsi="Arial Narrow" w:cs="Times New Roman"/>
          <w:sz w:val="24"/>
          <w:szCs w:val="24"/>
        </w:rPr>
        <w:t xml:space="preserve"> stalno zaposlena. Općinskog načelnika koji svoj posao obavlja profesionalno, pročelnicu Jedinstvenog upravnog odjela, višu stručnu suradnicu </w:t>
      </w:r>
      <w:r w:rsidR="00A65679">
        <w:rPr>
          <w:rFonts w:ascii="Arial Narrow" w:hAnsi="Arial Narrow" w:cs="Times New Roman"/>
          <w:sz w:val="24"/>
          <w:szCs w:val="24"/>
        </w:rPr>
        <w:t>za financije i računovodstvo, referenticu</w:t>
      </w:r>
      <w:r w:rsidRPr="00BA4A3D">
        <w:rPr>
          <w:rFonts w:ascii="Arial Narrow" w:hAnsi="Arial Narrow" w:cs="Times New Roman"/>
          <w:sz w:val="24"/>
          <w:szCs w:val="24"/>
        </w:rPr>
        <w:t xml:space="preserve"> za knjigovodstvo i blagajnu</w:t>
      </w:r>
      <w:r w:rsidR="00A65679">
        <w:rPr>
          <w:rFonts w:ascii="Arial Narrow" w:hAnsi="Arial Narrow" w:cs="Times New Roman"/>
          <w:sz w:val="24"/>
          <w:szCs w:val="24"/>
        </w:rPr>
        <w:t xml:space="preserve"> te komunalnog redara</w:t>
      </w:r>
      <w:r w:rsidR="003D27EE">
        <w:rPr>
          <w:rFonts w:ascii="Arial Narrow" w:hAnsi="Arial Narrow" w:cs="Times New Roman"/>
          <w:sz w:val="24"/>
          <w:szCs w:val="24"/>
        </w:rPr>
        <w:t>, a od</w:t>
      </w:r>
      <w:r w:rsidRPr="00BA4A3D">
        <w:rPr>
          <w:rFonts w:ascii="Arial Narrow" w:hAnsi="Arial Narrow" w:cs="Times New Roman"/>
          <w:sz w:val="24"/>
          <w:szCs w:val="24"/>
        </w:rPr>
        <w:t xml:space="preserve"> </w:t>
      </w:r>
      <w:r w:rsidR="003D27EE">
        <w:rPr>
          <w:rFonts w:ascii="Arial Narrow" w:hAnsi="Arial Narrow" w:cs="Times New Roman"/>
          <w:sz w:val="24"/>
          <w:szCs w:val="24"/>
        </w:rPr>
        <w:t>25</w:t>
      </w:r>
      <w:r w:rsidRPr="00BA4A3D">
        <w:rPr>
          <w:rFonts w:ascii="Arial Narrow" w:hAnsi="Arial Narrow" w:cs="Times New Roman"/>
          <w:sz w:val="24"/>
          <w:szCs w:val="24"/>
        </w:rPr>
        <w:t xml:space="preserve">. </w:t>
      </w:r>
      <w:r w:rsidR="003D27EE">
        <w:rPr>
          <w:rFonts w:ascii="Arial Narrow" w:hAnsi="Arial Narrow" w:cs="Times New Roman"/>
          <w:sz w:val="24"/>
          <w:szCs w:val="24"/>
        </w:rPr>
        <w:t>kolovoz</w:t>
      </w:r>
      <w:r w:rsidRPr="00BA4A3D">
        <w:rPr>
          <w:rFonts w:ascii="Arial Narrow" w:hAnsi="Arial Narrow" w:cs="Times New Roman"/>
          <w:sz w:val="24"/>
          <w:szCs w:val="24"/>
        </w:rPr>
        <w:t>a  20</w:t>
      </w:r>
      <w:r w:rsidR="003D27EE">
        <w:rPr>
          <w:rFonts w:ascii="Arial Narrow" w:hAnsi="Arial Narrow" w:cs="Times New Roman"/>
          <w:sz w:val="24"/>
          <w:szCs w:val="24"/>
        </w:rPr>
        <w:t>22</w:t>
      </w:r>
      <w:r w:rsidRPr="00BA4A3D">
        <w:rPr>
          <w:rFonts w:ascii="Arial Narrow" w:hAnsi="Arial Narrow" w:cs="Times New Roman"/>
          <w:sz w:val="24"/>
          <w:szCs w:val="24"/>
        </w:rPr>
        <w:t xml:space="preserve">. </w:t>
      </w:r>
      <w:r w:rsidR="006C5C2B" w:rsidRPr="00BA4A3D">
        <w:rPr>
          <w:rFonts w:ascii="Arial Narrow" w:hAnsi="Arial Narrow" w:cs="Times New Roman"/>
          <w:sz w:val="24"/>
          <w:szCs w:val="24"/>
        </w:rPr>
        <w:t>g</w:t>
      </w:r>
      <w:r w:rsidRPr="00BA4A3D">
        <w:rPr>
          <w:rFonts w:ascii="Arial Narrow" w:hAnsi="Arial Narrow" w:cs="Times New Roman"/>
          <w:sz w:val="24"/>
          <w:szCs w:val="24"/>
        </w:rPr>
        <w:t xml:space="preserve">odine </w:t>
      </w:r>
      <w:r w:rsidR="003D27EE">
        <w:rPr>
          <w:rFonts w:ascii="Arial Narrow" w:hAnsi="Arial Narrow" w:cs="Times New Roman"/>
          <w:sz w:val="24"/>
          <w:szCs w:val="24"/>
        </w:rPr>
        <w:t xml:space="preserve">na neodređeno je </w:t>
      </w:r>
      <w:r w:rsidRPr="00BA4A3D">
        <w:rPr>
          <w:rFonts w:ascii="Arial Narrow" w:hAnsi="Arial Narrow" w:cs="Times New Roman"/>
          <w:sz w:val="24"/>
          <w:szCs w:val="24"/>
        </w:rPr>
        <w:t>zaposlen</w:t>
      </w:r>
      <w:r w:rsidR="00A65679">
        <w:rPr>
          <w:rFonts w:ascii="Arial Narrow" w:hAnsi="Arial Narrow" w:cs="Times New Roman"/>
          <w:sz w:val="24"/>
          <w:szCs w:val="24"/>
        </w:rPr>
        <w:t>a</w:t>
      </w:r>
      <w:r w:rsidR="003D27EE">
        <w:rPr>
          <w:rFonts w:ascii="Arial Narrow" w:hAnsi="Arial Narrow" w:cs="Times New Roman"/>
          <w:sz w:val="24"/>
          <w:szCs w:val="24"/>
        </w:rPr>
        <w:t xml:space="preserve"> i stručna suradnica za informiranje i projekte. 1. lipnja 2022. godine je zaposlena i pripravnica na radnom mjestu višeg referenta za opće i uredske poslove.</w:t>
      </w:r>
    </w:p>
    <w:p w14:paraId="54E1BDCC" w14:textId="1245BC6E" w:rsidR="00A365BB" w:rsidRPr="00BA4A3D" w:rsidRDefault="003D27EE" w:rsidP="008661A8">
      <w:pPr>
        <w:spacing w:after="0"/>
        <w:jc w:val="both"/>
        <w:rPr>
          <w:rFonts w:ascii="Arial Narrow" w:hAnsi="Arial Narrow" w:cs="Times New Roman"/>
          <w:sz w:val="24"/>
          <w:szCs w:val="24"/>
        </w:rPr>
      </w:pPr>
      <w:r>
        <w:rPr>
          <w:rFonts w:ascii="Arial Narrow" w:hAnsi="Arial Narrow" w:cs="Times New Roman"/>
          <w:sz w:val="24"/>
          <w:szCs w:val="24"/>
        </w:rPr>
        <w:t xml:space="preserve">U studenom se počeo ponovo provoditi projekt ZAŽELI Da-želim posao II u sklopu kojeg je zaposleno  </w:t>
      </w:r>
      <w:r w:rsidR="00A365BB" w:rsidRPr="00BA4A3D">
        <w:rPr>
          <w:rFonts w:ascii="Arial Narrow" w:hAnsi="Arial Narrow" w:cs="Times New Roman"/>
          <w:sz w:val="24"/>
          <w:szCs w:val="24"/>
        </w:rPr>
        <w:t xml:space="preserve"> </w:t>
      </w:r>
      <w:r>
        <w:rPr>
          <w:rFonts w:ascii="Arial Narrow" w:hAnsi="Arial Narrow" w:cs="Times New Roman"/>
          <w:sz w:val="24"/>
          <w:szCs w:val="24"/>
        </w:rPr>
        <w:t xml:space="preserve">15 </w:t>
      </w:r>
      <w:r w:rsidR="006C5C2B" w:rsidRPr="00BA4A3D">
        <w:rPr>
          <w:rFonts w:ascii="Arial Narrow" w:hAnsi="Arial Narrow" w:cs="Times New Roman"/>
          <w:sz w:val="24"/>
          <w:szCs w:val="24"/>
        </w:rPr>
        <w:t>žena koje su započele sa radom 01</w:t>
      </w:r>
      <w:r>
        <w:rPr>
          <w:rFonts w:ascii="Arial Narrow" w:hAnsi="Arial Narrow" w:cs="Times New Roman"/>
          <w:sz w:val="24"/>
          <w:szCs w:val="24"/>
        </w:rPr>
        <w:t>. studenoga</w:t>
      </w:r>
      <w:r w:rsidR="006C5C2B" w:rsidRPr="00BA4A3D">
        <w:rPr>
          <w:rFonts w:ascii="Arial Narrow" w:hAnsi="Arial Narrow" w:cs="Times New Roman"/>
          <w:sz w:val="24"/>
          <w:szCs w:val="24"/>
        </w:rPr>
        <w:t xml:space="preserve"> 20</w:t>
      </w:r>
      <w:r>
        <w:rPr>
          <w:rFonts w:ascii="Arial Narrow" w:hAnsi="Arial Narrow" w:cs="Times New Roman"/>
          <w:sz w:val="24"/>
          <w:szCs w:val="24"/>
        </w:rPr>
        <w:t>22</w:t>
      </w:r>
      <w:r w:rsidR="006C5C2B" w:rsidRPr="00BA4A3D">
        <w:rPr>
          <w:rFonts w:ascii="Arial Narrow" w:hAnsi="Arial Narrow" w:cs="Times New Roman"/>
          <w:sz w:val="24"/>
          <w:szCs w:val="24"/>
        </w:rPr>
        <w:t>. godine na određeno vrijeme do 30.0</w:t>
      </w:r>
      <w:r>
        <w:rPr>
          <w:rFonts w:ascii="Arial Narrow" w:hAnsi="Arial Narrow" w:cs="Times New Roman"/>
          <w:sz w:val="24"/>
          <w:szCs w:val="24"/>
        </w:rPr>
        <w:t>4</w:t>
      </w:r>
      <w:r w:rsidR="006C5C2B" w:rsidRPr="00BA4A3D">
        <w:rPr>
          <w:rFonts w:ascii="Arial Narrow" w:hAnsi="Arial Narrow" w:cs="Times New Roman"/>
          <w:sz w:val="24"/>
          <w:szCs w:val="24"/>
        </w:rPr>
        <w:t>.202</w:t>
      </w:r>
      <w:r>
        <w:rPr>
          <w:rFonts w:ascii="Arial Narrow" w:hAnsi="Arial Narrow" w:cs="Times New Roman"/>
          <w:sz w:val="24"/>
          <w:szCs w:val="24"/>
        </w:rPr>
        <w:t>3</w:t>
      </w:r>
      <w:r w:rsidR="006C5C2B" w:rsidRPr="00BA4A3D">
        <w:rPr>
          <w:rFonts w:ascii="Arial Narrow" w:hAnsi="Arial Narrow" w:cs="Times New Roman"/>
          <w:sz w:val="24"/>
          <w:szCs w:val="24"/>
        </w:rPr>
        <w:t>.</w:t>
      </w:r>
    </w:p>
    <w:p w14:paraId="733B213C" w14:textId="0F75BA8E" w:rsidR="006C5C2B" w:rsidRPr="00BA4A3D" w:rsidRDefault="00A65679" w:rsidP="008661A8">
      <w:pPr>
        <w:spacing w:after="0"/>
        <w:jc w:val="both"/>
        <w:rPr>
          <w:rFonts w:ascii="Arial Narrow" w:hAnsi="Arial Narrow" w:cs="Times New Roman"/>
          <w:sz w:val="24"/>
          <w:szCs w:val="24"/>
        </w:rPr>
      </w:pPr>
      <w:r>
        <w:rPr>
          <w:rFonts w:ascii="Arial Narrow" w:hAnsi="Arial Narrow" w:cs="Times New Roman"/>
          <w:sz w:val="24"/>
          <w:szCs w:val="24"/>
        </w:rPr>
        <w:t>Kroz 202</w:t>
      </w:r>
      <w:r w:rsidR="003D27EE">
        <w:rPr>
          <w:rFonts w:ascii="Arial Narrow" w:hAnsi="Arial Narrow" w:cs="Times New Roman"/>
          <w:sz w:val="24"/>
          <w:szCs w:val="24"/>
        </w:rPr>
        <w:t>2</w:t>
      </w:r>
      <w:r>
        <w:rPr>
          <w:rFonts w:ascii="Arial Narrow" w:hAnsi="Arial Narrow" w:cs="Times New Roman"/>
          <w:sz w:val="24"/>
          <w:szCs w:val="24"/>
        </w:rPr>
        <w:t xml:space="preserve">. godinu su </w:t>
      </w:r>
      <w:r w:rsidR="003D27EE">
        <w:rPr>
          <w:rFonts w:ascii="Arial Narrow" w:hAnsi="Arial Narrow" w:cs="Times New Roman"/>
          <w:sz w:val="24"/>
          <w:szCs w:val="24"/>
        </w:rPr>
        <w:t>3</w:t>
      </w:r>
      <w:r>
        <w:rPr>
          <w:rFonts w:ascii="Arial Narrow" w:hAnsi="Arial Narrow" w:cs="Times New Roman"/>
          <w:sz w:val="24"/>
          <w:szCs w:val="24"/>
        </w:rPr>
        <w:t xml:space="preserve"> osobe bile zaposlene u javnim radovima</w:t>
      </w:r>
      <w:r w:rsidR="003D27EE">
        <w:rPr>
          <w:rFonts w:ascii="Arial Narrow" w:hAnsi="Arial Narrow" w:cs="Times New Roman"/>
          <w:sz w:val="24"/>
          <w:szCs w:val="24"/>
        </w:rPr>
        <w:t>, od kojih su 2 osobe završile s radom 30.11.2022. godine dok je 1 osobi isticao ugovor 31.01.2023. godine.</w:t>
      </w:r>
      <w:r w:rsidR="006C5C2B" w:rsidRPr="00BA4A3D">
        <w:rPr>
          <w:rFonts w:ascii="Arial Narrow" w:hAnsi="Arial Narrow" w:cs="Times New Roman"/>
          <w:sz w:val="24"/>
          <w:szCs w:val="24"/>
        </w:rPr>
        <w:t xml:space="preserve"> </w:t>
      </w:r>
    </w:p>
    <w:p w14:paraId="3E76EABD" w14:textId="77777777" w:rsidR="006C5C2B" w:rsidRDefault="006C5C2B" w:rsidP="008661A8">
      <w:pPr>
        <w:spacing w:after="0"/>
        <w:jc w:val="both"/>
        <w:rPr>
          <w:rFonts w:ascii="Arial Narrow" w:hAnsi="Arial Narrow" w:cs="Times New Roman"/>
          <w:sz w:val="24"/>
          <w:szCs w:val="24"/>
        </w:rPr>
      </w:pPr>
    </w:p>
    <w:p w14:paraId="03E49D58" w14:textId="77777777" w:rsidR="002D590C" w:rsidRPr="00BA4A3D" w:rsidRDefault="002D590C" w:rsidP="008661A8">
      <w:pPr>
        <w:spacing w:after="0"/>
        <w:jc w:val="both"/>
        <w:rPr>
          <w:rFonts w:ascii="Arial Narrow" w:hAnsi="Arial Narrow" w:cs="Times New Roman"/>
          <w:sz w:val="24"/>
          <w:szCs w:val="24"/>
        </w:rPr>
      </w:pPr>
    </w:p>
    <w:p w14:paraId="7474FA87" w14:textId="77777777" w:rsidR="00663C1B" w:rsidRPr="00BA4A3D" w:rsidRDefault="002D590C" w:rsidP="008661A8">
      <w:pPr>
        <w:spacing w:after="0"/>
        <w:jc w:val="both"/>
        <w:rPr>
          <w:rFonts w:ascii="Arial Narrow" w:hAnsi="Arial Narrow" w:cs="Times New Roman"/>
          <w:sz w:val="24"/>
          <w:szCs w:val="24"/>
        </w:rPr>
      </w:pPr>
      <w:r w:rsidRPr="00BA4A3D">
        <w:rPr>
          <w:rFonts w:ascii="Arial Narrow" w:hAnsi="Arial Narrow" w:cs="Times New Roman"/>
          <w:sz w:val="24"/>
          <w:szCs w:val="24"/>
        </w:rPr>
        <w:t>DANA I PRIMLJENA JAMSTVA</w:t>
      </w:r>
      <w:r w:rsidR="00AD3050" w:rsidRPr="00BA4A3D">
        <w:rPr>
          <w:rFonts w:ascii="Arial Narrow" w:hAnsi="Arial Narrow" w:cs="Times New Roman"/>
          <w:sz w:val="24"/>
          <w:szCs w:val="24"/>
        </w:rPr>
        <w:t>, GARANCIJE, ZADUŽNICE</w:t>
      </w:r>
    </w:p>
    <w:p w14:paraId="46BC0AC6" w14:textId="77777777" w:rsidR="00937387" w:rsidRPr="00BA4A3D" w:rsidRDefault="00937387" w:rsidP="008661A8">
      <w:pPr>
        <w:spacing w:after="0"/>
        <w:jc w:val="both"/>
        <w:rPr>
          <w:rFonts w:ascii="Arial Narrow" w:hAnsi="Arial Narrow" w:cs="Times New Roman"/>
          <w:sz w:val="24"/>
          <w:szCs w:val="24"/>
        </w:rPr>
      </w:pPr>
    </w:p>
    <w:p w14:paraId="36F61FFA" w14:textId="77777777" w:rsidR="00937387" w:rsidRPr="00BA4A3D" w:rsidRDefault="00937387" w:rsidP="00937387">
      <w:pPr>
        <w:spacing w:after="0"/>
        <w:jc w:val="both"/>
        <w:rPr>
          <w:rFonts w:ascii="Arial Narrow" w:hAnsi="Arial Narrow" w:cs="Times New Roman"/>
          <w:sz w:val="24"/>
          <w:szCs w:val="24"/>
        </w:rPr>
      </w:pPr>
      <w:r w:rsidRPr="00BA4A3D">
        <w:rPr>
          <w:rFonts w:ascii="Arial Narrow" w:hAnsi="Arial Narrow" w:cs="Times New Roman"/>
          <w:sz w:val="24"/>
          <w:szCs w:val="24"/>
        </w:rPr>
        <w:t xml:space="preserve">Bilješka broj 22. </w:t>
      </w:r>
    </w:p>
    <w:p w14:paraId="1B358FB1" w14:textId="77777777" w:rsidR="00663C1B" w:rsidRPr="00BA4A3D" w:rsidRDefault="00663C1B" w:rsidP="008661A8">
      <w:pPr>
        <w:spacing w:after="0"/>
        <w:jc w:val="both"/>
        <w:rPr>
          <w:rFonts w:ascii="Arial Narrow" w:hAnsi="Arial Narrow" w:cs="Times New Roman"/>
          <w:sz w:val="24"/>
          <w:szCs w:val="24"/>
        </w:rPr>
      </w:pPr>
    </w:p>
    <w:p w14:paraId="70D632EB" w14:textId="5C150F7D" w:rsidR="007F7262" w:rsidRDefault="007F7262" w:rsidP="008661A8">
      <w:pPr>
        <w:spacing w:after="0"/>
        <w:jc w:val="both"/>
        <w:rPr>
          <w:rFonts w:ascii="Arial Narrow" w:hAnsi="Arial Narrow" w:cs="Times New Roman"/>
          <w:sz w:val="24"/>
          <w:szCs w:val="24"/>
        </w:rPr>
      </w:pPr>
      <w:r>
        <w:rPr>
          <w:rFonts w:ascii="Arial Narrow" w:hAnsi="Arial Narrow" w:cs="Times New Roman"/>
          <w:sz w:val="24"/>
          <w:szCs w:val="24"/>
        </w:rPr>
        <w:t>Općina Rovišće je u 202</w:t>
      </w:r>
      <w:r w:rsidR="003340FA">
        <w:rPr>
          <w:rFonts w:ascii="Arial Narrow" w:hAnsi="Arial Narrow" w:cs="Times New Roman"/>
          <w:sz w:val="24"/>
          <w:szCs w:val="24"/>
        </w:rPr>
        <w:t>2</w:t>
      </w:r>
      <w:r w:rsidR="00663C1B" w:rsidRPr="00BA4A3D">
        <w:rPr>
          <w:rFonts w:ascii="Arial Narrow" w:hAnsi="Arial Narrow" w:cs="Times New Roman"/>
          <w:sz w:val="24"/>
          <w:szCs w:val="24"/>
        </w:rPr>
        <w:t xml:space="preserve">. godini </w:t>
      </w:r>
      <w:r>
        <w:rPr>
          <w:rFonts w:ascii="Arial Narrow" w:hAnsi="Arial Narrow" w:cs="Times New Roman"/>
          <w:sz w:val="24"/>
          <w:szCs w:val="24"/>
        </w:rPr>
        <w:t xml:space="preserve"> u izvan bilančnim zapisima ima primljene sljedeće garancije i zadužnice u iznosu </w:t>
      </w:r>
      <w:r w:rsidR="003340FA">
        <w:rPr>
          <w:rFonts w:ascii="Arial Narrow" w:hAnsi="Arial Narrow" w:cs="Times New Roman"/>
          <w:sz w:val="24"/>
          <w:szCs w:val="24"/>
        </w:rPr>
        <w:t>5.184.656,64</w:t>
      </w:r>
      <w:r>
        <w:rPr>
          <w:rFonts w:ascii="Arial Narrow" w:hAnsi="Arial Narrow" w:cs="Times New Roman"/>
          <w:sz w:val="24"/>
          <w:szCs w:val="24"/>
        </w:rPr>
        <w:t xml:space="preserve"> kn </w:t>
      </w:r>
      <w:r w:rsidR="003340FA">
        <w:rPr>
          <w:rFonts w:ascii="Arial Narrow" w:hAnsi="Arial Narrow" w:cs="Times New Roman"/>
          <w:sz w:val="24"/>
          <w:szCs w:val="24"/>
        </w:rPr>
        <w:t xml:space="preserve"> (2.124.656,64 kn iz prethodnih godina)</w:t>
      </w:r>
    </w:p>
    <w:p w14:paraId="646C555C" w14:textId="77777777" w:rsidR="007F7262" w:rsidRDefault="007F7262" w:rsidP="008661A8">
      <w:pPr>
        <w:spacing w:after="0"/>
        <w:jc w:val="both"/>
        <w:rPr>
          <w:rFonts w:ascii="Arial Narrow" w:hAnsi="Arial Narrow" w:cs="Times New Roman"/>
          <w:sz w:val="24"/>
          <w:szCs w:val="24"/>
        </w:rPr>
      </w:pPr>
    </w:p>
    <w:p w14:paraId="2B138B28" w14:textId="452207DD" w:rsidR="007F7262" w:rsidRDefault="007F7262" w:rsidP="008661A8">
      <w:pPr>
        <w:spacing w:after="0"/>
        <w:jc w:val="both"/>
        <w:rPr>
          <w:rFonts w:ascii="Arial Narrow" w:hAnsi="Arial Narrow" w:cs="Times New Roman"/>
          <w:sz w:val="24"/>
          <w:szCs w:val="24"/>
        </w:rPr>
      </w:pPr>
      <w:r>
        <w:rPr>
          <w:rFonts w:ascii="Arial Narrow" w:hAnsi="Arial Narrow" w:cs="Times New Roman"/>
          <w:sz w:val="24"/>
          <w:szCs w:val="24"/>
        </w:rPr>
        <w:lastRenderedPageBreak/>
        <w:t>1.</w:t>
      </w:r>
      <w:r w:rsidRPr="00BA4A3D">
        <w:rPr>
          <w:rFonts w:ascii="Arial Narrow" w:hAnsi="Arial Narrow" w:cs="Times New Roman"/>
          <w:sz w:val="24"/>
          <w:szCs w:val="24"/>
        </w:rPr>
        <w:t xml:space="preserve"> Bankovna garancija – </w:t>
      </w:r>
      <w:r w:rsidR="003340FA">
        <w:rPr>
          <w:rFonts w:ascii="Arial Narrow" w:hAnsi="Arial Narrow" w:cs="Times New Roman"/>
          <w:sz w:val="24"/>
          <w:szCs w:val="24"/>
        </w:rPr>
        <w:t>200.000,00 kn – Hidroregulacija d.d. – jamstvo za ozbiljnost ponude tržnica</w:t>
      </w:r>
    </w:p>
    <w:p w14:paraId="3323EF3F" w14:textId="4642A0DC" w:rsidR="007F7262" w:rsidRDefault="007F7262" w:rsidP="003340FA">
      <w:pPr>
        <w:spacing w:after="0"/>
        <w:jc w:val="both"/>
        <w:rPr>
          <w:rFonts w:ascii="Arial Narrow" w:hAnsi="Arial Narrow" w:cs="Times New Roman"/>
          <w:sz w:val="24"/>
          <w:szCs w:val="24"/>
        </w:rPr>
      </w:pPr>
      <w:r>
        <w:rPr>
          <w:rFonts w:ascii="Arial Narrow" w:hAnsi="Arial Narrow" w:cs="Times New Roman"/>
          <w:sz w:val="24"/>
          <w:szCs w:val="24"/>
        </w:rPr>
        <w:t>2.</w:t>
      </w:r>
      <w:r w:rsidRPr="00BA4A3D">
        <w:rPr>
          <w:rFonts w:ascii="Arial Narrow" w:hAnsi="Arial Narrow" w:cs="Times New Roman"/>
          <w:sz w:val="24"/>
          <w:szCs w:val="24"/>
        </w:rPr>
        <w:t xml:space="preserve"> Bankovna garancija – </w:t>
      </w:r>
      <w:r w:rsidR="003340FA">
        <w:rPr>
          <w:rFonts w:ascii="Arial Narrow" w:hAnsi="Arial Narrow" w:cs="Times New Roman"/>
          <w:sz w:val="24"/>
          <w:szCs w:val="24"/>
        </w:rPr>
        <w:t xml:space="preserve">200.000,00 kn  - EDING d.o.o. </w:t>
      </w:r>
      <w:r w:rsidR="003340FA">
        <w:rPr>
          <w:rFonts w:ascii="Arial Narrow" w:hAnsi="Arial Narrow" w:cs="Times New Roman"/>
          <w:sz w:val="24"/>
          <w:szCs w:val="24"/>
        </w:rPr>
        <w:t>– jamstvo za ozbiljnost ponude tržnica</w:t>
      </w:r>
    </w:p>
    <w:p w14:paraId="0521E195" w14:textId="76AA8FA7" w:rsidR="003340FA" w:rsidRDefault="003340FA" w:rsidP="003340FA">
      <w:pPr>
        <w:spacing w:after="0"/>
        <w:jc w:val="both"/>
        <w:rPr>
          <w:rFonts w:ascii="Arial Narrow" w:hAnsi="Arial Narrow" w:cs="Times New Roman"/>
          <w:sz w:val="24"/>
          <w:szCs w:val="24"/>
        </w:rPr>
      </w:pPr>
      <w:r>
        <w:rPr>
          <w:rFonts w:ascii="Arial Narrow" w:hAnsi="Arial Narrow" w:cs="Times New Roman"/>
          <w:sz w:val="24"/>
          <w:szCs w:val="24"/>
        </w:rPr>
        <w:t xml:space="preserve">3. </w:t>
      </w:r>
      <w:r w:rsidRPr="00BA4A3D">
        <w:rPr>
          <w:rFonts w:ascii="Arial Narrow" w:hAnsi="Arial Narrow" w:cs="Times New Roman"/>
          <w:sz w:val="24"/>
          <w:szCs w:val="24"/>
        </w:rPr>
        <w:t xml:space="preserve">Bankovna garancija – </w:t>
      </w:r>
      <w:r>
        <w:rPr>
          <w:rFonts w:ascii="Arial Narrow" w:hAnsi="Arial Narrow" w:cs="Times New Roman"/>
          <w:sz w:val="24"/>
          <w:szCs w:val="24"/>
        </w:rPr>
        <w:t xml:space="preserve">200.000,00 kn  - </w:t>
      </w:r>
      <w:r>
        <w:rPr>
          <w:rFonts w:ascii="Arial Narrow" w:hAnsi="Arial Narrow" w:cs="Times New Roman"/>
          <w:sz w:val="24"/>
          <w:szCs w:val="24"/>
        </w:rPr>
        <w:t>DEMARING</w:t>
      </w:r>
      <w:r>
        <w:rPr>
          <w:rFonts w:ascii="Arial Narrow" w:hAnsi="Arial Narrow" w:cs="Times New Roman"/>
          <w:sz w:val="24"/>
          <w:szCs w:val="24"/>
        </w:rPr>
        <w:t xml:space="preserve"> d.o.o. – jamstvo za ozbiljnost ponude tržnica</w:t>
      </w:r>
    </w:p>
    <w:p w14:paraId="0856038A" w14:textId="2790F9E7" w:rsidR="003340FA" w:rsidRDefault="003340FA" w:rsidP="003340FA">
      <w:pPr>
        <w:spacing w:after="0"/>
        <w:jc w:val="both"/>
        <w:rPr>
          <w:rFonts w:ascii="Arial Narrow" w:hAnsi="Arial Narrow" w:cs="Times New Roman"/>
          <w:sz w:val="24"/>
          <w:szCs w:val="24"/>
        </w:rPr>
      </w:pPr>
      <w:r>
        <w:rPr>
          <w:rFonts w:ascii="Arial Narrow" w:hAnsi="Arial Narrow" w:cs="Times New Roman"/>
          <w:sz w:val="24"/>
          <w:szCs w:val="24"/>
        </w:rPr>
        <w:t xml:space="preserve">4. </w:t>
      </w:r>
      <w:r w:rsidRPr="00BA4A3D">
        <w:rPr>
          <w:rFonts w:ascii="Arial Narrow" w:hAnsi="Arial Narrow" w:cs="Times New Roman"/>
          <w:sz w:val="24"/>
          <w:szCs w:val="24"/>
        </w:rPr>
        <w:t xml:space="preserve">Bankovna garancija – </w:t>
      </w:r>
      <w:r>
        <w:rPr>
          <w:rFonts w:ascii="Arial Narrow" w:hAnsi="Arial Narrow" w:cs="Times New Roman"/>
          <w:sz w:val="24"/>
          <w:szCs w:val="24"/>
        </w:rPr>
        <w:t xml:space="preserve">200.000,00 kn  - </w:t>
      </w:r>
      <w:r>
        <w:rPr>
          <w:rFonts w:ascii="Arial Narrow" w:hAnsi="Arial Narrow" w:cs="Times New Roman"/>
          <w:sz w:val="24"/>
          <w:szCs w:val="24"/>
        </w:rPr>
        <w:t>NOVI STAN</w:t>
      </w:r>
      <w:r>
        <w:rPr>
          <w:rFonts w:ascii="Arial Narrow" w:hAnsi="Arial Narrow" w:cs="Times New Roman"/>
          <w:sz w:val="24"/>
          <w:szCs w:val="24"/>
        </w:rPr>
        <w:t xml:space="preserve"> d.o.o. – jamstvo za ozbiljnost ponude tržnica</w:t>
      </w:r>
    </w:p>
    <w:p w14:paraId="7FCFD839" w14:textId="3347642E" w:rsidR="003340FA" w:rsidRDefault="003340FA" w:rsidP="003340FA">
      <w:pPr>
        <w:spacing w:after="0"/>
        <w:jc w:val="both"/>
        <w:rPr>
          <w:rFonts w:ascii="Arial Narrow" w:hAnsi="Arial Narrow" w:cs="Times New Roman"/>
          <w:sz w:val="24"/>
          <w:szCs w:val="24"/>
        </w:rPr>
      </w:pPr>
      <w:r>
        <w:rPr>
          <w:rFonts w:ascii="Arial Narrow" w:hAnsi="Arial Narrow" w:cs="Times New Roman"/>
          <w:sz w:val="24"/>
          <w:szCs w:val="24"/>
        </w:rPr>
        <w:t xml:space="preserve">5. </w:t>
      </w:r>
      <w:r w:rsidRPr="00BA4A3D">
        <w:rPr>
          <w:rFonts w:ascii="Arial Narrow" w:hAnsi="Arial Narrow" w:cs="Times New Roman"/>
          <w:sz w:val="24"/>
          <w:szCs w:val="24"/>
        </w:rPr>
        <w:t xml:space="preserve">Bankovna garancija – </w:t>
      </w:r>
      <w:r>
        <w:rPr>
          <w:rFonts w:ascii="Arial Narrow" w:hAnsi="Arial Narrow" w:cs="Times New Roman"/>
          <w:sz w:val="24"/>
          <w:szCs w:val="24"/>
        </w:rPr>
        <w:t xml:space="preserve">200.000,00 kn  - </w:t>
      </w:r>
      <w:r>
        <w:rPr>
          <w:rFonts w:ascii="Arial Narrow" w:hAnsi="Arial Narrow" w:cs="Times New Roman"/>
          <w:sz w:val="24"/>
          <w:szCs w:val="24"/>
        </w:rPr>
        <w:t>POLTING</w:t>
      </w:r>
      <w:r>
        <w:rPr>
          <w:rFonts w:ascii="Arial Narrow" w:hAnsi="Arial Narrow" w:cs="Times New Roman"/>
          <w:sz w:val="24"/>
          <w:szCs w:val="24"/>
        </w:rPr>
        <w:t xml:space="preserve"> d.o.o. – jamstvo za ozbiljnost ponude tržnica</w:t>
      </w:r>
    </w:p>
    <w:p w14:paraId="54DAFEFE" w14:textId="4CE32ED5" w:rsidR="003340FA" w:rsidRDefault="003340FA" w:rsidP="003340FA">
      <w:pPr>
        <w:spacing w:after="0"/>
        <w:jc w:val="both"/>
        <w:rPr>
          <w:rFonts w:ascii="Arial Narrow" w:hAnsi="Arial Narrow" w:cs="Times New Roman"/>
          <w:sz w:val="24"/>
          <w:szCs w:val="24"/>
        </w:rPr>
      </w:pPr>
      <w:r>
        <w:rPr>
          <w:rFonts w:ascii="Arial Narrow" w:hAnsi="Arial Narrow" w:cs="Times New Roman"/>
          <w:sz w:val="24"/>
          <w:szCs w:val="24"/>
        </w:rPr>
        <w:t xml:space="preserve">6. </w:t>
      </w:r>
      <w:r w:rsidRPr="00BA4A3D">
        <w:rPr>
          <w:rFonts w:ascii="Arial Narrow" w:hAnsi="Arial Narrow" w:cs="Times New Roman"/>
          <w:sz w:val="24"/>
          <w:szCs w:val="24"/>
        </w:rPr>
        <w:t xml:space="preserve">Bankovna garancija – </w:t>
      </w:r>
      <w:r>
        <w:rPr>
          <w:rFonts w:ascii="Arial Narrow" w:hAnsi="Arial Narrow" w:cs="Times New Roman"/>
          <w:sz w:val="24"/>
          <w:szCs w:val="24"/>
        </w:rPr>
        <w:t xml:space="preserve">200.000,00 kn  - </w:t>
      </w:r>
      <w:r>
        <w:rPr>
          <w:rFonts w:ascii="Arial Narrow" w:hAnsi="Arial Narrow" w:cs="Times New Roman"/>
          <w:sz w:val="24"/>
          <w:szCs w:val="24"/>
        </w:rPr>
        <w:t xml:space="preserve">MAGNUM SUPRA </w:t>
      </w:r>
      <w:r>
        <w:rPr>
          <w:rFonts w:ascii="Arial Narrow" w:hAnsi="Arial Narrow" w:cs="Times New Roman"/>
          <w:sz w:val="24"/>
          <w:szCs w:val="24"/>
        </w:rPr>
        <w:t>d.o.o. – jamstvo za ozbiljnost ponude tržnica</w:t>
      </w:r>
    </w:p>
    <w:p w14:paraId="428884F5" w14:textId="3360D752" w:rsidR="003340FA" w:rsidRDefault="003340FA" w:rsidP="003340FA">
      <w:pPr>
        <w:spacing w:after="0"/>
        <w:jc w:val="both"/>
        <w:rPr>
          <w:rFonts w:ascii="Arial Narrow" w:hAnsi="Arial Narrow" w:cs="Times New Roman"/>
          <w:sz w:val="24"/>
          <w:szCs w:val="24"/>
        </w:rPr>
      </w:pPr>
      <w:r>
        <w:rPr>
          <w:rFonts w:ascii="Arial Narrow" w:hAnsi="Arial Narrow" w:cs="Times New Roman"/>
          <w:sz w:val="24"/>
          <w:szCs w:val="24"/>
        </w:rPr>
        <w:t xml:space="preserve">7. </w:t>
      </w:r>
      <w:r w:rsidRPr="00BA4A3D">
        <w:rPr>
          <w:rFonts w:ascii="Arial Narrow" w:hAnsi="Arial Narrow" w:cs="Times New Roman"/>
          <w:sz w:val="24"/>
          <w:szCs w:val="24"/>
        </w:rPr>
        <w:t xml:space="preserve">Bankovna garancija – </w:t>
      </w:r>
      <w:r>
        <w:rPr>
          <w:rFonts w:ascii="Arial Narrow" w:hAnsi="Arial Narrow" w:cs="Times New Roman"/>
          <w:sz w:val="24"/>
          <w:szCs w:val="24"/>
        </w:rPr>
        <w:t xml:space="preserve">200.000,00 kn  - </w:t>
      </w:r>
      <w:r>
        <w:rPr>
          <w:rFonts w:ascii="Arial Narrow" w:hAnsi="Arial Narrow" w:cs="Times New Roman"/>
          <w:sz w:val="24"/>
          <w:szCs w:val="24"/>
        </w:rPr>
        <w:t>TOM GRADNJA</w:t>
      </w:r>
      <w:r>
        <w:rPr>
          <w:rFonts w:ascii="Arial Narrow" w:hAnsi="Arial Narrow" w:cs="Times New Roman"/>
          <w:sz w:val="24"/>
          <w:szCs w:val="24"/>
        </w:rPr>
        <w:t xml:space="preserve"> d.o.o. – jamstvo za ozbiljnost ponude tržnica</w:t>
      </w:r>
    </w:p>
    <w:p w14:paraId="2531406E" w14:textId="6DF949D8" w:rsidR="003340FA" w:rsidRDefault="003340FA" w:rsidP="003340FA">
      <w:pPr>
        <w:spacing w:after="0"/>
        <w:jc w:val="both"/>
        <w:rPr>
          <w:rFonts w:ascii="Arial Narrow" w:hAnsi="Arial Narrow" w:cs="Times New Roman"/>
          <w:sz w:val="24"/>
          <w:szCs w:val="24"/>
        </w:rPr>
      </w:pPr>
      <w:r>
        <w:rPr>
          <w:rFonts w:ascii="Arial Narrow" w:hAnsi="Arial Narrow" w:cs="Times New Roman"/>
          <w:sz w:val="24"/>
          <w:szCs w:val="24"/>
        </w:rPr>
        <w:t>8. Bjanko zadužnica – 50.000,00 kn – BEGEOM INŽENJERNG d.o.o.</w:t>
      </w:r>
    </w:p>
    <w:p w14:paraId="0F92D25E" w14:textId="72825B36" w:rsidR="003340FA" w:rsidRDefault="003340FA" w:rsidP="003340FA">
      <w:pPr>
        <w:spacing w:after="0"/>
        <w:jc w:val="both"/>
        <w:rPr>
          <w:rFonts w:ascii="Arial Narrow" w:hAnsi="Arial Narrow" w:cs="Times New Roman"/>
          <w:sz w:val="24"/>
          <w:szCs w:val="24"/>
        </w:rPr>
      </w:pPr>
      <w:r>
        <w:rPr>
          <w:rFonts w:ascii="Arial Narrow" w:hAnsi="Arial Narrow" w:cs="Times New Roman"/>
          <w:sz w:val="24"/>
          <w:szCs w:val="24"/>
        </w:rPr>
        <w:t>9. Bjanko zadužnica – 500.000,00 kn – IGP KAJBA d.o.o.</w:t>
      </w:r>
    </w:p>
    <w:p w14:paraId="0DF22B52" w14:textId="385D32A2" w:rsidR="003340FA" w:rsidRDefault="003340FA" w:rsidP="003340FA">
      <w:pPr>
        <w:spacing w:after="0"/>
        <w:jc w:val="both"/>
        <w:rPr>
          <w:rFonts w:ascii="Arial Narrow" w:hAnsi="Arial Narrow" w:cs="Times New Roman"/>
          <w:sz w:val="24"/>
          <w:szCs w:val="24"/>
        </w:rPr>
      </w:pPr>
      <w:r>
        <w:rPr>
          <w:rFonts w:ascii="Arial Narrow" w:hAnsi="Arial Narrow" w:cs="Times New Roman"/>
          <w:sz w:val="24"/>
          <w:szCs w:val="24"/>
        </w:rPr>
        <w:t>10. Bjanko zadužnica – 50.000,00 kn – B-PROJEKT d.o.o.</w:t>
      </w:r>
    </w:p>
    <w:p w14:paraId="6A6C30B0" w14:textId="51F615F3" w:rsidR="003340FA" w:rsidRDefault="003340FA" w:rsidP="003340FA">
      <w:pPr>
        <w:spacing w:after="0"/>
        <w:jc w:val="both"/>
        <w:rPr>
          <w:rFonts w:ascii="Arial Narrow" w:hAnsi="Arial Narrow" w:cs="Times New Roman"/>
          <w:sz w:val="24"/>
          <w:szCs w:val="24"/>
        </w:rPr>
      </w:pPr>
      <w:r>
        <w:rPr>
          <w:rFonts w:ascii="Arial Narrow" w:hAnsi="Arial Narrow" w:cs="Times New Roman"/>
          <w:sz w:val="24"/>
          <w:szCs w:val="24"/>
        </w:rPr>
        <w:t xml:space="preserve">11. Bjanko zadužnica – 10.000,00 kn – Techno Win Machine d.o.o. </w:t>
      </w:r>
    </w:p>
    <w:p w14:paraId="68B4D9BA" w14:textId="127078FB" w:rsidR="003340FA" w:rsidRDefault="003340FA" w:rsidP="003340FA">
      <w:pPr>
        <w:spacing w:after="0"/>
        <w:jc w:val="both"/>
        <w:rPr>
          <w:rFonts w:ascii="Arial Narrow" w:hAnsi="Arial Narrow" w:cs="Times New Roman"/>
          <w:sz w:val="24"/>
          <w:szCs w:val="24"/>
        </w:rPr>
      </w:pPr>
      <w:r>
        <w:rPr>
          <w:rFonts w:ascii="Arial Narrow" w:hAnsi="Arial Narrow" w:cs="Times New Roman"/>
          <w:sz w:val="24"/>
          <w:szCs w:val="24"/>
        </w:rPr>
        <w:t>12. Bjanko zadužnica – 500.000,00 kn – Redox d.o.o.</w:t>
      </w:r>
    </w:p>
    <w:p w14:paraId="7FDDE476" w14:textId="03A8040F" w:rsidR="003340FA" w:rsidRDefault="003340FA" w:rsidP="003340FA">
      <w:pPr>
        <w:spacing w:after="0"/>
        <w:jc w:val="both"/>
        <w:rPr>
          <w:rFonts w:ascii="Arial Narrow" w:hAnsi="Arial Narrow" w:cs="Times New Roman"/>
          <w:sz w:val="24"/>
          <w:szCs w:val="24"/>
        </w:rPr>
      </w:pPr>
      <w:r>
        <w:rPr>
          <w:rFonts w:ascii="Arial Narrow" w:hAnsi="Arial Narrow" w:cs="Times New Roman"/>
          <w:sz w:val="24"/>
          <w:szCs w:val="24"/>
        </w:rPr>
        <w:t>13. Bjanko zadužnica – 50.000,00 kn – ESG INSIGHT – jamstvo za uredno ispunjenje ugovora</w:t>
      </w:r>
    </w:p>
    <w:p w14:paraId="5FB05C6F" w14:textId="6C979396" w:rsidR="003340FA" w:rsidRDefault="003340FA" w:rsidP="003340FA">
      <w:pPr>
        <w:spacing w:after="0"/>
        <w:jc w:val="both"/>
        <w:rPr>
          <w:rFonts w:ascii="Arial Narrow" w:hAnsi="Arial Narrow" w:cs="Times New Roman"/>
          <w:sz w:val="24"/>
          <w:szCs w:val="24"/>
        </w:rPr>
      </w:pPr>
      <w:r>
        <w:rPr>
          <w:rFonts w:ascii="Arial Narrow" w:hAnsi="Arial Narrow" w:cs="Times New Roman"/>
          <w:sz w:val="24"/>
          <w:szCs w:val="24"/>
        </w:rPr>
        <w:t>14. Bjanko zadužnica – 500.000,00 kn – Komunalac Rovišće d.o.o. – jamstvo za uredno ispunjenje ugovora</w:t>
      </w:r>
    </w:p>
    <w:p w14:paraId="049E09B9" w14:textId="77777777" w:rsidR="007F7262" w:rsidRDefault="007F7262" w:rsidP="008661A8">
      <w:pPr>
        <w:spacing w:after="0"/>
        <w:jc w:val="both"/>
        <w:rPr>
          <w:rFonts w:ascii="Arial Narrow" w:hAnsi="Arial Narrow" w:cs="Times New Roman"/>
          <w:sz w:val="24"/>
          <w:szCs w:val="24"/>
        </w:rPr>
      </w:pPr>
    </w:p>
    <w:p w14:paraId="3DE7BCC6" w14:textId="276A46EE" w:rsidR="007F7262" w:rsidRDefault="007F7262" w:rsidP="008661A8">
      <w:pPr>
        <w:spacing w:after="0"/>
        <w:jc w:val="both"/>
        <w:rPr>
          <w:rFonts w:ascii="Arial Narrow" w:hAnsi="Arial Narrow" w:cs="Times New Roman"/>
          <w:sz w:val="24"/>
          <w:szCs w:val="24"/>
        </w:rPr>
      </w:pPr>
      <w:r>
        <w:rPr>
          <w:rFonts w:ascii="Arial Narrow" w:hAnsi="Arial Narrow" w:cs="Times New Roman"/>
          <w:sz w:val="24"/>
          <w:szCs w:val="24"/>
        </w:rPr>
        <w:t>Što se danih jamstava tiče u 202</w:t>
      </w:r>
      <w:r w:rsidR="003340FA">
        <w:rPr>
          <w:rFonts w:ascii="Arial Narrow" w:hAnsi="Arial Narrow" w:cs="Times New Roman"/>
          <w:sz w:val="24"/>
          <w:szCs w:val="24"/>
        </w:rPr>
        <w:t>2</w:t>
      </w:r>
      <w:r>
        <w:rPr>
          <w:rFonts w:ascii="Arial Narrow" w:hAnsi="Arial Narrow" w:cs="Times New Roman"/>
          <w:sz w:val="24"/>
          <w:szCs w:val="24"/>
        </w:rPr>
        <w:t xml:space="preserve">. </w:t>
      </w:r>
      <w:r w:rsidR="00432FF9">
        <w:rPr>
          <w:rFonts w:ascii="Arial Narrow" w:hAnsi="Arial Narrow" w:cs="Times New Roman"/>
          <w:sz w:val="24"/>
          <w:szCs w:val="24"/>
        </w:rPr>
        <w:t>g</w:t>
      </w:r>
      <w:r>
        <w:rPr>
          <w:rFonts w:ascii="Arial Narrow" w:hAnsi="Arial Narrow" w:cs="Times New Roman"/>
          <w:sz w:val="24"/>
          <w:szCs w:val="24"/>
        </w:rPr>
        <w:t>odini u izvanbilančnim zapisima je:</w:t>
      </w:r>
    </w:p>
    <w:p w14:paraId="7E41C51A" w14:textId="77777777" w:rsidR="007F7262" w:rsidRDefault="007F7262" w:rsidP="008661A8">
      <w:pPr>
        <w:spacing w:after="0"/>
        <w:jc w:val="both"/>
        <w:rPr>
          <w:rFonts w:ascii="Arial Narrow" w:hAnsi="Arial Narrow" w:cs="Times New Roman"/>
          <w:sz w:val="24"/>
          <w:szCs w:val="24"/>
        </w:rPr>
      </w:pPr>
    </w:p>
    <w:p w14:paraId="3C337A18" w14:textId="230F8D7B" w:rsidR="007F7262" w:rsidRPr="003340FA" w:rsidRDefault="003340FA" w:rsidP="003340FA">
      <w:pPr>
        <w:pStyle w:val="Odlomakpopisa"/>
        <w:numPr>
          <w:ilvl w:val="0"/>
          <w:numId w:val="7"/>
        </w:numPr>
        <w:spacing w:after="0"/>
        <w:jc w:val="both"/>
        <w:rPr>
          <w:rFonts w:ascii="Arial Narrow" w:hAnsi="Arial Narrow" w:cs="Times New Roman"/>
          <w:sz w:val="24"/>
          <w:szCs w:val="24"/>
        </w:rPr>
      </w:pPr>
      <w:r w:rsidRPr="003340FA">
        <w:rPr>
          <w:rFonts w:ascii="Arial Narrow" w:hAnsi="Arial Narrow" w:cs="Times New Roman"/>
          <w:sz w:val="24"/>
          <w:szCs w:val="24"/>
        </w:rPr>
        <w:t>Zadužnica na iznos 300,00 eura Gradskoj plinari Zagreb – OPSKRBA jamstvo za ugovor za opskrbu plinom</w:t>
      </w:r>
    </w:p>
    <w:p w14:paraId="10CCFCEB" w14:textId="591DA09C" w:rsidR="003340FA" w:rsidRPr="003340FA" w:rsidRDefault="003340FA" w:rsidP="003340FA">
      <w:pPr>
        <w:pStyle w:val="Odlomakpopisa"/>
        <w:numPr>
          <w:ilvl w:val="0"/>
          <w:numId w:val="7"/>
        </w:numPr>
        <w:spacing w:after="0"/>
        <w:jc w:val="both"/>
        <w:rPr>
          <w:rFonts w:ascii="Arial Narrow" w:hAnsi="Arial Narrow" w:cs="Times New Roman"/>
          <w:sz w:val="24"/>
          <w:szCs w:val="24"/>
        </w:rPr>
      </w:pPr>
      <w:r>
        <w:rPr>
          <w:rFonts w:ascii="Arial Narrow" w:hAnsi="Arial Narrow" w:cs="Times New Roman"/>
          <w:sz w:val="24"/>
          <w:szCs w:val="24"/>
        </w:rPr>
        <w:t>Bjanko zadužnica na iznos 500.000,00 kn Središnjem državnom uredu za demografiju i mlade za jamstvo ugovoru sklopljenom za sufinanciranje opremanja dječjeg igrališta u sklopu dječjeg vrtića</w:t>
      </w:r>
    </w:p>
    <w:p w14:paraId="1DDFCA1B" w14:textId="77777777" w:rsidR="007F7262" w:rsidRDefault="007F7262" w:rsidP="008661A8">
      <w:pPr>
        <w:spacing w:after="0"/>
        <w:jc w:val="both"/>
        <w:rPr>
          <w:rFonts w:ascii="Arial Narrow" w:hAnsi="Arial Narrow" w:cs="Times New Roman"/>
          <w:sz w:val="24"/>
          <w:szCs w:val="24"/>
        </w:rPr>
      </w:pPr>
    </w:p>
    <w:p w14:paraId="2D592A0D" w14:textId="77777777" w:rsidR="002D590C" w:rsidRPr="00BA4A3D" w:rsidRDefault="002D590C" w:rsidP="008661A8">
      <w:pPr>
        <w:spacing w:after="0"/>
        <w:jc w:val="both"/>
        <w:rPr>
          <w:rFonts w:ascii="Arial Narrow" w:hAnsi="Arial Narrow" w:cs="Times New Roman"/>
          <w:sz w:val="24"/>
          <w:szCs w:val="24"/>
        </w:rPr>
      </w:pPr>
    </w:p>
    <w:p w14:paraId="50AF100F" w14:textId="77777777" w:rsidR="007F7262" w:rsidRPr="007F7262" w:rsidRDefault="00FE5251" w:rsidP="008661A8">
      <w:pPr>
        <w:spacing w:after="0"/>
        <w:jc w:val="both"/>
        <w:rPr>
          <w:rFonts w:ascii="Arial Narrow" w:hAnsi="Arial Narrow" w:cs="Times New Roman"/>
          <w:i/>
          <w:sz w:val="24"/>
          <w:szCs w:val="24"/>
        </w:rPr>
      </w:pPr>
      <w:r w:rsidRPr="007F7262">
        <w:rPr>
          <w:rFonts w:ascii="Arial Narrow" w:hAnsi="Arial Narrow" w:cs="Times New Roman"/>
          <w:i/>
          <w:sz w:val="24"/>
          <w:szCs w:val="24"/>
        </w:rPr>
        <w:t>Sastavila :</w:t>
      </w:r>
    </w:p>
    <w:p w14:paraId="6707F965" w14:textId="77777777" w:rsidR="007F7262" w:rsidRDefault="007F7262" w:rsidP="008661A8">
      <w:pPr>
        <w:spacing w:after="0"/>
        <w:jc w:val="both"/>
        <w:rPr>
          <w:rFonts w:ascii="Arial Narrow" w:hAnsi="Arial Narrow" w:cs="Times New Roman"/>
          <w:sz w:val="24"/>
          <w:szCs w:val="24"/>
        </w:rPr>
      </w:pPr>
      <w:r>
        <w:rPr>
          <w:rFonts w:ascii="Arial Narrow" w:hAnsi="Arial Narrow" w:cs="Times New Roman"/>
          <w:sz w:val="24"/>
          <w:szCs w:val="24"/>
        </w:rPr>
        <w:t xml:space="preserve">        Viša stručna suradnica </w:t>
      </w:r>
    </w:p>
    <w:p w14:paraId="37F791C0" w14:textId="77777777" w:rsidR="00FE5251" w:rsidRPr="00BA4A3D" w:rsidRDefault="007F7262" w:rsidP="008661A8">
      <w:pPr>
        <w:spacing w:after="0"/>
        <w:jc w:val="both"/>
        <w:rPr>
          <w:rFonts w:ascii="Arial Narrow" w:hAnsi="Arial Narrow" w:cs="Times New Roman"/>
          <w:sz w:val="24"/>
          <w:szCs w:val="24"/>
        </w:rPr>
      </w:pPr>
      <w:r>
        <w:rPr>
          <w:rFonts w:ascii="Arial Narrow" w:hAnsi="Arial Narrow" w:cs="Times New Roman"/>
          <w:sz w:val="24"/>
          <w:szCs w:val="24"/>
        </w:rPr>
        <w:t xml:space="preserve">    za financije i računovodstvo</w:t>
      </w:r>
    </w:p>
    <w:p w14:paraId="2F9F4878" w14:textId="77777777" w:rsidR="006C5C2B" w:rsidRPr="00BA4A3D" w:rsidRDefault="007F7262" w:rsidP="007F7262">
      <w:pPr>
        <w:spacing w:after="0"/>
        <w:ind w:firstLine="708"/>
        <w:jc w:val="both"/>
        <w:rPr>
          <w:rFonts w:ascii="Arial Narrow" w:hAnsi="Arial Narrow" w:cs="Times New Roman"/>
          <w:sz w:val="24"/>
          <w:szCs w:val="24"/>
        </w:rPr>
      </w:pPr>
      <w:r>
        <w:rPr>
          <w:rFonts w:ascii="Arial Narrow" w:hAnsi="Arial Narrow" w:cs="Times New Roman"/>
          <w:sz w:val="24"/>
          <w:szCs w:val="24"/>
        </w:rPr>
        <w:t xml:space="preserve">   Sanja Horvat </w:t>
      </w:r>
    </w:p>
    <w:p w14:paraId="0CABF5A5" w14:textId="77777777" w:rsidR="00FE5251" w:rsidRPr="00BA4A3D" w:rsidRDefault="00FE5251" w:rsidP="008661A8">
      <w:pPr>
        <w:spacing w:after="0"/>
        <w:jc w:val="both"/>
        <w:rPr>
          <w:rFonts w:ascii="Arial Narrow" w:hAnsi="Arial Narrow" w:cs="Times New Roman"/>
          <w:sz w:val="24"/>
          <w:szCs w:val="24"/>
        </w:rPr>
      </w:pPr>
    </w:p>
    <w:p w14:paraId="3BFB6A72" w14:textId="77777777" w:rsidR="00FE5251" w:rsidRPr="00BA4A3D" w:rsidRDefault="00FE5251" w:rsidP="008661A8">
      <w:pPr>
        <w:spacing w:after="0"/>
        <w:jc w:val="both"/>
        <w:rPr>
          <w:rFonts w:ascii="Arial Narrow" w:hAnsi="Arial Narrow" w:cs="Times New Roman"/>
          <w:sz w:val="24"/>
          <w:szCs w:val="24"/>
        </w:rPr>
      </w:pPr>
      <w:r w:rsidRPr="00BA4A3D">
        <w:rPr>
          <w:rFonts w:ascii="Arial Narrow" w:hAnsi="Arial Narrow" w:cs="Times New Roman"/>
          <w:sz w:val="24"/>
          <w:szCs w:val="24"/>
        </w:rPr>
        <w:t>________________</w:t>
      </w:r>
      <w:r w:rsidR="007F7262">
        <w:rPr>
          <w:rFonts w:ascii="Arial Narrow" w:hAnsi="Arial Narrow" w:cs="Times New Roman"/>
          <w:sz w:val="24"/>
          <w:szCs w:val="24"/>
        </w:rPr>
        <w:t>__________</w:t>
      </w:r>
      <w:r w:rsidRPr="00BA4A3D">
        <w:rPr>
          <w:rFonts w:ascii="Arial Narrow" w:hAnsi="Arial Narrow" w:cs="Times New Roman"/>
          <w:sz w:val="24"/>
          <w:szCs w:val="24"/>
        </w:rPr>
        <w:t>_</w:t>
      </w:r>
    </w:p>
    <w:p w14:paraId="372F7766" w14:textId="77777777" w:rsidR="008661A8" w:rsidRPr="00BA4A3D" w:rsidRDefault="008661A8" w:rsidP="00A04AA1">
      <w:pPr>
        <w:spacing w:after="0"/>
        <w:rPr>
          <w:rFonts w:ascii="Arial Narrow" w:hAnsi="Arial Narrow" w:cs="Times New Roman"/>
          <w:sz w:val="24"/>
          <w:szCs w:val="24"/>
        </w:rPr>
      </w:pPr>
    </w:p>
    <w:p w14:paraId="330451AE" w14:textId="77777777" w:rsidR="00DE18AE" w:rsidRPr="00BA4A3D" w:rsidRDefault="00FE5251" w:rsidP="00A04AA1">
      <w:pPr>
        <w:spacing w:after="0"/>
        <w:rPr>
          <w:rFonts w:ascii="Arial Narrow" w:hAnsi="Arial Narrow" w:cs="Times New Roman"/>
          <w:b/>
          <w:sz w:val="24"/>
          <w:szCs w:val="24"/>
        </w:rPr>
      </w:pP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t xml:space="preserve">          </w:t>
      </w:r>
      <w:r w:rsidR="00DE18AE" w:rsidRPr="00BA4A3D">
        <w:rPr>
          <w:rFonts w:ascii="Arial Narrow" w:hAnsi="Arial Narrow" w:cs="Times New Roman"/>
          <w:sz w:val="24"/>
          <w:szCs w:val="24"/>
        </w:rPr>
        <w:t xml:space="preserve"> </w:t>
      </w:r>
      <w:r w:rsidR="00DE18AE" w:rsidRPr="00BA4A3D">
        <w:rPr>
          <w:rFonts w:ascii="Arial Narrow" w:hAnsi="Arial Narrow" w:cs="Times New Roman"/>
          <w:b/>
          <w:sz w:val="24"/>
          <w:szCs w:val="24"/>
        </w:rPr>
        <w:t>NAČELNIK</w:t>
      </w:r>
    </w:p>
    <w:p w14:paraId="47BE60F1" w14:textId="77777777" w:rsidR="00DE18AE" w:rsidRPr="00BA4A3D" w:rsidRDefault="00DE18AE" w:rsidP="00A04AA1">
      <w:pPr>
        <w:spacing w:after="0"/>
        <w:rPr>
          <w:rFonts w:ascii="Arial Narrow" w:hAnsi="Arial Narrow" w:cs="Times New Roman"/>
          <w:b/>
          <w:sz w:val="24"/>
          <w:szCs w:val="24"/>
        </w:rPr>
      </w:pP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r>
      <w:r w:rsidRPr="00BA4A3D">
        <w:rPr>
          <w:rFonts w:ascii="Arial Narrow" w:hAnsi="Arial Narrow" w:cs="Times New Roman"/>
          <w:b/>
          <w:sz w:val="24"/>
          <w:szCs w:val="24"/>
        </w:rPr>
        <w:tab/>
        <w:t xml:space="preserve">      OPĆINA ROVI</w:t>
      </w:r>
      <w:r w:rsidRPr="00BA4A3D">
        <w:rPr>
          <w:rFonts w:ascii="Arial Narrow" w:hAnsi="Arial Narrow" w:cs="Kunstler Script"/>
          <w:b/>
          <w:sz w:val="24"/>
          <w:szCs w:val="24"/>
        </w:rPr>
        <w:t>Š</w:t>
      </w:r>
      <w:r w:rsidRPr="00BA4A3D">
        <w:rPr>
          <w:rFonts w:ascii="Arial Narrow" w:hAnsi="Arial Narrow" w:cs="Times New Roman"/>
          <w:b/>
          <w:sz w:val="24"/>
          <w:szCs w:val="24"/>
        </w:rPr>
        <w:t>ĆE</w:t>
      </w:r>
    </w:p>
    <w:p w14:paraId="6D99EA7E" w14:textId="77777777" w:rsidR="00DE18AE" w:rsidRPr="00BA4A3D" w:rsidRDefault="00937387" w:rsidP="00DE18AE">
      <w:pPr>
        <w:spacing w:before="240" w:after="0"/>
        <w:rPr>
          <w:rFonts w:ascii="Arial Narrow" w:hAnsi="Arial Narrow" w:cs="Times New Roman"/>
          <w:sz w:val="24"/>
          <w:szCs w:val="24"/>
        </w:rPr>
      </w:pP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t xml:space="preserve">         </w:t>
      </w:r>
      <w:r w:rsidR="00DE18AE" w:rsidRPr="00BA4A3D">
        <w:rPr>
          <w:rFonts w:ascii="Arial Narrow" w:hAnsi="Arial Narrow" w:cs="Times New Roman"/>
          <w:sz w:val="24"/>
          <w:szCs w:val="24"/>
        </w:rPr>
        <w:t>Slavko Prišćan</w:t>
      </w:r>
    </w:p>
    <w:p w14:paraId="44C5E806" w14:textId="77777777" w:rsidR="00DE18AE" w:rsidRPr="00BA4A3D" w:rsidRDefault="00FE5251" w:rsidP="007F7262">
      <w:pPr>
        <w:spacing w:before="240" w:after="0"/>
        <w:rPr>
          <w:rFonts w:ascii="Arial Narrow" w:hAnsi="Arial Narrow" w:cs="Times New Roman"/>
          <w:sz w:val="24"/>
          <w:szCs w:val="24"/>
        </w:rPr>
      </w:pP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r>
      <w:r w:rsidRPr="00BA4A3D">
        <w:rPr>
          <w:rFonts w:ascii="Arial Narrow" w:hAnsi="Arial Narrow" w:cs="Times New Roman"/>
          <w:sz w:val="24"/>
          <w:szCs w:val="24"/>
        </w:rPr>
        <w:tab/>
        <w:t xml:space="preserve">        ___________________________</w:t>
      </w:r>
      <w:r w:rsidR="00DE18AE" w:rsidRPr="00BA4A3D">
        <w:rPr>
          <w:rFonts w:ascii="Arial Narrow" w:hAnsi="Arial Narrow" w:cs="Times New Roman"/>
          <w:sz w:val="24"/>
          <w:szCs w:val="24"/>
        </w:rPr>
        <w:tab/>
      </w:r>
      <w:r w:rsidR="00DE18AE" w:rsidRPr="00BA4A3D">
        <w:rPr>
          <w:rFonts w:ascii="Arial Narrow" w:hAnsi="Arial Narrow" w:cs="Times New Roman"/>
          <w:sz w:val="24"/>
          <w:szCs w:val="24"/>
        </w:rPr>
        <w:tab/>
      </w:r>
      <w:r w:rsidR="00DE18AE" w:rsidRPr="00BA4A3D">
        <w:rPr>
          <w:rFonts w:ascii="Arial Narrow" w:hAnsi="Arial Narrow" w:cs="Times New Roman"/>
          <w:sz w:val="24"/>
          <w:szCs w:val="24"/>
        </w:rPr>
        <w:tab/>
      </w:r>
      <w:r w:rsidR="00DE18AE" w:rsidRPr="00BA4A3D">
        <w:rPr>
          <w:rFonts w:ascii="Arial Narrow" w:hAnsi="Arial Narrow" w:cs="Times New Roman"/>
          <w:sz w:val="24"/>
          <w:szCs w:val="24"/>
        </w:rPr>
        <w:tab/>
      </w:r>
      <w:r w:rsidR="00DE18AE" w:rsidRPr="00BA4A3D">
        <w:rPr>
          <w:rFonts w:ascii="Arial Narrow" w:hAnsi="Arial Narrow" w:cs="Times New Roman"/>
          <w:sz w:val="24"/>
          <w:szCs w:val="24"/>
        </w:rPr>
        <w:tab/>
      </w:r>
      <w:r w:rsidR="00DE18AE" w:rsidRPr="00BA4A3D">
        <w:rPr>
          <w:rFonts w:ascii="Arial Narrow" w:hAnsi="Arial Narrow" w:cs="Times New Roman"/>
          <w:sz w:val="24"/>
          <w:szCs w:val="24"/>
        </w:rPr>
        <w:tab/>
      </w:r>
      <w:r w:rsidR="00DE18AE" w:rsidRPr="00BA4A3D">
        <w:rPr>
          <w:rFonts w:ascii="Arial Narrow" w:hAnsi="Arial Narrow" w:cs="Times New Roman"/>
          <w:sz w:val="24"/>
          <w:szCs w:val="24"/>
        </w:rPr>
        <w:tab/>
      </w:r>
      <w:r w:rsidR="00DE18AE" w:rsidRPr="00BA4A3D">
        <w:rPr>
          <w:rFonts w:ascii="Arial Narrow" w:hAnsi="Arial Narrow" w:cs="Times New Roman"/>
          <w:sz w:val="24"/>
          <w:szCs w:val="24"/>
        </w:rPr>
        <w:tab/>
      </w:r>
      <w:r w:rsidR="00DE18AE" w:rsidRPr="00BA4A3D">
        <w:rPr>
          <w:rFonts w:ascii="Arial Narrow" w:hAnsi="Arial Narrow" w:cs="Times New Roman"/>
          <w:sz w:val="24"/>
          <w:szCs w:val="24"/>
        </w:rPr>
        <w:tab/>
      </w:r>
      <w:r w:rsidR="00DE18AE" w:rsidRPr="00BA4A3D">
        <w:rPr>
          <w:rFonts w:ascii="Arial Narrow" w:hAnsi="Arial Narrow" w:cs="Times New Roman"/>
          <w:sz w:val="24"/>
          <w:szCs w:val="24"/>
        </w:rPr>
        <w:tab/>
      </w:r>
    </w:p>
    <w:sectPr w:rsidR="00DE18AE" w:rsidRPr="00BA4A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95A3" w14:textId="77777777" w:rsidR="009133F0" w:rsidRDefault="009133F0" w:rsidP="003A522B">
      <w:pPr>
        <w:spacing w:after="0" w:line="240" w:lineRule="auto"/>
      </w:pPr>
      <w:r>
        <w:separator/>
      </w:r>
    </w:p>
  </w:endnote>
  <w:endnote w:type="continuationSeparator" w:id="0">
    <w:p w14:paraId="59A6B6D7" w14:textId="77777777" w:rsidR="009133F0" w:rsidRDefault="009133F0" w:rsidP="003A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E808" w14:textId="77777777" w:rsidR="009133F0" w:rsidRDefault="009133F0" w:rsidP="003A522B">
      <w:pPr>
        <w:spacing w:after="0" w:line="240" w:lineRule="auto"/>
      </w:pPr>
      <w:r>
        <w:separator/>
      </w:r>
    </w:p>
  </w:footnote>
  <w:footnote w:type="continuationSeparator" w:id="0">
    <w:p w14:paraId="6A7862E5" w14:textId="77777777" w:rsidR="009133F0" w:rsidRDefault="009133F0" w:rsidP="003A5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8D6"/>
    <w:multiLevelType w:val="hybridMultilevel"/>
    <w:tmpl w:val="ADF2A492"/>
    <w:lvl w:ilvl="0" w:tplc="82F2F8D6">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50D75D8"/>
    <w:multiLevelType w:val="hybridMultilevel"/>
    <w:tmpl w:val="D5165866"/>
    <w:lvl w:ilvl="0" w:tplc="BF8E639C">
      <w:numFmt w:val="bullet"/>
      <w:lvlText w:val="-"/>
      <w:lvlJc w:val="left"/>
      <w:pPr>
        <w:ind w:left="585" w:hanging="360"/>
      </w:pPr>
      <w:rPr>
        <w:rFonts w:ascii="Arial Narrow" w:eastAsiaTheme="minorHAnsi" w:hAnsi="Arial Narrow" w:cs="Times New Roman" w:hint="default"/>
      </w:rPr>
    </w:lvl>
    <w:lvl w:ilvl="1" w:tplc="041A0003" w:tentative="1">
      <w:start w:val="1"/>
      <w:numFmt w:val="bullet"/>
      <w:lvlText w:val="o"/>
      <w:lvlJc w:val="left"/>
      <w:pPr>
        <w:ind w:left="1305" w:hanging="360"/>
      </w:pPr>
      <w:rPr>
        <w:rFonts w:ascii="Courier New" w:hAnsi="Courier New" w:cs="Courier New" w:hint="default"/>
      </w:rPr>
    </w:lvl>
    <w:lvl w:ilvl="2" w:tplc="041A0005" w:tentative="1">
      <w:start w:val="1"/>
      <w:numFmt w:val="bullet"/>
      <w:lvlText w:val=""/>
      <w:lvlJc w:val="left"/>
      <w:pPr>
        <w:ind w:left="2025" w:hanging="360"/>
      </w:pPr>
      <w:rPr>
        <w:rFonts w:ascii="Wingdings" w:hAnsi="Wingdings" w:hint="default"/>
      </w:rPr>
    </w:lvl>
    <w:lvl w:ilvl="3" w:tplc="041A0001" w:tentative="1">
      <w:start w:val="1"/>
      <w:numFmt w:val="bullet"/>
      <w:lvlText w:val=""/>
      <w:lvlJc w:val="left"/>
      <w:pPr>
        <w:ind w:left="2745" w:hanging="360"/>
      </w:pPr>
      <w:rPr>
        <w:rFonts w:ascii="Symbol" w:hAnsi="Symbol" w:hint="default"/>
      </w:rPr>
    </w:lvl>
    <w:lvl w:ilvl="4" w:tplc="041A0003" w:tentative="1">
      <w:start w:val="1"/>
      <w:numFmt w:val="bullet"/>
      <w:lvlText w:val="o"/>
      <w:lvlJc w:val="left"/>
      <w:pPr>
        <w:ind w:left="3465" w:hanging="360"/>
      </w:pPr>
      <w:rPr>
        <w:rFonts w:ascii="Courier New" w:hAnsi="Courier New" w:cs="Courier New" w:hint="default"/>
      </w:rPr>
    </w:lvl>
    <w:lvl w:ilvl="5" w:tplc="041A0005" w:tentative="1">
      <w:start w:val="1"/>
      <w:numFmt w:val="bullet"/>
      <w:lvlText w:val=""/>
      <w:lvlJc w:val="left"/>
      <w:pPr>
        <w:ind w:left="4185" w:hanging="360"/>
      </w:pPr>
      <w:rPr>
        <w:rFonts w:ascii="Wingdings" w:hAnsi="Wingdings" w:hint="default"/>
      </w:rPr>
    </w:lvl>
    <w:lvl w:ilvl="6" w:tplc="041A0001" w:tentative="1">
      <w:start w:val="1"/>
      <w:numFmt w:val="bullet"/>
      <w:lvlText w:val=""/>
      <w:lvlJc w:val="left"/>
      <w:pPr>
        <w:ind w:left="4905" w:hanging="360"/>
      </w:pPr>
      <w:rPr>
        <w:rFonts w:ascii="Symbol" w:hAnsi="Symbol" w:hint="default"/>
      </w:rPr>
    </w:lvl>
    <w:lvl w:ilvl="7" w:tplc="041A0003" w:tentative="1">
      <w:start w:val="1"/>
      <w:numFmt w:val="bullet"/>
      <w:lvlText w:val="o"/>
      <w:lvlJc w:val="left"/>
      <w:pPr>
        <w:ind w:left="5625" w:hanging="360"/>
      </w:pPr>
      <w:rPr>
        <w:rFonts w:ascii="Courier New" w:hAnsi="Courier New" w:cs="Courier New" w:hint="default"/>
      </w:rPr>
    </w:lvl>
    <w:lvl w:ilvl="8" w:tplc="041A0005" w:tentative="1">
      <w:start w:val="1"/>
      <w:numFmt w:val="bullet"/>
      <w:lvlText w:val=""/>
      <w:lvlJc w:val="left"/>
      <w:pPr>
        <w:ind w:left="6345" w:hanging="360"/>
      </w:pPr>
      <w:rPr>
        <w:rFonts w:ascii="Wingdings" w:hAnsi="Wingdings" w:hint="default"/>
      </w:rPr>
    </w:lvl>
  </w:abstractNum>
  <w:abstractNum w:abstractNumId="2" w15:restartNumberingAfterBreak="0">
    <w:nsid w:val="4B33394D"/>
    <w:multiLevelType w:val="hybridMultilevel"/>
    <w:tmpl w:val="A77816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9195D05"/>
    <w:multiLevelType w:val="hybridMultilevel"/>
    <w:tmpl w:val="1994C6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D596632"/>
    <w:multiLevelType w:val="hybridMultilevel"/>
    <w:tmpl w:val="06040A08"/>
    <w:lvl w:ilvl="0" w:tplc="2C8448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2D84921"/>
    <w:multiLevelType w:val="hybridMultilevel"/>
    <w:tmpl w:val="2FF89B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AEC707A"/>
    <w:multiLevelType w:val="hybridMultilevel"/>
    <w:tmpl w:val="1892F6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1294951">
    <w:abstractNumId w:val="2"/>
  </w:num>
  <w:num w:numId="2" w16cid:durableId="1345207465">
    <w:abstractNumId w:val="5"/>
  </w:num>
  <w:num w:numId="3" w16cid:durableId="892929643">
    <w:abstractNumId w:val="4"/>
  </w:num>
  <w:num w:numId="4" w16cid:durableId="1423840235">
    <w:abstractNumId w:val="0"/>
  </w:num>
  <w:num w:numId="5" w16cid:durableId="1382483091">
    <w:abstractNumId w:val="1"/>
  </w:num>
  <w:num w:numId="6" w16cid:durableId="1056008010">
    <w:abstractNumId w:val="6"/>
  </w:num>
  <w:num w:numId="7" w16cid:durableId="530337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CB"/>
    <w:rsid w:val="00042B83"/>
    <w:rsid w:val="0006433A"/>
    <w:rsid w:val="00065A5C"/>
    <w:rsid w:val="00077FFC"/>
    <w:rsid w:val="00090917"/>
    <w:rsid w:val="00090D9F"/>
    <w:rsid w:val="00097AD1"/>
    <w:rsid w:val="000E4BF3"/>
    <w:rsid w:val="000F28BF"/>
    <w:rsid w:val="00114FD1"/>
    <w:rsid w:val="00125F75"/>
    <w:rsid w:val="00137282"/>
    <w:rsid w:val="00137B33"/>
    <w:rsid w:val="0014350A"/>
    <w:rsid w:val="0016051E"/>
    <w:rsid w:val="001878DB"/>
    <w:rsid w:val="0019020C"/>
    <w:rsid w:val="001E3D10"/>
    <w:rsid w:val="00205417"/>
    <w:rsid w:val="0027683E"/>
    <w:rsid w:val="00281A4E"/>
    <w:rsid w:val="00287C71"/>
    <w:rsid w:val="002A033A"/>
    <w:rsid w:val="002A349D"/>
    <w:rsid w:val="002B41D1"/>
    <w:rsid w:val="002D2BC1"/>
    <w:rsid w:val="002D590C"/>
    <w:rsid w:val="002D78F5"/>
    <w:rsid w:val="00327E1B"/>
    <w:rsid w:val="0033072E"/>
    <w:rsid w:val="003340FA"/>
    <w:rsid w:val="00336DF3"/>
    <w:rsid w:val="00350F59"/>
    <w:rsid w:val="00352332"/>
    <w:rsid w:val="003706BB"/>
    <w:rsid w:val="003A522B"/>
    <w:rsid w:val="003D27EE"/>
    <w:rsid w:val="003D2CFB"/>
    <w:rsid w:val="00407D5F"/>
    <w:rsid w:val="00417D3A"/>
    <w:rsid w:val="00432FF9"/>
    <w:rsid w:val="004673D6"/>
    <w:rsid w:val="00473F76"/>
    <w:rsid w:val="00487B8B"/>
    <w:rsid w:val="00491843"/>
    <w:rsid w:val="00495CE9"/>
    <w:rsid w:val="00582EAB"/>
    <w:rsid w:val="0058411C"/>
    <w:rsid w:val="005C3840"/>
    <w:rsid w:val="005C61FE"/>
    <w:rsid w:val="00610572"/>
    <w:rsid w:val="0064295E"/>
    <w:rsid w:val="0065587B"/>
    <w:rsid w:val="00663C1B"/>
    <w:rsid w:val="006761B2"/>
    <w:rsid w:val="006C5C2B"/>
    <w:rsid w:val="006C6276"/>
    <w:rsid w:val="006D16F0"/>
    <w:rsid w:val="00700CCB"/>
    <w:rsid w:val="00713ABF"/>
    <w:rsid w:val="00734298"/>
    <w:rsid w:val="007A002B"/>
    <w:rsid w:val="007D2763"/>
    <w:rsid w:val="007F7262"/>
    <w:rsid w:val="008018F5"/>
    <w:rsid w:val="00802689"/>
    <w:rsid w:val="008346CF"/>
    <w:rsid w:val="0085272E"/>
    <w:rsid w:val="008661A8"/>
    <w:rsid w:val="008D3F4A"/>
    <w:rsid w:val="008F27FF"/>
    <w:rsid w:val="008F36C5"/>
    <w:rsid w:val="008F4ED4"/>
    <w:rsid w:val="008F7DB1"/>
    <w:rsid w:val="00912CD2"/>
    <w:rsid w:val="009133F0"/>
    <w:rsid w:val="00933B07"/>
    <w:rsid w:val="00937387"/>
    <w:rsid w:val="009772A3"/>
    <w:rsid w:val="00984799"/>
    <w:rsid w:val="009868E5"/>
    <w:rsid w:val="009B709F"/>
    <w:rsid w:val="009D00CB"/>
    <w:rsid w:val="009E583D"/>
    <w:rsid w:val="009E7577"/>
    <w:rsid w:val="00A04AA1"/>
    <w:rsid w:val="00A365BB"/>
    <w:rsid w:val="00A4340B"/>
    <w:rsid w:val="00A56C5A"/>
    <w:rsid w:val="00A61F74"/>
    <w:rsid w:val="00A65679"/>
    <w:rsid w:val="00AC294F"/>
    <w:rsid w:val="00AD1B38"/>
    <w:rsid w:val="00AD3050"/>
    <w:rsid w:val="00AE5341"/>
    <w:rsid w:val="00B155B7"/>
    <w:rsid w:val="00B22589"/>
    <w:rsid w:val="00B32703"/>
    <w:rsid w:val="00B63D3E"/>
    <w:rsid w:val="00B72A33"/>
    <w:rsid w:val="00B81125"/>
    <w:rsid w:val="00BA4A3D"/>
    <w:rsid w:val="00BC6AD8"/>
    <w:rsid w:val="00BF6C85"/>
    <w:rsid w:val="00C2786A"/>
    <w:rsid w:val="00C40294"/>
    <w:rsid w:val="00C7178C"/>
    <w:rsid w:val="00CA6511"/>
    <w:rsid w:val="00CB1631"/>
    <w:rsid w:val="00D1605A"/>
    <w:rsid w:val="00D549A0"/>
    <w:rsid w:val="00D6564E"/>
    <w:rsid w:val="00D67F7C"/>
    <w:rsid w:val="00D85A8C"/>
    <w:rsid w:val="00DB3501"/>
    <w:rsid w:val="00DC366F"/>
    <w:rsid w:val="00DD1470"/>
    <w:rsid w:val="00DE18AE"/>
    <w:rsid w:val="00E01AFC"/>
    <w:rsid w:val="00E163A3"/>
    <w:rsid w:val="00E52879"/>
    <w:rsid w:val="00E54490"/>
    <w:rsid w:val="00E86010"/>
    <w:rsid w:val="00E91B56"/>
    <w:rsid w:val="00EA1E44"/>
    <w:rsid w:val="00EB430A"/>
    <w:rsid w:val="00F1363F"/>
    <w:rsid w:val="00F41E24"/>
    <w:rsid w:val="00F4615F"/>
    <w:rsid w:val="00F60FA5"/>
    <w:rsid w:val="00F67207"/>
    <w:rsid w:val="00F7374F"/>
    <w:rsid w:val="00FA3399"/>
    <w:rsid w:val="00FA3AE6"/>
    <w:rsid w:val="00FC5DCD"/>
    <w:rsid w:val="00FD2C77"/>
    <w:rsid w:val="00FD335E"/>
    <w:rsid w:val="00FE52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B4A0"/>
  <w15:docId w15:val="{36A56FD7-F2D8-4440-A4B4-D90D0CF1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D27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D2763"/>
    <w:rPr>
      <w:rFonts w:ascii="Tahoma" w:hAnsi="Tahoma" w:cs="Tahoma"/>
      <w:sz w:val="16"/>
      <w:szCs w:val="16"/>
    </w:rPr>
  </w:style>
  <w:style w:type="paragraph" w:styleId="Odlomakpopisa">
    <w:name w:val="List Paragraph"/>
    <w:basedOn w:val="Normal"/>
    <w:uiPriority w:val="34"/>
    <w:qFormat/>
    <w:rsid w:val="00D549A0"/>
    <w:pPr>
      <w:ind w:left="720"/>
      <w:contextualSpacing/>
    </w:pPr>
  </w:style>
  <w:style w:type="paragraph" w:styleId="Zaglavlje">
    <w:name w:val="header"/>
    <w:basedOn w:val="Normal"/>
    <w:link w:val="ZaglavljeChar"/>
    <w:uiPriority w:val="99"/>
    <w:unhideWhenUsed/>
    <w:rsid w:val="003A522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A522B"/>
  </w:style>
  <w:style w:type="paragraph" w:styleId="Podnoje">
    <w:name w:val="footer"/>
    <w:basedOn w:val="Normal"/>
    <w:link w:val="PodnojeChar"/>
    <w:uiPriority w:val="99"/>
    <w:unhideWhenUsed/>
    <w:rsid w:val="003A522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A522B"/>
  </w:style>
  <w:style w:type="table" w:styleId="Reetkatablice">
    <w:name w:val="Table Grid"/>
    <w:basedOn w:val="Obinatablica"/>
    <w:uiPriority w:val="59"/>
    <w:rsid w:val="00D8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2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0751-16AF-4D30-B2AF-7CFFF24A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7</Pages>
  <Words>2403</Words>
  <Characters>13703</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Sanja Horvat</cp:lastModifiedBy>
  <cp:revision>3</cp:revision>
  <cp:lastPrinted>2021-03-03T08:31:00Z</cp:lastPrinted>
  <dcterms:created xsi:type="dcterms:W3CDTF">2023-02-15T11:58:00Z</dcterms:created>
  <dcterms:modified xsi:type="dcterms:W3CDTF">2023-02-15T14:21:00Z</dcterms:modified>
</cp:coreProperties>
</file>