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0430" w14:textId="7ED68868" w:rsidR="00D97C42" w:rsidRDefault="008822AF" w:rsidP="00D42DD1">
      <w:pPr>
        <w:widowControl w:val="0"/>
        <w:tabs>
          <w:tab w:val="center" w:pos="5260"/>
        </w:tabs>
        <w:autoSpaceDE w:val="0"/>
        <w:autoSpaceDN w:val="0"/>
        <w:adjustRightInd w:val="0"/>
        <w:spacing w:before="287" w:after="0" w:line="240" w:lineRule="auto"/>
        <w:jc w:val="both"/>
        <w:rPr>
          <w:rFonts w:ascii="Arial Narrow" w:hAnsi="Arial Narrow"/>
          <w:b/>
          <w:bCs/>
          <w:color w:val="000000"/>
        </w:rPr>
      </w:pPr>
      <w:r>
        <w:rPr>
          <w:rFonts w:ascii="Arial Narrow" w:hAnsi="Arial Narrow"/>
          <w:b/>
          <w:bCs/>
          <w:color w:val="000000"/>
        </w:rPr>
        <w:t xml:space="preserve">III. </w:t>
      </w:r>
      <w:r w:rsidR="00D97C42" w:rsidRPr="00006992">
        <w:rPr>
          <w:rFonts w:ascii="Arial Narrow" w:hAnsi="Arial Narrow"/>
          <w:b/>
          <w:bCs/>
          <w:color w:val="000000"/>
        </w:rPr>
        <w:t xml:space="preserve">OBRAZLOŽENJE </w:t>
      </w:r>
      <w:r w:rsidR="00D97C42">
        <w:rPr>
          <w:rFonts w:ascii="Arial Narrow" w:hAnsi="Arial Narrow"/>
          <w:b/>
          <w:bCs/>
          <w:color w:val="000000"/>
        </w:rPr>
        <w:t>GODIŠNJEG IZVJEŠTAJA O IZVRŠENJU PRORAČUNA</w:t>
      </w:r>
      <w:r>
        <w:rPr>
          <w:rFonts w:ascii="Arial Narrow" w:hAnsi="Arial Narrow"/>
          <w:b/>
          <w:bCs/>
          <w:color w:val="000000"/>
        </w:rPr>
        <w:t xml:space="preserve"> OPĆINE ROVIŠĆE ZA 2024. GODINU</w:t>
      </w:r>
    </w:p>
    <w:p w14:paraId="0989C0AE" w14:textId="22989D25" w:rsidR="00D97C42" w:rsidRPr="00835584" w:rsidRDefault="008822AF" w:rsidP="00D42DD1">
      <w:pPr>
        <w:pStyle w:val="Odlomakpopisa"/>
        <w:widowControl w:val="0"/>
        <w:numPr>
          <w:ilvl w:val="0"/>
          <w:numId w:val="13"/>
        </w:numPr>
        <w:tabs>
          <w:tab w:val="center" w:pos="5260"/>
        </w:tabs>
        <w:autoSpaceDE w:val="0"/>
        <w:autoSpaceDN w:val="0"/>
        <w:adjustRightInd w:val="0"/>
        <w:spacing w:before="287" w:after="0" w:line="240" w:lineRule="auto"/>
        <w:jc w:val="both"/>
        <w:rPr>
          <w:rFonts w:ascii="Arial Narrow" w:hAnsi="Arial Narrow"/>
          <w:b/>
          <w:bCs/>
          <w:color w:val="000000"/>
        </w:rPr>
      </w:pPr>
      <w:r>
        <w:rPr>
          <w:rFonts w:ascii="Arial Narrow" w:hAnsi="Arial Narrow"/>
          <w:b/>
          <w:bCs/>
        </w:rPr>
        <w:t>Uvod</w:t>
      </w:r>
    </w:p>
    <w:p w14:paraId="28DC675F" w14:textId="77777777" w:rsidR="00D97C42" w:rsidRPr="00006992" w:rsidRDefault="00D97C42" w:rsidP="00D42DD1">
      <w:pPr>
        <w:ind w:right="-33"/>
        <w:jc w:val="both"/>
        <w:rPr>
          <w:rFonts w:ascii="Arial Narrow" w:hAnsi="Arial Narrow"/>
          <w:color w:val="000000"/>
        </w:rPr>
      </w:pPr>
    </w:p>
    <w:p w14:paraId="2A766BA0" w14:textId="720D83F9" w:rsidR="00D97C42" w:rsidRPr="00006992" w:rsidRDefault="00D97C42" w:rsidP="00D42DD1">
      <w:pPr>
        <w:jc w:val="both"/>
        <w:rPr>
          <w:rFonts w:ascii="Arial Narrow" w:hAnsi="Arial Narrow"/>
        </w:rPr>
      </w:pPr>
      <w:r w:rsidRPr="00006992">
        <w:rPr>
          <w:rFonts w:ascii="Arial Narrow" w:hAnsi="Arial Narrow"/>
        </w:rPr>
        <w:t>Odredbom članka</w:t>
      </w:r>
      <w:r w:rsidR="00E21F8B">
        <w:rPr>
          <w:rFonts w:ascii="Arial Narrow" w:hAnsi="Arial Narrow"/>
        </w:rPr>
        <w:t xml:space="preserve"> 89.</w:t>
      </w:r>
      <w:r w:rsidRPr="00006992">
        <w:rPr>
          <w:rFonts w:ascii="Arial Narrow" w:hAnsi="Arial Narrow"/>
        </w:rPr>
        <w:t xml:space="preserve"> Zakona o proračunu</w:t>
      </w:r>
      <w:r w:rsidR="001172E0">
        <w:rPr>
          <w:rFonts w:ascii="Arial Narrow" w:hAnsi="Arial Narrow"/>
        </w:rPr>
        <w:t xml:space="preserve"> (</w:t>
      </w:r>
      <w:r w:rsidR="00835584" w:rsidRPr="00006992">
        <w:rPr>
          <w:rFonts w:ascii="Arial Narrow" w:hAnsi="Arial Narrow"/>
        </w:rPr>
        <w:t xml:space="preserve">«Narodne novine» broj </w:t>
      </w:r>
      <w:r w:rsidR="001172E0">
        <w:rPr>
          <w:rFonts w:ascii="Arial Narrow" w:hAnsi="Arial Narrow"/>
        </w:rPr>
        <w:t>144/21) i Pravilnika o polugodišnjem i godišnjem izvještaju o izvršenju proračuna i financijskog plana (</w:t>
      </w:r>
      <w:r w:rsidR="00835584" w:rsidRPr="00006992">
        <w:rPr>
          <w:rFonts w:ascii="Arial Narrow" w:hAnsi="Arial Narrow"/>
        </w:rPr>
        <w:t>«Narodne novine» broj</w:t>
      </w:r>
      <w:r w:rsidR="001172E0">
        <w:rPr>
          <w:rFonts w:ascii="Arial Narrow" w:hAnsi="Arial Narrow"/>
        </w:rPr>
        <w:t xml:space="preserve"> 85/23)</w:t>
      </w:r>
      <w:r w:rsidRPr="00006992">
        <w:rPr>
          <w:rFonts w:ascii="Arial Narrow" w:hAnsi="Arial Narrow"/>
        </w:rPr>
        <w:t xml:space="preserve"> utvrđena je obveza načelnika Općine da podnese godišnji izvještaj o izvršenju Proračuna za </w:t>
      </w:r>
      <w:r>
        <w:rPr>
          <w:rFonts w:ascii="Arial Narrow" w:hAnsi="Arial Narrow"/>
        </w:rPr>
        <w:t>prethodnu</w:t>
      </w:r>
      <w:r w:rsidRPr="00006992">
        <w:rPr>
          <w:rFonts w:ascii="Arial Narrow" w:hAnsi="Arial Narrow"/>
        </w:rPr>
        <w:t xml:space="preserve"> godinu predstavničkom tijelu.</w:t>
      </w:r>
    </w:p>
    <w:p w14:paraId="1C0B90E0" w14:textId="55601113" w:rsidR="00D97C42" w:rsidRPr="00006992" w:rsidRDefault="00D97C42" w:rsidP="00D42DD1">
      <w:pPr>
        <w:jc w:val="both"/>
        <w:rPr>
          <w:rFonts w:ascii="Arial Narrow" w:hAnsi="Arial Narrow"/>
        </w:rPr>
      </w:pPr>
      <w:r w:rsidRPr="00006992">
        <w:rPr>
          <w:rFonts w:ascii="Arial Narrow" w:hAnsi="Arial Narrow"/>
        </w:rPr>
        <w:t>Tijekom 202</w:t>
      </w:r>
      <w:r w:rsidR="00E21F8B">
        <w:rPr>
          <w:rFonts w:ascii="Arial Narrow" w:hAnsi="Arial Narrow"/>
        </w:rPr>
        <w:t>4</w:t>
      </w:r>
      <w:r w:rsidRPr="00006992">
        <w:rPr>
          <w:rFonts w:ascii="Arial Narrow" w:hAnsi="Arial Narrow"/>
        </w:rPr>
        <w:t xml:space="preserve">. godine financiranje javnih rashoda izvršeno je na osnovi sljedećih financijsko planskih dokumenata: </w:t>
      </w:r>
    </w:p>
    <w:p w14:paraId="02C19A40" w14:textId="298C48A6" w:rsidR="00D97C42" w:rsidRPr="00006992" w:rsidRDefault="00D97C42" w:rsidP="00D42DD1">
      <w:pPr>
        <w:pStyle w:val="Odlomakpopisa"/>
        <w:numPr>
          <w:ilvl w:val="0"/>
          <w:numId w:val="9"/>
        </w:numPr>
        <w:tabs>
          <w:tab w:val="clear" w:pos="1488"/>
          <w:tab w:val="num" w:pos="1134"/>
        </w:tabs>
        <w:spacing w:line="240" w:lineRule="auto"/>
        <w:ind w:left="1134"/>
        <w:contextualSpacing w:val="0"/>
        <w:jc w:val="both"/>
        <w:rPr>
          <w:rFonts w:ascii="Arial Narrow" w:hAnsi="Arial Narrow"/>
          <w:sz w:val="24"/>
          <w:szCs w:val="24"/>
        </w:rPr>
      </w:pPr>
      <w:r w:rsidRPr="00006992">
        <w:rPr>
          <w:rFonts w:ascii="Arial Narrow" w:hAnsi="Arial Narrow"/>
          <w:sz w:val="24"/>
          <w:szCs w:val="24"/>
        </w:rPr>
        <w:t>Proračuna Općine Rovišće za 202</w:t>
      </w:r>
      <w:r w:rsidR="00E21F8B">
        <w:rPr>
          <w:rFonts w:ascii="Arial Narrow" w:hAnsi="Arial Narrow"/>
          <w:sz w:val="24"/>
          <w:szCs w:val="24"/>
        </w:rPr>
        <w:t>4</w:t>
      </w:r>
      <w:r w:rsidRPr="00006992">
        <w:rPr>
          <w:rFonts w:ascii="Arial Narrow" w:hAnsi="Arial Narrow"/>
          <w:sz w:val="24"/>
          <w:szCs w:val="24"/>
        </w:rPr>
        <w:t>. godinu s projekcijom za 202</w:t>
      </w:r>
      <w:r w:rsidR="00E21F8B">
        <w:rPr>
          <w:rFonts w:ascii="Arial Narrow" w:hAnsi="Arial Narrow"/>
          <w:sz w:val="24"/>
          <w:szCs w:val="24"/>
        </w:rPr>
        <w:t>5</w:t>
      </w:r>
      <w:r w:rsidRPr="00006992">
        <w:rPr>
          <w:rFonts w:ascii="Arial Narrow" w:hAnsi="Arial Narrow"/>
          <w:sz w:val="24"/>
          <w:szCs w:val="24"/>
        </w:rPr>
        <w:t>. i 202</w:t>
      </w:r>
      <w:r w:rsidR="00E21F8B">
        <w:rPr>
          <w:rFonts w:ascii="Arial Narrow" w:hAnsi="Arial Narrow"/>
          <w:sz w:val="24"/>
          <w:szCs w:val="24"/>
        </w:rPr>
        <w:t>6</w:t>
      </w:r>
      <w:r w:rsidRPr="00006992">
        <w:rPr>
          <w:rFonts w:ascii="Arial Narrow" w:hAnsi="Arial Narrow"/>
          <w:sz w:val="24"/>
          <w:szCs w:val="24"/>
        </w:rPr>
        <w:t>. godinu i Odluke o izvršavanju Proračuna Općine Rovišće za 202</w:t>
      </w:r>
      <w:r w:rsidR="00E21F8B">
        <w:rPr>
          <w:rFonts w:ascii="Arial Narrow" w:hAnsi="Arial Narrow"/>
          <w:sz w:val="24"/>
          <w:szCs w:val="24"/>
        </w:rPr>
        <w:t>4</w:t>
      </w:r>
      <w:r w:rsidRPr="00006992">
        <w:rPr>
          <w:rFonts w:ascii="Arial Narrow" w:hAnsi="Arial Narrow"/>
          <w:sz w:val="24"/>
          <w:szCs w:val="24"/>
        </w:rPr>
        <w:t xml:space="preserve">. godinu, koje je Općinsko vijeće usvojilo na </w:t>
      </w:r>
      <w:r>
        <w:rPr>
          <w:rFonts w:ascii="Arial Narrow" w:hAnsi="Arial Narrow"/>
          <w:sz w:val="24"/>
          <w:szCs w:val="24"/>
        </w:rPr>
        <w:t>1</w:t>
      </w:r>
      <w:r w:rsidR="00E21F8B">
        <w:rPr>
          <w:rFonts w:ascii="Arial Narrow" w:hAnsi="Arial Narrow"/>
          <w:sz w:val="24"/>
          <w:szCs w:val="24"/>
        </w:rPr>
        <w:t>7</w:t>
      </w:r>
      <w:r w:rsidRPr="00006992">
        <w:rPr>
          <w:rFonts w:ascii="Arial Narrow" w:hAnsi="Arial Narrow"/>
          <w:sz w:val="24"/>
          <w:szCs w:val="24"/>
        </w:rPr>
        <w:t xml:space="preserve">. sjednici održanoj dana </w:t>
      </w:r>
      <w:r>
        <w:rPr>
          <w:rFonts w:ascii="Arial Narrow" w:hAnsi="Arial Narrow"/>
          <w:sz w:val="24"/>
          <w:szCs w:val="24"/>
        </w:rPr>
        <w:t>2</w:t>
      </w:r>
      <w:r w:rsidR="00E21F8B">
        <w:rPr>
          <w:rFonts w:ascii="Arial Narrow" w:hAnsi="Arial Narrow"/>
          <w:sz w:val="24"/>
          <w:szCs w:val="24"/>
        </w:rPr>
        <w:t>1</w:t>
      </w:r>
      <w:r w:rsidRPr="00006992">
        <w:rPr>
          <w:rFonts w:ascii="Arial Narrow" w:hAnsi="Arial Narrow"/>
          <w:sz w:val="24"/>
          <w:szCs w:val="24"/>
        </w:rPr>
        <w:t>.12.202</w:t>
      </w:r>
      <w:r w:rsidR="00E21F8B">
        <w:rPr>
          <w:rFonts w:ascii="Arial Narrow" w:hAnsi="Arial Narrow"/>
          <w:sz w:val="24"/>
          <w:szCs w:val="24"/>
        </w:rPr>
        <w:t>3</w:t>
      </w:r>
      <w:r w:rsidRPr="00006992">
        <w:rPr>
          <w:rFonts w:ascii="Arial Narrow" w:hAnsi="Arial Narrow"/>
          <w:sz w:val="24"/>
          <w:szCs w:val="24"/>
        </w:rPr>
        <w:t xml:space="preserve">. godine, a objavljenih u „Službenom glasniku Općine Rovišće“ broj </w:t>
      </w:r>
      <w:r w:rsidR="001172E0">
        <w:rPr>
          <w:rFonts w:ascii="Arial Narrow" w:hAnsi="Arial Narrow"/>
          <w:sz w:val="24"/>
          <w:szCs w:val="24"/>
        </w:rPr>
        <w:t>6</w:t>
      </w:r>
      <w:r w:rsidRPr="00006992">
        <w:rPr>
          <w:rFonts w:ascii="Arial Narrow" w:hAnsi="Arial Narrow"/>
          <w:sz w:val="24"/>
          <w:szCs w:val="24"/>
        </w:rPr>
        <w:t>/202</w:t>
      </w:r>
      <w:r w:rsidR="001172E0">
        <w:rPr>
          <w:rFonts w:ascii="Arial Narrow" w:hAnsi="Arial Narrow"/>
          <w:sz w:val="24"/>
          <w:szCs w:val="24"/>
        </w:rPr>
        <w:t>3</w:t>
      </w:r>
      <w:r w:rsidRPr="00006992">
        <w:rPr>
          <w:rFonts w:ascii="Arial Narrow" w:hAnsi="Arial Narrow"/>
          <w:sz w:val="24"/>
          <w:szCs w:val="24"/>
        </w:rPr>
        <w:t>,</w:t>
      </w:r>
    </w:p>
    <w:p w14:paraId="5847378E" w14:textId="32216B9B" w:rsidR="00D97C42" w:rsidRDefault="00D97C42" w:rsidP="00D42DD1">
      <w:pPr>
        <w:pStyle w:val="Odlomakpopisa"/>
        <w:numPr>
          <w:ilvl w:val="0"/>
          <w:numId w:val="9"/>
        </w:numPr>
        <w:tabs>
          <w:tab w:val="clear" w:pos="1488"/>
          <w:tab w:val="num" w:pos="1134"/>
        </w:tabs>
        <w:spacing w:line="240" w:lineRule="auto"/>
        <w:ind w:left="1134"/>
        <w:contextualSpacing w:val="0"/>
        <w:jc w:val="both"/>
        <w:rPr>
          <w:rFonts w:ascii="Arial Narrow" w:hAnsi="Arial Narrow"/>
          <w:sz w:val="24"/>
          <w:szCs w:val="24"/>
        </w:rPr>
      </w:pPr>
      <w:r w:rsidRPr="00006992">
        <w:rPr>
          <w:rFonts w:ascii="Arial Narrow" w:hAnsi="Arial Narrow"/>
          <w:sz w:val="24"/>
          <w:szCs w:val="24"/>
        </w:rPr>
        <w:t>Prvih izmjena i dopuna proračuna Općine Rovišće za 202</w:t>
      </w:r>
      <w:r w:rsidR="00E21F8B">
        <w:rPr>
          <w:rFonts w:ascii="Arial Narrow" w:hAnsi="Arial Narrow"/>
          <w:sz w:val="24"/>
          <w:szCs w:val="24"/>
        </w:rPr>
        <w:t>4</w:t>
      </w:r>
      <w:r w:rsidRPr="00006992">
        <w:rPr>
          <w:rFonts w:ascii="Arial Narrow" w:hAnsi="Arial Narrow"/>
          <w:sz w:val="24"/>
          <w:szCs w:val="24"/>
        </w:rPr>
        <w:t xml:space="preserve">. godinu usvojenih od strane Općinskog vijeća Općine Rovišće na </w:t>
      </w:r>
      <w:r w:rsidR="00E21F8B">
        <w:rPr>
          <w:rFonts w:ascii="Arial Narrow" w:hAnsi="Arial Narrow"/>
          <w:sz w:val="24"/>
          <w:szCs w:val="24"/>
        </w:rPr>
        <w:t>21</w:t>
      </w:r>
      <w:r w:rsidRPr="00006992">
        <w:rPr>
          <w:rFonts w:ascii="Arial Narrow" w:hAnsi="Arial Narrow"/>
          <w:sz w:val="24"/>
          <w:szCs w:val="24"/>
        </w:rPr>
        <w:t xml:space="preserve">. sjednici održanoj dana </w:t>
      </w:r>
      <w:r>
        <w:rPr>
          <w:rFonts w:ascii="Arial Narrow" w:hAnsi="Arial Narrow"/>
          <w:sz w:val="24"/>
          <w:szCs w:val="24"/>
        </w:rPr>
        <w:t>1</w:t>
      </w:r>
      <w:r w:rsidR="00E21F8B">
        <w:rPr>
          <w:rFonts w:ascii="Arial Narrow" w:hAnsi="Arial Narrow"/>
          <w:sz w:val="24"/>
          <w:szCs w:val="24"/>
        </w:rPr>
        <w:t>8</w:t>
      </w:r>
      <w:r w:rsidRPr="00006992">
        <w:rPr>
          <w:rFonts w:ascii="Arial Narrow" w:hAnsi="Arial Narrow"/>
          <w:sz w:val="24"/>
          <w:szCs w:val="24"/>
        </w:rPr>
        <w:t>.</w:t>
      </w:r>
      <w:r>
        <w:rPr>
          <w:rFonts w:ascii="Arial Narrow" w:hAnsi="Arial Narrow"/>
          <w:sz w:val="24"/>
          <w:szCs w:val="24"/>
        </w:rPr>
        <w:t>0</w:t>
      </w:r>
      <w:r w:rsidR="00E21F8B">
        <w:rPr>
          <w:rFonts w:ascii="Arial Narrow" w:hAnsi="Arial Narrow"/>
          <w:sz w:val="24"/>
          <w:szCs w:val="24"/>
        </w:rPr>
        <w:t>7</w:t>
      </w:r>
      <w:r w:rsidRPr="00006992">
        <w:rPr>
          <w:rFonts w:ascii="Arial Narrow" w:hAnsi="Arial Narrow"/>
          <w:sz w:val="24"/>
          <w:szCs w:val="24"/>
        </w:rPr>
        <w:t>.202</w:t>
      </w:r>
      <w:r w:rsidR="00E21F8B">
        <w:rPr>
          <w:rFonts w:ascii="Arial Narrow" w:hAnsi="Arial Narrow"/>
          <w:sz w:val="24"/>
          <w:szCs w:val="24"/>
        </w:rPr>
        <w:t>4</w:t>
      </w:r>
      <w:r w:rsidRPr="00006992">
        <w:rPr>
          <w:rFonts w:ascii="Arial Narrow" w:hAnsi="Arial Narrow"/>
          <w:sz w:val="24"/>
          <w:szCs w:val="24"/>
        </w:rPr>
        <w:t xml:space="preserve">. godine, a objavljenih u „Službenom glasniku Općine Rovišće“ broj </w:t>
      </w:r>
      <w:r w:rsidR="001172E0">
        <w:rPr>
          <w:rFonts w:ascii="Arial Narrow" w:hAnsi="Arial Narrow"/>
          <w:sz w:val="24"/>
          <w:szCs w:val="24"/>
        </w:rPr>
        <w:t>4/</w:t>
      </w:r>
      <w:r w:rsidRPr="00006992">
        <w:rPr>
          <w:rFonts w:ascii="Arial Narrow" w:hAnsi="Arial Narrow"/>
          <w:sz w:val="24"/>
          <w:szCs w:val="24"/>
        </w:rPr>
        <w:t>202</w:t>
      </w:r>
      <w:r w:rsidR="001172E0">
        <w:rPr>
          <w:rFonts w:ascii="Arial Narrow" w:hAnsi="Arial Narrow"/>
          <w:sz w:val="24"/>
          <w:szCs w:val="24"/>
        </w:rPr>
        <w:t>4</w:t>
      </w:r>
      <w:r w:rsidRPr="00006992">
        <w:rPr>
          <w:rFonts w:ascii="Arial Narrow" w:hAnsi="Arial Narrow"/>
          <w:sz w:val="24"/>
          <w:szCs w:val="24"/>
        </w:rPr>
        <w:t>,</w:t>
      </w:r>
    </w:p>
    <w:p w14:paraId="3F2B262B" w14:textId="31DD8C7C" w:rsidR="00D97C42" w:rsidRDefault="00D97C42" w:rsidP="00D42DD1">
      <w:pPr>
        <w:pStyle w:val="Odlomakpopisa"/>
        <w:numPr>
          <w:ilvl w:val="0"/>
          <w:numId w:val="9"/>
        </w:numPr>
        <w:tabs>
          <w:tab w:val="clear" w:pos="1488"/>
          <w:tab w:val="num" w:pos="1134"/>
        </w:tabs>
        <w:spacing w:line="240" w:lineRule="auto"/>
        <w:ind w:left="1134"/>
        <w:contextualSpacing w:val="0"/>
        <w:jc w:val="both"/>
        <w:rPr>
          <w:rFonts w:ascii="Arial Narrow" w:hAnsi="Arial Narrow"/>
          <w:sz w:val="24"/>
          <w:szCs w:val="24"/>
        </w:rPr>
      </w:pPr>
      <w:r>
        <w:rPr>
          <w:rFonts w:ascii="Arial Narrow" w:hAnsi="Arial Narrow"/>
          <w:sz w:val="24"/>
          <w:szCs w:val="24"/>
        </w:rPr>
        <w:t xml:space="preserve">Drugih </w:t>
      </w:r>
      <w:r w:rsidRPr="00006992">
        <w:rPr>
          <w:rFonts w:ascii="Arial Narrow" w:hAnsi="Arial Narrow"/>
          <w:sz w:val="24"/>
          <w:szCs w:val="24"/>
        </w:rPr>
        <w:t>izmjena i dopuna proračuna Općine Rovišće za 202</w:t>
      </w:r>
      <w:r w:rsidR="00E21F8B">
        <w:rPr>
          <w:rFonts w:ascii="Arial Narrow" w:hAnsi="Arial Narrow"/>
          <w:sz w:val="24"/>
          <w:szCs w:val="24"/>
        </w:rPr>
        <w:t>4</w:t>
      </w:r>
      <w:r w:rsidRPr="00006992">
        <w:rPr>
          <w:rFonts w:ascii="Arial Narrow" w:hAnsi="Arial Narrow"/>
          <w:sz w:val="24"/>
          <w:szCs w:val="24"/>
        </w:rPr>
        <w:t xml:space="preserve">. godinu usvojenih od strane Općinskog vijeća Općine Rovišće na </w:t>
      </w:r>
      <w:r w:rsidR="00E21F8B">
        <w:rPr>
          <w:rFonts w:ascii="Arial Narrow" w:hAnsi="Arial Narrow"/>
          <w:sz w:val="24"/>
          <w:szCs w:val="24"/>
        </w:rPr>
        <w:t>25</w:t>
      </w:r>
      <w:r w:rsidRPr="00006992">
        <w:rPr>
          <w:rFonts w:ascii="Arial Narrow" w:hAnsi="Arial Narrow"/>
          <w:sz w:val="24"/>
          <w:szCs w:val="24"/>
        </w:rPr>
        <w:t xml:space="preserve">. sjednici održanoj dana </w:t>
      </w:r>
      <w:r w:rsidR="00E21F8B">
        <w:rPr>
          <w:rFonts w:ascii="Arial Narrow" w:hAnsi="Arial Narrow"/>
          <w:sz w:val="24"/>
          <w:szCs w:val="24"/>
        </w:rPr>
        <w:t>27</w:t>
      </w:r>
      <w:r w:rsidRPr="00006992">
        <w:rPr>
          <w:rFonts w:ascii="Arial Narrow" w:hAnsi="Arial Narrow"/>
          <w:sz w:val="24"/>
          <w:szCs w:val="24"/>
        </w:rPr>
        <w:t>.</w:t>
      </w:r>
      <w:r>
        <w:rPr>
          <w:rFonts w:ascii="Arial Narrow" w:hAnsi="Arial Narrow"/>
          <w:sz w:val="24"/>
          <w:szCs w:val="24"/>
        </w:rPr>
        <w:t>12</w:t>
      </w:r>
      <w:r w:rsidRPr="00006992">
        <w:rPr>
          <w:rFonts w:ascii="Arial Narrow" w:hAnsi="Arial Narrow"/>
          <w:sz w:val="24"/>
          <w:szCs w:val="24"/>
        </w:rPr>
        <w:t>.202</w:t>
      </w:r>
      <w:r w:rsidR="00E21F8B">
        <w:rPr>
          <w:rFonts w:ascii="Arial Narrow" w:hAnsi="Arial Narrow"/>
          <w:sz w:val="24"/>
          <w:szCs w:val="24"/>
        </w:rPr>
        <w:t>4</w:t>
      </w:r>
      <w:r w:rsidRPr="00006992">
        <w:rPr>
          <w:rFonts w:ascii="Arial Narrow" w:hAnsi="Arial Narrow"/>
          <w:sz w:val="24"/>
          <w:szCs w:val="24"/>
        </w:rPr>
        <w:t xml:space="preserve">. godine, a objavljenih u „Službenom glasniku Općine Rovišće“ broj </w:t>
      </w:r>
      <w:r w:rsidR="001172E0">
        <w:rPr>
          <w:rFonts w:ascii="Arial Narrow" w:hAnsi="Arial Narrow"/>
          <w:sz w:val="24"/>
          <w:szCs w:val="24"/>
        </w:rPr>
        <w:t>9</w:t>
      </w:r>
      <w:r w:rsidRPr="00006992">
        <w:rPr>
          <w:rFonts w:ascii="Arial Narrow" w:hAnsi="Arial Narrow"/>
          <w:sz w:val="24"/>
          <w:szCs w:val="24"/>
        </w:rPr>
        <w:t>/202</w:t>
      </w:r>
      <w:r w:rsidR="001172E0">
        <w:rPr>
          <w:rFonts w:ascii="Arial Narrow" w:hAnsi="Arial Narrow"/>
          <w:sz w:val="24"/>
          <w:szCs w:val="24"/>
        </w:rPr>
        <w:t>4</w:t>
      </w:r>
      <w:r w:rsidRPr="00006992">
        <w:rPr>
          <w:rFonts w:ascii="Arial Narrow" w:hAnsi="Arial Narrow"/>
          <w:sz w:val="24"/>
          <w:szCs w:val="24"/>
        </w:rPr>
        <w:t>,</w:t>
      </w:r>
    </w:p>
    <w:p w14:paraId="75641975" w14:textId="2D7F2A78" w:rsidR="00D97C42" w:rsidRDefault="00D97C42" w:rsidP="00D42DD1">
      <w:pPr>
        <w:pStyle w:val="Odlomakpopisa"/>
        <w:numPr>
          <w:ilvl w:val="0"/>
          <w:numId w:val="9"/>
        </w:numPr>
        <w:tabs>
          <w:tab w:val="clear" w:pos="1488"/>
          <w:tab w:val="num" w:pos="1134"/>
        </w:tabs>
        <w:spacing w:line="240" w:lineRule="auto"/>
        <w:ind w:left="1134"/>
        <w:contextualSpacing w:val="0"/>
        <w:jc w:val="both"/>
        <w:rPr>
          <w:rFonts w:ascii="Arial Narrow" w:hAnsi="Arial Narrow"/>
          <w:sz w:val="24"/>
          <w:szCs w:val="24"/>
        </w:rPr>
      </w:pPr>
      <w:r>
        <w:rPr>
          <w:rFonts w:ascii="Arial Narrow" w:hAnsi="Arial Narrow"/>
          <w:sz w:val="24"/>
          <w:szCs w:val="24"/>
        </w:rPr>
        <w:t xml:space="preserve">1. Preraspodjele proračuna donesene </w:t>
      </w:r>
      <w:r w:rsidR="00E21F8B">
        <w:rPr>
          <w:rFonts w:ascii="Arial Narrow" w:hAnsi="Arial Narrow"/>
          <w:sz w:val="24"/>
          <w:szCs w:val="24"/>
        </w:rPr>
        <w:t>30</w:t>
      </w:r>
      <w:r>
        <w:rPr>
          <w:rFonts w:ascii="Arial Narrow" w:hAnsi="Arial Narrow"/>
          <w:sz w:val="24"/>
          <w:szCs w:val="24"/>
        </w:rPr>
        <w:t>.12.202</w:t>
      </w:r>
      <w:r w:rsidR="00E21F8B">
        <w:rPr>
          <w:rFonts w:ascii="Arial Narrow" w:hAnsi="Arial Narrow"/>
          <w:sz w:val="24"/>
          <w:szCs w:val="24"/>
        </w:rPr>
        <w:t>4</w:t>
      </w:r>
      <w:r>
        <w:rPr>
          <w:rFonts w:ascii="Arial Narrow" w:hAnsi="Arial Narrow"/>
          <w:sz w:val="24"/>
          <w:szCs w:val="24"/>
        </w:rPr>
        <w:t>.</w:t>
      </w:r>
    </w:p>
    <w:p w14:paraId="48261598" w14:textId="3F34CE74" w:rsidR="001172E0" w:rsidRPr="001172E0" w:rsidRDefault="001172E0" w:rsidP="00D42DD1">
      <w:pPr>
        <w:spacing w:line="240" w:lineRule="auto"/>
        <w:jc w:val="both"/>
        <w:rPr>
          <w:rFonts w:ascii="Arial Narrow" w:hAnsi="Arial Narrow"/>
          <w:sz w:val="24"/>
          <w:szCs w:val="24"/>
        </w:rPr>
      </w:pPr>
      <w:r w:rsidRPr="001172E0">
        <w:rPr>
          <w:rFonts w:ascii="Arial Narrow" w:hAnsi="Arial Narrow"/>
          <w:sz w:val="24"/>
          <w:szCs w:val="24"/>
        </w:rPr>
        <w:t>Unutar navedenog izvještaja evidentirani su i svi vlastiti i ostali priho</w:t>
      </w:r>
      <w:r w:rsidR="00835584">
        <w:rPr>
          <w:rFonts w:ascii="Arial Narrow" w:hAnsi="Arial Narrow"/>
          <w:sz w:val="24"/>
          <w:szCs w:val="24"/>
        </w:rPr>
        <w:t>di</w:t>
      </w:r>
      <w:r w:rsidRPr="001172E0">
        <w:rPr>
          <w:rFonts w:ascii="Arial Narrow" w:hAnsi="Arial Narrow"/>
          <w:sz w:val="24"/>
          <w:szCs w:val="24"/>
        </w:rPr>
        <w:t xml:space="preserve"> proračunsk</w:t>
      </w:r>
      <w:r w:rsidR="00835584">
        <w:rPr>
          <w:rFonts w:ascii="Arial Narrow" w:hAnsi="Arial Narrow"/>
          <w:sz w:val="24"/>
          <w:szCs w:val="24"/>
        </w:rPr>
        <w:t>og</w:t>
      </w:r>
      <w:r w:rsidRPr="001172E0">
        <w:rPr>
          <w:rFonts w:ascii="Arial Narrow" w:hAnsi="Arial Narrow"/>
          <w:sz w:val="24"/>
          <w:szCs w:val="24"/>
        </w:rPr>
        <w:t xml:space="preserve"> korisnika </w:t>
      </w:r>
      <w:r w:rsidR="00835584">
        <w:rPr>
          <w:rFonts w:ascii="Arial Narrow" w:hAnsi="Arial Narrow"/>
          <w:sz w:val="24"/>
          <w:szCs w:val="24"/>
        </w:rPr>
        <w:t>Općine Rovišće, odnosno Dječjeg vrtića „Palčica“.</w:t>
      </w:r>
    </w:p>
    <w:p w14:paraId="1C31958B" w14:textId="095AF0A8" w:rsidR="00D97C42" w:rsidRPr="00006992" w:rsidRDefault="00D97C42" w:rsidP="00D42DD1">
      <w:pPr>
        <w:jc w:val="both"/>
        <w:rPr>
          <w:rFonts w:ascii="Arial Narrow" w:hAnsi="Arial Narrow"/>
        </w:rPr>
      </w:pPr>
      <w:r w:rsidRPr="00006992">
        <w:rPr>
          <w:rFonts w:ascii="Arial Narrow" w:hAnsi="Arial Narrow"/>
        </w:rPr>
        <w:t xml:space="preserve">Slijedom odredbi Pravilnika o polugodišnjem i godišnjem izvještaju o izvršenju proračuna («Narodne novine» broj </w:t>
      </w:r>
      <w:r>
        <w:rPr>
          <w:rFonts w:ascii="Arial Narrow" w:hAnsi="Arial Narrow"/>
        </w:rPr>
        <w:t>85/23</w:t>
      </w:r>
      <w:r w:rsidRPr="00006992">
        <w:rPr>
          <w:rFonts w:ascii="Arial Narrow" w:hAnsi="Arial Narrow"/>
        </w:rPr>
        <w:t>)</w:t>
      </w:r>
      <w:r w:rsidR="00835584">
        <w:rPr>
          <w:rFonts w:ascii="Arial Narrow" w:hAnsi="Arial Narrow"/>
        </w:rPr>
        <w:t xml:space="preserve"> godišnji</w:t>
      </w:r>
      <w:r w:rsidRPr="00006992">
        <w:rPr>
          <w:rFonts w:ascii="Arial Narrow" w:hAnsi="Arial Narrow"/>
        </w:rPr>
        <w:t xml:space="preserve"> izvještaj </w:t>
      </w:r>
      <w:r w:rsidR="00835584">
        <w:rPr>
          <w:rFonts w:ascii="Arial Narrow" w:hAnsi="Arial Narrow"/>
        </w:rPr>
        <w:t xml:space="preserve">o izvršenju proračuna </w:t>
      </w:r>
      <w:r w:rsidRPr="00006992">
        <w:rPr>
          <w:rFonts w:ascii="Arial Narrow" w:hAnsi="Arial Narrow"/>
        </w:rPr>
        <w:t xml:space="preserve">sadrži: </w:t>
      </w:r>
    </w:p>
    <w:p w14:paraId="3542A8AC" w14:textId="5AB924D3" w:rsidR="00D97C42" w:rsidRPr="00006992" w:rsidRDefault="00D97C42" w:rsidP="00D42DD1">
      <w:pPr>
        <w:pStyle w:val="Odlomakpopisa"/>
        <w:numPr>
          <w:ilvl w:val="0"/>
          <w:numId w:val="1"/>
        </w:numPr>
        <w:spacing w:after="0" w:line="240" w:lineRule="auto"/>
        <w:contextualSpacing w:val="0"/>
        <w:jc w:val="both"/>
        <w:rPr>
          <w:rFonts w:ascii="Arial Narrow" w:hAnsi="Arial Narrow"/>
          <w:sz w:val="24"/>
          <w:szCs w:val="24"/>
        </w:rPr>
      </w:pPr>
      <w:r w:rsidRPr="00006992">
        <w:rPr>
          <w:rFonts w:ascii="Arial Narrow" w:hAnsi="Arial Narrow"/>
          <w:sz w:val="24"/>
          <w:szCs w:val="24"/>
        </w:rPr>
        <w:t xml:space="preserve">Opći dio izvještaja: </w:t>
      </w:r>
    </w:p>
    <w:p w14:paraId="594DAAA5" w14:textId="77777777" w:rsidR="00D97C42" w:rsidRPr="00006992" w:rsidRDefault="00D97C42" w:rsidP="00D42DD1">
      <w:pPr>
        <w:ind w:firstLine="708"/>
        <w:jc w:val="both"/>
        <w:rPr>
          <w:rFonts w:ascii="Arial Narrow" w:hAnsi="Arial Narrow"/>
        </w:rPr>
      </w:pPr>
      <w:r w:rsidRPr="00006992">
        <w:rPr>
          <w:rFonts w:ascii="Arial Narrow" w:hAnsi="Arial Narrow"/>
        </w:rPr>
        <w:t xml:space="preserve">A. Račun prihoda i rashoda, </w:t>
      </w:r>
    </w:p>
    <w:p w14:paraId="139865D1" w14:textId="77777777" w:rsidR="00D97C42" w:rsidRPr="00006992" w:rsidRDefault="00D97C42" w:rsidP="00D42DD1">
      <w:pPr>
        <w:ind w:firstLine="708"/>
        <w:jc w:val="both"/>
        <w:rPr>
          <w:rFonts w:ascii="Arial Narrow" w:hAnsi="Arial Narrow"/>
        </w:rPr>
      </w:pPr>
      <w:r w:rsidRPr="00006992">
        <w:rPr>
          <w:rFonts w:ascii="Arial Narrow" w:hAnsi="Arial Narrow"/>
        </w:rPr>
        <w:t xml:space="preserve">B. Račun financiranja. </w:t>
      </w:r>
    </w:p>
    <w:p w14:paraId="5886CFA7" w14:textId="77777777" w:rsidR="00D97C42" w:rsidRPr="00006992" w:rsidRDefault="00D97C42" w:rsidP="00D42DD1">
      <w:pPr>
        <w:ind w:firstLine="708"/>
        <w:jc w:val="both"/>
        <w:rPr>
          <w:rFonts w:ascii="Arial Narrow" w:hAnsi="Arial Narrow"/>
        </w:rPr>
      </w:pPr>
      <w:r w:rsidRPr="00006992">
        <w:rPr>
          <w:rFonts w:ascii="Arial Narrow" w:hAnsi="Arial Narrow"/>
        </w:rPr>
        <w:t xml:space="preserve">A. Račun prihoda i rashoda iskazuje se u sljedećim tablicama: </w:t>
      </w:r>
    </w:p>
    <w:p w14:paraId="46D91382" w14:textId="77777777" w:rsidR="00D97C42" w:rsidRPr="00006992" w:rsidRDefault="00D97C42" w:rsidP="00D42DD1">
      <w:pPr>
        <w:pStyle w:val="Odlomakpopisa"/>
        <w:numPr>
          <w:ilvl w:val="0"/>
          <w:numId w:val="10"/>
        </w:numPr>
        <w:spacing w:after="0" w:line="240" w:lineRule="auto"/>
        <w:contextualSpacing w:val="0"/>
        <w:jc w:val="both"/>
        <w:rPr>
          <w:rFonts w:ascii="Arial Narrow" w:hAnsi="Arial Narrow"/>
          <w:sz w:val="24"/>
          <w:szCs w:val="24"/>
        </w:rPr>
      </w:pPr>
      <w:r w:rsidRPr="00006992">
        <w:rPr>
          <w:rFonts w:ascii="Arial Narrow" w:hAnsi="Arial Narrow"/>
          <w:sz w:val="24"/>
          <w:szCs w:val="24"/>
        </w:rPr>
        <w:t xml:space="preserve">Prihodi i rashodi prema ekonomskoj klasifikaciji, </w:t>
      </w:r>
    </w:p>
    <w:p w14:paraId="10CE33E7" w14:textId="77777777" w:rsidR="00D97C42" w:rsidRPr="00006992" w:rsidRDefault="00D97C42" w:rsidP="00D42DD1">
      <w:pPr>
        <w:pStyle w:val="Odlomakpopisa"/>
        <w:numPr>
          <w:ilvl w:val="0"/>
          <w:numId w:val="10"/>
        </w:numPr>
        <w:spacing w:after="0" w:line="240" w:lineRule="auto"/>
        <w:contextualSpacing w:val="0"/>
        <w:jc w:val="both"/>
        <w:rPr>
          <w:rFonts w:ascii="Arial Narrow" w:hAnsi="Arial Narrow"/>
          <w:sz w:val="24"/>
          <w:szCs w:val="24"/>
        </w:rPr>
      </w:pPr>
      <w:r w:rsidRPr="00006992">
        <w:rPr>
          <w:rFonts w:ascii="Arial Narrow" w:hAnsi="Arial Narrow"/>
          <w:sz w:val="24"/>
          <w:szCs w:val="24"/>
        </w:rPr>
        <w:t xml:space="preserve">Prihodi i rashodi prema izvorima financiranja, </w:t>
      </w:r>
    </w:p>
    <w:p w14:paraId="51A9D7F2" w14:textId="77777777" w:rsidR="00D97C42" w:rsidRPr="00006992" w:rsidRDefault="00D97C42" w:rsidP="00D42DD1">
      <w:pPr>
        <w:pStyle w:val="Odlomakpopisa"/>
        <w:numPr>
          <w:ilvl w:val="0"/>
          <w:numId w:val="10"/>
        </w:numPr>
        <w:spacing w:after="0" w:line="240" w:lineRule="auto"/>
        <w:contextualSpacing w:val="0"/>
        <w:jc w:val="both"/>
        <w:rPr>
          <w:rFonts w:ascii="Arial Narrow" w:hAnsi="Arial Narrow"/>
          <w:sz w:val="24"/>
          <w:szCs w:val="24"/>
        </w:rPr>
      </w:pPr>
      <w:r w:rsidRPr="00006992">
        <w:rPr>
          <w:rFonts w:ascii="Arial Narrow" w:hAnsi="Arial Narrow"/>
          <w:sz w:val="24"/>
          <w:szCs w:val="24"/>
        </w:rPr>
        <w:t xml:space="preserve">Rashodi prema funkcijskoj klasifikaciji. </w:t>
      </w:r>
    </w:p>
    <w:p w14:paraId="7BCE2D23" w14:textId="77777777" w:rsidR="00D97C42" w:rsidRPr="00006992" w:rsidRDefault="00D97C42" w:rsidP="00D42DD1">
      <w:pPr>
        <w:ind w:firstLine="720"/>
        <w:jc w:val="both"/>
        <w:rPr>
          <w:rFonts w:ascii="Arial Narrow" w:hAnsi="Arial Narrow"/>
        </w:rPr>
      </w:pPr>
      <w:r w:rsidRPr="00006992">
        <w:rPr>
          <w:rFonts w:ascii="Arial Narrow" w:hAnsi="Arial Narrow"/>
        </w:rPr>
        <w:t xml:space="preserve">B. Račun financiranja iskazuje se u sljedećim tablicama: </w:t>
      </w:r>
    </w:p>
    <w:p w14:paraId="2FA689D5" w14:textId="77777777" w:rsidR="00D97C42" w:rsidRPr="00006992" w:rsidRDefault="00D97C42" w:rsidP="00D42DD1">
      <w:pPr>
        <w:pStyle w:val="Odlomakpopisa"/>
        <w:numPr>
          <w:ilvl w:val="0"/>
          <w:numId w:val="11"/>
        </w:numPr>
        <w:spacing w:after="0" w:line="240" w:lineRule="auto"/>
        <w:contextualSpacing w:val="0"/>
        <w:jc w:val="both"/>
        <w:rPr>
          <w:rFonts w:ascii="Arial Narrow" w:hAnsi="Arial Narrow"/>
          <w:sz w:val="24"/>
          <w:szCs w:val="24"/>
        </w:rPr>
      </w:pPr>
      <w:r w:rsidRPr="00006992">
        <w:rPr>
          <w:rFonts w:ascii="Arial Narrow" w:hAnsi="Arial Narrow"/>
          <w:sz w:val="24"/>
          <w:szCs w:val="24"/>
        </w:rPr>
        <w:t xml:space="preserve">Račun financiranja prema ekonomskoj klasifikaciji, </w:t>
      </w:r>
    </w:p>
    <w:p w14:paraId="23027C6F" w14:textId="77777777" w:rsidR="00D97C42" w:rsidRPr="00006992" w:rsidRDefault="00D97C42" w:rsidP="00D42DD1">
      <w:pPr>
        <w:pStyle w:val="Odlomakpopisa"/>
        <w:numPr>
          <w:ilvl w:val="0"/>
          <w:numId w:val="11"/>
        </w:numPr>
        <w:spacing w:after="0" w:line="240" w:lineRule="auto"/>
        <w:contextualSpacing w:val="0"/>
        <w:jc w:val="both"/>
        <w:rPr>
          <w:rFonts w:ascii="Arial Narrow" w:hAnsi="Arial Narrow"/>
          <w:sz w:val="24"/>
          <w:szCs w:val="24"/>
        </w:rPr>
      </w:pPr>
      <w:r w:rsidRPr="00006992">
        <w:rPr>
          <w:rFonts w:ascii="Arial Narrow" w:hAnsi="Arial Narrow"/>
          <w:sz w:val="24"/>
          <w:szCs w:val="24"/>
        </w:rPr>
        <w:t xml:space="preserve">Račun financiranja prema izvorima financiranja. </w:t>
      </w:r>
    </w:p>
    <w:p w14:paraId="316C6FD0" w14:textId="77777777" w:rsidR="00D97C42" w:rsidRPr="00006992" w:rsidRDefault="00D97C42" w:rsidP="00D42DD1">
      <w:pPr>
        <w:jc w:val="both"/>
        <w:rPr>
          <w:rFonts w:ascii="Arial Narrow" w:hAnsi="Arial Narrow"/>
        </w:rPr>
      </w:pPr>
      <w:r w:rsidRPr="00006992">
        <w:rPr>
          <w:rFonts w:ascii="Arial Narrow" w:hAnsi="Arial Narrow"/>
        </w:rPr>
        <w:t xml:space="preserve">Uz tablicu Račun financiranja daje se analitički prikaz ostvarenih primitaka i izvršenih izdataka po svakom pojedinačnom zajmu, kreditu i vrijednosnom papiru. </w:t>
      </w:r>
    </w:p>
    <w:p w14:paraId="280A4EF6" w14:textId="77777777" w:rsidR="00D97C42" w:rsidRPr="00006992" w:rsidRDefault="00D97C42" w:rsidP="00D42DD1">
      <w:pPr>
        <w:pStyle w:val="Odlomakpopisa"/>
        <w:numPr>
          <w:ilvl w:val="0"/>
          <w:numId w:val="1"/>
        </w:numPr>
        <w:spacing w:after="0" w:line="240" w:lineRule="auto"/>
        <w:contextualSpacing w:val="0"/>
        <w:jc w:val="both"/>
        <w:rPr>
          <w:rFonts w:ascii="Arial Narrow" w:hAnsi="Arial Narrow"/>
          <w:sz w:val="24"/>
          <w:szCs w:val="24"/>
        </w:rPr>
      </w:pPr>
      <w:r w:rsidRPr="00006992">
        <w:rPr>
          <w:rFonts w:ascii="Arial Narrow" w:hAnsi="Arial Narrow"/>
          <w:sz w:val="24"/>
          <w:szCs w:val="24"/>
        </w:rPr>
        <w:t xml:space="preserve">Posebni dio proračuna po organizacijskoj i programskoj klasifikaciji </w:t>
      </w:r>
    </w:p>
    <w:p w14:paraId="2E840963" w14:textId="77777777" w:rsidR="00D97C42" w:rsidRPr="00006992" w:rsidRDefault="00D97C42" w:rsidP="00D42DD1">
      <w:pPr>
        <w:pStyle w:val="Odlomakpopisa"/>
        <w:numPr>
          <w:ilvl w:val="0"/>
          <w:numId w:val="1"/>
        </w:numPr>
        <w:spacing w:after="0" w:line="240" w:lineRule="auto"/>
        <w:contextualSpacing w:val="0"/>
        <w:jc w:val="both"/>
        <w:rPr>
          <w:rFonts w:ascii="Arial Narrow" w:hAnsi="Arial Narrow"/>
          <w:sz w:val="24"/>
          <w:szCs w:val="24"/>
        </w:rPr>
      </w:pPr>
      <w:r w:rsidRPr="00006992">
        <w:rPr>
          <w:rFonts w:ascii="Arial Narrow" w:hAnsi="Arial Narrow"/>
          <w:sz w:val="24"/>
          <w:szCs w:val="24"/>
        </w:rPr>
        <w:t>Obrazloženje ostvarenja prihoda i primitaka, rashoda i izdataka</w:t>
      </w:r>
    </w:p>
    <w:p w14:paraId="1A68E286" w14:textId="77777777" w:rsidR="00D97C42" w:rsidRPr="00006992" w:rsidRDefault="00D97C42" w:rsidP="00D42DD1">
      <w:pPr>
        <w:pStyle w:val="Odlomakpopisa"/>
        <w:numPr>
          <w:ilvl w:val="0"/>
          <w:numId w:val="1"/>
        </w:numPr>
        <w:spacing w:after="0" w:line="240" w:lineRule="auto"/>
        <w:contextualSpacing w:val="0"/>
        <w:jc w:val="both"/>
        <w:rPr>
          <w:rFonts w:ascii="Arial Narrow" w:hAnsi="Arial Narrow"/>
          <w:sz w:val="24"/>
          <w:szCs w:val="24"/>
        </w:rPr>
      </w:pPr>
      <w:r w:rsidRPr="00006992">
        <w:rPr>
          <w:rFonts w:ascii="Arial Narrow" w:hAnsi="Arial Narrow"/>
          <w:sz w:val="24"/>
          <w:szCs w:val="24"/>
        </w:rPr>
        <w:t xml:space="preserve">Izvještaj o korištenju proračunske zalihe </w:t>
      </w:r>
    </w:p>
    <w:p w14:paraId="44C6F410" w14:textId="77777777" w:rsidR="00D97C42" w:rsidRPr="00006992" w:rsidRDefault="00D97C42" w:rsidP="00D42DD1">
      <w:pPr>
        <w:pStyle w:val="Odlomakpopisa"/>
        <w:numPr>
          <w:ilvl w:val="0"/>
          <w:numId w:val="1"/>
        </w:numPr>
        <w:spacing w:after="0" w:line="240" w:lineRule="auto"/>
        <w:contextualSpacing w:val="0"/>
        <w:jc w:val="both"/>
        <w:rPr>
          <w:rFonts w:ascii="Arial Narrow" w:hAnsi="Arial Narrow"/>
          <w:sz w:val="24"/>
          <w:szCs w:val="24"/>
        </w:rPr>
      </w:pPr>
      <w:r w:rsidRPr="00006992">
        <w:rPr>
          <w:rFonts w:ascii="Arial Narrow" w:hAnsi="Arial Narrow"/>
          <w:sz w:val="24"/>
          <w:szCs w:val="24"/>
        </w:rPr>
        <w:t>Izvještaj o korištenju sredstava fondova Europske unije</w:t>
      </w:r>
    </w:p>
    <w:p w14:paraId="1F8DEB4C" w14:textId="77777777" w:rsidR="00D97C42" w:rsidRPr="00006992" w:rsidRDefault="00D97C42" w:rsidP="00D42DD1">
      <w:pPr>
        <w:pStyle w:val="Odlomakpopisa"/>
        <w:numPr>
          <w:ilvl w:val="0"/>
          <w:numId w:val="1"/>
        </w:numPr>
        <w:spacing w:after="0" w:line="240" w:lineRule="auto"/>
        <w:contextualSpacing w:val="0"/>
        <w:jc w:val="both"/>
        <w:rPr>
          <w:rFonts w:ascii="Arial Narrow" w:hAnsi="Arial Narrow"/>
          <w:sz w:val="24"/>
          <w:szCs w:val="24"/>
        </w:rPr>
      </w:pPr>
      <w:r w:rsidRPr="00006992">
        <w:rPr>
          <w:rFonts w:ascii="Arial Narrow" w:hAnsi="Arial Narrow"/>
          <w:sz w:val="24"/>
          <w:szCs w:val="24"/>
        </w:rPr>
        <w:t xml:space="preserve">Izvještaj o zaduživanju na domaćem i stranom tržištu novca i kapitala </w:t>
      </w:r>
    </w:p>
    <w:p w14:paraId="22888227" w14:textId="77777777" w:rsidR="00D97C42" w:rsidRPr="00006992" w:rsidRDefault="00D97C42" w:rsidP="00D42DD1">
      <w:pPr>
        <w:pStyle w:val="Odlomakpopisa"/>
        <w:numPr>
          <w:ilvl w:val="0"/>
          <w:numId w:val="1"/>
        </w:numPr>
        <w:spacing w:after="0" w:line="240" w:lineRule="auto"/>
        <w:contextualSpacing w:val="0"/>
        <w:jc w:val="both"/>
        <w:rPr>
          <w:rFonts w:ascii="Arial Narrow" w:hAnsi="Arial Narrow"/>
          <w:sz w:val="24"/>
          <w:szCs w:val="24"/>
        </w:rPr>
      </w:pPr>
      <w:r w:rsidRPr="00006992">
        <w:rPr>
          <w:rFonts w:ascii="Arial Narrow" w:hAnsi="Arial Narrow"/>
          <w:sz w:val="24"/>
          <w:szCs w:val="24"/>
        </w:rPr>
        <w:t>Izvještaj o danim zajmovima i potraživanjima po danim zajmovima</w:t>
      </w:r>
    </w:p>
    <w:p w14:paraId="69F5C6D7" w14:textId="77777777" w:rsidR="00D97C42" w:rsidRPr="00006992" w:rsidRDefault="00D97C42" w:rsidP="00D42DD1">
      <w:pPr>
        <w:pStyle w:val="Odlomakpopisa"/>
        <w:numPr>
          <w:ilvl w:val="0"/>
          <w:numId w:val="1"/>
        </w:numPr>
        <w:spacing w:after="0" w:line="240" w:lineRule="auto"/>
        <w:contextualSpacing w:val="0"/>
        <w:jc w:val="both"/>
        <w:rPr>
          <w:rFonts w:ascii="Arial Narrow" w:hAnsi="Arial Narrow"/>
          <w:sz w:val="24"/>
          <w:szCs w:val="24"/>
        </w:rPr>
      </w:pPr>
      <w:r w:rsidRPr="00006992">
        <w:rPr>
          <w:rFonts w:ascii="Arial Narrow" w:hAnsi="Arial Narrow"/>
          <w:sz w:val="24"/>
          <w:szCs w:val="24"/>
        </w:rPr>
        <w:lastRenderedPageBreak/>
        <w:t xml:space="preserve">Izvještaj o danim jamstvima i plaćanjima po protestiranim jamstvima </w:t>
      </w:r>
    </w:p>
    <w:p w14:paraId="0E392AAE" w14:textId="3073EED7" w:rsidR="00D97C42" w:rsidRPr="008822AF" w:rsidRDefault="00D97C42" w:rsidP="00D42DD1">
      <w:pPr>
        <w:pStyle w:val="Odlomakpopisa"/>
        <w:numPr>
          <w:ilvl w:val="0"/>
          <w:numId w:val="1"/>
        </w:numPr>
        <w:spacing w:after="0" w:line="240" w:lineRule="auto"/>
        <w:contextualSpacing w:val="0"/>
        <w:jc w:val="both"/>
        <w:rPr>
          <w:rFonts w:ascii="Arial Narrow" w:hAnsi="Arial Narrow"/>
          <w:sz w:val="24"/>
          <w:szCs w:val="24"/>
        </w:rPr>
      </w:pPr>
      <w:r w:rsidRPr="00006992">
        <w:rPr>
          <w:rFonts w:ascii="Arial Narrow" w:hAnsi="Arial Narrow"/>
          <w:sz w:val="24"/>
          <w:szCs w:val="24"/>
        </w:rPr>
        <w:t>Izvještaj o stanju potraživanja i dospjelih obveza te o stanju potencijalnih obveza po osnovi sudskih sporova</w:t>
      </w:r>
    </w:p>
    <w:p w14:paraId="42270311" w14:textId="77777777" w:rsidR="00D97C42" w:rsidRDefault="00D97C42" w:rsidP="00D42DD1">
      <w:pPr>
        <w:jc w:val="both"/>
        <w:rPr>
          <w:rFonts w:ascii="Arial Narrow" w:hAnsi="Arial Narrow"/>
        </w:rPr>
      </w:pPr>
      <w:r w:rsidRPr="00006992">
        <w:rPr>
          <w:rFonts w:ascii="Arial Narrow" w:hAnsi="Arial Narrow"/>
        </w:rPr>
        <w:t xml:space="preserve">Slijedom navedenog, u nastavku se daju obrazloženja kako slijedi: </w:t>
      </w:r>
    </w:p>
    <w:p w14:paraId="5D9BAE8D" w14:textId="50BE105B" w:rsidR="008822AF" w:rsidRPr="008822AF" w:rsidRDefault="008822AF" w:rsidP="00D42DD1">
      <w:pPr>
        <w:pStyle w:val="Odlomakpopisa"/>
        <w:numPr>
          <w:ilvl w:val="0"/>
          <w:numId w:val="15"/>
        </w:numPr>
        <w:jc w:val="both"/>
        <w:rPr>
          <w:rFonts w:ascii="Arial Narrow" w:hAnsi="Arial Narrow"/>
          <w:b/>
          <w:bCs/>
        </w:rPr>
      </w:pPr>
      <w:r w:rsidRPr="008822AF">
        <w:rPr>
          <w:rFonts w:ascii="Arial Narrow" w:hAnsi="Arial Narrow"/>
          <w:b/>
          <w:bCs/>
        </w:rPr>
        <w:t>OPĆI DIO</w:t>
      </w:r>
    </w:p>
    <w:p w14:paraId="0A29BAC1" w14:textId="77777777" w:rsidR="008822AF" w:rsidRPr="008822AF" w:rsidRDefault="008822AF" w:rsidP="00D42DD1">
      <w:pPr>
        <w:pStyle w:val="Odlomakpopisa"/>
        <w:ind w:left="405"/>
        <w:jc w:val="both"/>
        <w:rPr>
          <w:rFonts w:ascii="Arial Narrow" w:hAnsi="Arial Narrow"/>
        </w:rPr>
      </w:pPr>
    </w:p>
    <w:p w14:paraId="6DAD834E" w14:textId="37EF091F" w:rsidR="00D97C42" w:rsidRDefault="00D97C42" w:rsidP="00D42DD1">
      <w:pPr>
        <w:pStyle w:val="Odlomakpopisa"/>
        <w:numPr>
          <w:ilvl w:val="0"/>
          <w:numId w:val="13"/>
        </w:numPr>
        <w:spacing w:line="276" w:lineRule="auto"/>
        <w:jc w:val="both"/>
        <w:rPr>
          <w:rFonts w:ascii="Arial Narrow" w:hAnsi="Arial Narrow"/>
          <w:b/>
          <w:bCs/>
        </w:rPr>
      </w:pPr>
      <w:r w:rsidRPr="00835584">
        <w:rPr>
          <w:rFonts w:ascii="Arial Narrow" w:hAnsi="Arial Narrow"/>
          <w:b/>
          <w:bCs/>
        </w:rPr>
        <w:t xml:space="preserve">OBRAZLOŽENJE OSTVARENIH PRIHODA I PRIMITAKA TE RASHODA I IZDATAKA </w:t>
      </w:r>
    </w:p>
    <w:p w14:paraId="6AE88654" w14:textId="77777777" w:rsidR="00835584" w:rsidRPr="00835584" w:rsidRDefault="00835584" w:rsidP="00D42DD1">
      <w:pPr>
        <w:pStyle w:val="Odlomakpopisa"/>
        <w:spacing w:line="276" w:lineRule="auto"/>
        <w:jc w:val="both"/>
        <w:rPr>
          <w:rFonts w:ascii="Arial Narrow" w:hAnsi="Arial Narrow"/>
          <w:b/>
          <w:bCs/>
        </w:rPr>
      </w:pPr>
    </w:p>
    <w:p w14:paraId="0DD87DAD" w14:textId="413F87A1" w:rsidR="00D97C42" w:rsidRPr="00835584" w:rsidRDefault="00835584" w:rsidP="00D42DD1">
      <w:pPr>
        <w:pStyle w:val="Odlomakpopisa"/>
        <w:numPr>
          <w:ilvl w:val="1"/>
          <w:numId w:val="13"/>
        </w:numPr>
        <w:jc w:val="both"/>
        <w:rPr>
          <w:rFonts w:ascii="Arial Narrow" w:hAnsi="Arial Narrow"/>
          <w:b/>
          <w:bCs/>
        </w:rPr>
      </w:pPr>
      <w:r w:rsidRPr="00835584">
        <w:rPr>
          <w:rFonts w:ascii="Arial Narrow" w:hAnsi="Arial Narrow"/>
          <w:b/>
          <w:bCs/>
        </w:rPr>
        <w:t>Prihodi i primici ostvareni u razdoblju 01.01.-31.12.202</w:t>
      </w:r>
      <w:r>
        <w:rPr>
          <w:rFonts w:ascii="Arial Narrow" w:hAnsi="Arial Narrow"/>
          <w:b/>
          <w:bCs/>
        </w:rPr>
        <w:t>4</w:t>
      </w:r>
      <w:r w:rsidRPr="00835584">
        <w:rPr>
          <w:rFonts w:ascii="Arial Narrow" w:hAnsi="Arial Narrow"/>
          <w:b/>
          <w:bCs/>
        </w:rPr>
        <w:t xml:space="preserve">. </w:t>
      </w:r>
      <w:r w:rsidR="008822AF">
        <w:rPr>
          <w:rFonts w:ascii="Arial Narrow" w:hAnsi="Arial Narrow"/>
          <w:b/>
          <w:bCs/>
        </w:rPr>
        <w:t>g</w:t>
      </w:r>
      <w:r w:rsidRPr="00835584">
        <w:rPr>
          <w:rFonts w:ascii="Arial Narrow" w:hAnsi="Arial Narrow"/>
          <w:b/>
          <w:bCs/>
        </w:rPr>
        <w:t>odine</w:t>
      </w:r>
    </w:p>
    <w:p w14:paraId="455A153D" w14:textId="383C8922" w:rsidR="00D97C42" w:rsidRPr="0042338C" w:rsidRDefault="00D97C42" w:rsidP="00D42DD1">
      <w:pPr>
        <w:jc w:val="both"/>
        <w:rPr>
          <w:rFonts w:ascii="Arial Narrow" w:hAnsi="Arial Narrow"/>
        </w:rPr>
      </w:pPr>
      <w:r w:rsidRPr="0042338C">
        <w:rPr>
          <w:rFonts w:ascii="Arial Narrow" w:hAnsi="Arial Narrow"/>
        </w:rPr>
        <w:t>Ukupni prihodi planirani za 202</w:t>
      </w:r>
      <w:r w:rsidR="00835584">
        <w:rPr>
          <w:rFonts w:ascii="Arial Narrow" w:hAnsi="Arial Narrow"/>
        </w:rPr>
        <w:t>4</w:t>
      </w:r>
      <w:r w:rsidRPr="0042338C">
        <w:rPr>
          <w:rFonts w:ascii="Arial Narrow" w:hAnsi="Arial Narrow"/>
        </w:rPr>
        <w:t xml:space="preserve">. godinu u iznosu od </w:t>
      </w:r>
      <w:r w:rsidR="00835584">
        <w:rPr>
          <w:rFonts w:ascii="Arial Narrow" w:hAnsi="Arial Narrow"/>
        </w:rPr>
        <w:t>2.859.755,00</w:t>
      </w:r>
      <w:r>
        <w:rPr>
          <w:rFonts w:ascii="Arial Narrow" w:hAnsi="Arial Narrow"/>
        </w:rPr>
        <w:t xml:space="preserve"> eura, a </w:t>
      </w:r>
      <w:r w:rsidRPr="0042338C">
        <w:rPr>
          <w:rFonts w:ascii="Arial Narrow" w:hAnsi="Arial Narrow"/>
        </w:rPr>
        <w:t xml:space="preserve">ostvareni su u iznosu od </w:t>
      </w:r>
      <w:r>
        <w:rPr>
          <w:rFonts w:ascii="Arial Narrow" w:hAnsi="Arial Narrow"/>
        </w:rPr>
        <w:t>2.</w:t>
      </w:r>
      <w:r w:rsidR="00835584">
        <w:rPr>
          <w:rFonts w:ascii="Arial Narrow" w:hAnsi="Arial Narrow"/>
        </w:rPr>
        <w:t>819.674,762</w:t>
      </w:r>
      <w:r>
        <w:rPr>
          <w:rFonts w:ascii="Arial Narrow" w:hAnsi="Arial Narrow"/>
        </w:rPr>
        <w:t xml:space="preserve"> eura</w:t>
      </w:r>
      <w:r w:rsidRPr="0042338C">
        <w:rPr>
          <w:rFonts w:ascii="Arial Narrow" w:hAnsi="Arial Narrow"/>
        </w:rPr>
        <w:t xml:space="preserve"> </w:t>
      </w:r>
      <w:r>
        <w:rPr>
          <w:rFonts w:ascii="Arial Narrow" w:hAnsi="Arial Narrow"/>
        </w:rPr>
        <w:t>čime</w:t>
      </w:r>
      <w:r w:rsidRPr="0042338C">
        <w:rPr>
          <w:rFonts w:ascii="Arial Narrow" w:hAnsi="Arial Narrow"/>
        </w:rPr>
        <w:t xml:space="preserve"> izvršenje plana iznosi </w:t>
      </w:r>
      <w:r w:rsidR="00835584">
        <w:rPr>
          <w:rFonts w:ascii="Arial Narrow" w:hAnsi="Arial Narrow"/>
        </w:rPr>
        <w:t>98,60</w:t>
      </w:r>
      <w:r w:rsidRPr="0042338C">
        <w:rPr>
          <w:rFonts w:ascii="Arial Narrow" w:hAnsi="Arial Narrow"/>
        </w:rPr>
        <w:t xml:space="preserve">%. </w:t>
      </w:r>
    </w:p>
    <w:p w14:paraId="5410EAA8" w14:textId="598EEBE1" w:rsidR="00D97C42" w:rsidRPr="0042338C" w:rsidRDefault="00D97C42" w:rsidP="00D42DD1">
      <w:pPr>
        <w:jc w:val="both"/>
        <w:rPr>
          <w:rFonts w:ascii="Arial Narrow" w:hAnsi="Arial Narrow"/>
        </w:rPr>
      </w:pPr>
      <w:r w:rsidRPr="0042338C">
        <w:rPr>
          <w:rFonts w:ascii="Arial Narrow" w:hAnsi="Arial Narrow"/>
          <w:b/>
          <w:bCs/>
        </w:rPr>
        <w:t>Prihodi poslovanja</w:t>
      </w:r>
      <w:r w:rsidRPr="0042338C">
        <w:rPr>
          <w:rFonts w:ascii="Arial Narrow" w:hAnsi="Arial Narrow"/>
        </w:rPr>
        <w:t xml:space="preserve"> ostvareni su u iznosu od </w:t>
      </w:r>
      <w:r>
        <w:rPr>
          <w:rFonts w:ascii="Arial Narrow" w:hAnsi="Arial Narrow"/>
          <w:color w:val="000000"/>
        </w:rPr>
        <w:t xml:space="preserve"> </w:t>
      </w:r>
      <w:r w:rsidR="00835584">
        <w:rPr>
          <w:rFonts w:ascii="Arial Narrow" w:hAnsi="Arial Narrow"/>
          <w:color w:val="000000"/>
        </w:rPr>
        <w:t xml:space="preserve">2.818.905,71 </w:t>
      </w:r>
      <w:r>
        <w:rPr>
          <w:rFonts w:ascii="Arial Narrow" w:hAnsi="Arial Narrow"/>
          <w:color w:val="000000"/>
        </w:rPr>
        <w:t>eura</w:t>
      </w:r>
      <w:r w:rsidRPr="0042338C">
        <w:rPr>
          <w:rFonts w:ascii="Arial Narrow" w:hAnsi="Arial Narrow"/>
        </w:rPr>
        <w:t xml:space="preserve"> što u odnosu na plan predstavlja izvršenje od </w:t>
      </w:r>
      <w:r w:rsidR="00835584">
        <w:rPr>
          <w:rFonts w:ascii="Arial Narrow" w:hAnsi="Arial Narrow"/>
        </w:rPr>
        <w:t>98,71</w:t>
      </w:r>
      <w:r w:rsidRPr="0042338C">
        <w:rPr>
          <w:rFonts w:ascii="Arial Narrow" w:hAnsi="Arial Narrow"/>
        </w:rPr>
        <w:t xml:space="preserve">%. U odnosu na isto razdoblje prošle godine prihodi poslovanja bilježe međugodišnje </w:t>
      </w:r>
      <w:r>
        <w:rPr>
          <w:rFonts w:ascii="Arial Narrow" w:hAnsi="Arial Narrow"/>
        </w:rPr>
        <w:t xml:space="preserve">povećanje od </w:t>
      </w:r>
      <w:r w:rsidR="00835584">
        <w:rPr>
          <w:rFonts w:ascii="Arial Narrow" w:hAnsi="Arial Narrow"/>
        </w:rPr>
        <w:t>7,19</w:t>
      </w:r>
      <w:r w:rsidRPr="0042338C">
        <w:rPr>
          <w:rFonts w:ascii="Arial Narrow" w:hAnsi="Arial Narrow"/>
        </w:rPr>
        <w:t>%. Udio prihoda poslovanja u uku</w:t>
      </w:r>
      <w:r>
        <w:rPr>
          <w:rFonts w:ascii="Arial Narrow" w:hAnsi="Arial Narrow"/>
        </w:rPr>
        <w:t>pnim prihodima ostvarenim u 202</w:t>
      </w:r>
      <w:r w:rsidR="00835584">
        <w:rPr>
          <w:rFonts w:ascii="Arial Narrow" w:hAnsi="Arial Narrow"/>
        </w:rPr>
        <w:t>4</w:t>
      </w:r>
      <w:r>
        <w:rPr>
          <w:rFonts w:ascii="Arial Narrow" w:hAnsi="Arial Narrow"/>
        </w:rPr>
        <w:t>. godini iznosi 99,9</w:t>
      </w:r>
      <w:r w:rsidR="00835584">
        <w:rPr>
          <w:rFonts w:ascii="Arial Narrow" w:hAnsi="Arial Narrow"/>
        </w:rPr>
        <w:t>7</w:t>
      </w:r>
      <w:r w:rsidRPr="0042338C">
        <w:rPr>
          <w:rFonts w:ascii="Arial Narrow" w:hAnsi="Arial Narrow"/>
        </w:rPr>
        <w:t>%. Ostvarenje prihoda poslovanja, obzirom na vrste prihoda je sljedeće:</w:t>
      </w:r>
    </w:p>
    <w:p w14:paraId="28071276" w14:textId="439C6798" w:rsidR="00D97C42" w:rsidRPr="0042338C" w:rsidRDefault="00D97C42" w:rsidP="00D42DD1">
      <w:pPr>
        <w:jc w:val="both"/>
        <w:rPr>
          <w:rFonts w:ascii="Arial Narrow" w:hAnsi="Arial Narrow"/>
        </w:rPr>
      </w:pPr>
      <w:r w:rsidRPr="0042338C">
        <w:rPr>
          <w:rFonts w:ascii="Arial Narrow" w:hAnsi="Arial Narrow"/>
          <w:b/>
          <w:bCs/>
        </w:rPr>
        <w:t>Prihodi od poreza</w:t>
      </w:r>
      <w:r w:rsidRPr="0042338C">
        <w:rPr>
          <w:rFonts w:ascii="Arial Narrow" w:hAnsi="Arial Narrow"/>
        </w:rPr>
        <w:t xml:space="preserve"> ostvareni su u iznosu od </w:t>
      </w:r>
      <w:r w:rsidR="00835584">
        <w:rPr>
          <w:rFonts w:ascii="Arial Narrow" w:hAnsi="Arial Narrow"/>
          <w:u w:val="single"/>
        </w:rPr>
        <w:t>1.074.662,57</w:t>
      </w:r>
      <w:r>
        <w:rPr>
          <w:rFonts w:ascii="Arial Narrow" w:hAnsi="Arial Narrow"/>
          <w:u w:val="single"/>
        </w:rPr>
        <w:t xml:space="preserve"> eura</w:t>
      </w:r>
      <w:r w:rsidRPr="0042338C">
        <w:rPr>
          <w:rFonts w:ascii="Arial Narrow" w:hAnsi="Arial Narrow"/>
        </w:rPr>
        <w:t xml:space="preserve">, što je u odnosu na prošlogodišnje izvršenje </w:t>
      </w:r>
      <w:r>
        <w:rPr>
          <w:rFonts w:ascii="Arial Narrow" w:hAnsi="Arial Narrow"/>
        </w:rPr>
        <w:t>povećanje</w:t>
      </w:r>
      <w:r w:rsidRPr="0042338C">
        <w:rPr>
          <w:rFonts w:ascii="Arial Narrow" w:hAnsi="Arial Narrow"/>
        </w:rPr>
        <w:t xml:space="preserve"> prihoda od </w:t>
      </w:r>
      <w:r w:rsidR="00835584">
        <w:rPr>
          <w:rFonts w:ascii="Arial Narrow" w:hAnsi="Arial Narrow"/>
        </w:rPr>
        <w:t>44,37</w:t>
      </w:r>
      <w:r w:rsidRPr="0042338C">
        <w:rPr>
          <w:rFonts w:ascii="Arial Narrow" w:hAnsi="Arial Narrow"/>
        </w:rPr>
        <w:t xml:space="preserve">%. </w:t>
      </w:r>
    </w:p>
    <w:p w14:paraId="325C1422" w14:textId="35746366" w:rsidR="00D97C42" w:rsidRPr="0042338C" w:rsidRDefault="00D97C42" w:rsidP="00D42DD1">
      <w:pPr>
        <w:pStyle w:val="Odlomakpopisa"/>
        <w:numPr>
          <w:ilvl w:val="0"/>
          <w:numId w:val="4"/>
        </w:numPr>
        <w:spacing w:after="0" w:line="240" w:lineRule="auto"/>
        <w:contextualSpacing w:val="0"/>
        <w:jc w:val="both"/>
        <w:rPr>
          <w:rFonts w:ascii="Arial Narrow" w:hAnsi="Arial Narrow"/>
          <w:sz w:val="24"/>
          <w:szCs w:val="24"/>
        </w:rPr>
      </w:pPr>
      <w:r w:rsidRPr="0042338C">
        <w:rPr>
          <w:rFonts w:ascii="Arial Narrow" w:hAnsi="Arial Narrow"/>
          <w:sz w:val="24"/>
          <w:szCs w:val="24"/>
        </w:rPr>
        <w:t xml:space="preserve">Od ukupnog iznosa, na porez i prirez na dohodak odnosi se iznos od </w:t>
      </w:r>
      <w:r w:rsidR="00835584">
        <w:rPr>
          <w:rFonts w:ascii="Arial Narrow" w:hAnsi="Arial Narrow"/>
          <w:b/>
          <w:bCs/>
          <w:sz w:val="24"/>
          <w:szCs w:val="24"/>
        </w:rPr>
        <w:t>997.675,34</w:t>
      </w:r>
      <w:r>
        <w:rPr>
          <w:rFonts w:ascii="Arial Narrow" w:hAnsi="Arial Narrow"/>
          <w:b/>
          <w:bCs/>
          <w:sz w:val="24"/>
          <w:szCs w:val="24"/>
        </w:rPr>
        <w:t xml:space="preserve"> </w:t>
      </w:r>
      <w:r>
        <w:rPr>
          <w:rFonts w:ascii="Arial Narrow" w:hAnsi="Arial Narrow"/>
          <w:bCs/>
          <w:sz w:val="24"/>
          <w:szCs w:val="24"/>
        </w:rPr>
        <w:t xml:space="preserve"> što je za 4</w:t>
      </w:r>
      <w:r w:rsidR="00835584">
        <w:rPr>
          <w:rFonts w:ascii="Arial Narrow" w:hAnsi="Arial Narrow"/>
          <w:bCs/>
          <w:sz w:val="24"/>
          <w:szCs w:val="24"/>
        </w:rPr>
        <w:t>5</w:t>
      </w:r>
      <w:r>
        <w:rPr>
          <w:rFonts w:ascii="Arial Narrow" w:hAnsi="Arial Narrow"/>
          <w:bCs/>
          <w:sz w:val="24"/>
          <w:szCs w:val="24"/>
        </w:rPr>
        <w:t>% više u odnosu na prethodnu godinu</w:t>
      </w:r>
      <w:r w:rsidR="00835584">
        <w:rPr>
          <w:rFonts w:ascii="Arial Narrow" w:hAnsi="Arial Narrow"/>
          <w:bCs/>
          <w:sz w:val="24"/>
          <w:szCs w:val="24"/>
        </w:rPr>
        <w:t>.</w:t>
      </w:r>
      <w:r>
        <w:rPr>
          <w:rFonts w:ascii="Arial Narrow" w:hAnsi="Arial Narrow"/>
          <w:bCs/>
          <w:sz w:val="24"/>
          <w:szCs w:val="24"/>
        </w:rPr>
        <w:t xml:space="preserve"> Općina Rovišće je u 2023. godini izvršila povrat od poreza na dohodak u iznosu </w:t>
      </w:r>
      <w:r w:rsidR="00835584">
        <w:rPr>
          <w:rFonts w:ascii="Arial Narrow" w:hAnsi="Arial Narrow"/>
          <w:bCs/>
          <w:sz w:val="24"/>
          <w:szCs w:val="24"/>
        </w:rPr>
        <w:t>162.075,03 eura što je za 36.836,95 eura više nego prethodne godine</w:t>
      </w:r>
    </w:p>
    <w:p w14:paraId="117D18F9" w14:textId="2B7FCD0D" w:rsidR="00D97C42" w:rsidRPr="0042338C" w:rsidRDefault="00D97C42" w:rsidP="00D42DD1">
      <w:pPr>
        <w:pStyle w:val="Odlomakpopisa"/>
        <w:numPr>
          <w:ilvl w:val="0"/>
          <w:numId w:val="4"/>
        </w:numPr>
        <w:spacing w:after="0" w:line="240" w:lineRule="auto"/>
        <w:contextualSpacing w:val="0"/>
        <w:jc w:val="both"/>
        <w:rPr>
          <w:rFonts w:ascii="Arial Narrow" w:hAnsi="Arial Narrow"/>
          <w:sz w:val="24"/>
          <w:szCs w:val="24"/>
        </w:rPr>
      </w:pPr>
      <w:r w:rsidRPr="0042338C">
        <w:rPr>
          <w:rFonts w:ascii="Arial Narrow" w:hAnsi="Arial Narrow"/>
          <w:sz w:val="24"/>
          <w:szCs w:val="24"/>
        </w:rPr>
        <w:t xml:space="preserve">Prihodi od poreza na imovinu ostvareni su u iznosu od </w:t>
      </w:r>
      <w:r w:rsidR="002F05BB">
        <w:rPr>
          <w:rFonts w:ascii="Arial Narrow" w:hAnsi="Arial Narrow"/>
          <w:b/>
          <w:bCs/>
          <w:sz w:val="24"/>
          <w:szCs w:val="24"/>
        </w:rPr>
        <w:t>65.427,25</w:t>
      </w:r>
      <w:r>
        <w:rPr>
          <w:rFonts w:ascii="Arial Narrow" w:hAnsi="Arial Narrow"/>
          <w:b/>
          <w:bCs/>
          <w:sz w:val="24"/>
          <w:szCs w:val="24"/>
        </w:rPr>
        <w:t xml:space="preserve"> eura</w:t>
      </w:r>
      <w:r>
        <w:rPr>
          <w:rFonts w:ascii="Arial Narrow" w:hAnsi="Arial Narrow"/>
          <w:sz w:val="24"/>
          <w:szCs w:val="24"/>
        </w:rPr>
        <w:t xml:space="preserve">, što u odnosu na prethodnu godinu bilježi povećanje za </w:t>
      </w:r>
      <w:r w:rsidR="002F05BB">
        <w:rPr>
          <w:rFonts w:ascii="Arial Narrow" w:hAnsi="Arial Narrow"/>
          <w:sz w:val="24"/>
          <w:szCs w:val="24"/>
        </w:rPr>
        <w:t>34,80</w:t>
      </w:r>
      <w:r>
        <w:rPr>
          <w:rFonts w:ascii="Arial Narrow" w:hAnsi="Arial Narrow"/>
          <w:sz w:val="24"/>
          <w:szCs w:val="24"/>
        </w:rPr>
        <w:t>%</w:t>
      </w:r>
      <w:r w:rsidRPr="0042338C">
        <w:rPr>
          <w:rFonts w:ascii="Arial Narrow" w:hAnsi="Arial Narrow"/>
          <w:sz w:val="24"/>
          <w:szCs w:val="24"/>
        </w:rPr>
        <w:t xml:space="preserve"> Prihode od poreza na imovinu čine stalni porez na nepokretnu imovinu</w:t>
      </w:r>
      <w:r w:rsidR="002F05BB">
        <w:rPr>
          <w:rFonts w:ascii="Arial Narrow" w:hAnsi="Arial Narrow"/>
          <w:sz w:val="24"/>
          <w:szCs w:val="24"/>
        </w:rPr>
        <w:t xml:space="preserve"> koji su ostvareni u iznosu 1.868,72 eura</w:t>
      </w:r>
      <w:r w:rsidRPr="0042338C">
        <w:rPr>
          <w:rFonts w:ascii="Arial Narrow" w:hAnsi="Arial Narrow"/>
          <w:sz w:val="24"/>
          <w:szCs w:val="24"/>
        </w:rPr>
        <w:t xml:space="preserve"> (porez na </w:t>
      </w:r>
      <w:r>
        <w:rPr>
          <w:rFonts w:ascii="Arial Narrow" w:hAnsi="Arial Narrow"/>
          <w:sz w:val="24"/>
          <w:szCs w:val="24"/>
        </w:rPr>
        <w:t>kuće za odmor</w:t>
      </w:r>
      <w:r w:rsidRPr="0042338C">
        <w:rPr>
          <w:rFonts w:ascii="Arial Narrow" w:hAnsi="Arial Narrow"/>
          <w:sz w:val="24"/>
          <w:szCs w:val="24"/>
        </w:rPr>
        <w:t xml:space="preserve">), te povremeni porezi na imovinu koji su ostvareni u iznosu od </w:t>
      </w:r>
      <w:r w:rsidR="002F05BB">
        <w:rPr>
          <w:rFonts w:ascii="Arial Narrow" w:hAnsi="Arial Narrow"/>
          <w:sz w:val="24"/>
          <w:szCs w:val="24"/>
        </w:rPr>
        <w:t>63.558,53</w:t>
      </w:r>
      <w:r>
        <w:rPr>
          <w:rFonts w:ascii="Arial Narrow" w:hAnsi="Arial Narrow"/>
          <w:sz w:val="24"/>
          <w:szCs w:val="24"/>
        </w:rPr>
        <w:t xml:space="preserve"> eura (porez na promet nekretnina</w:t>
      </w:r>
      <w:r w:rsidRPr="0042338C">
        <w:rPr>
          <w:rFonts w:ascii="Arial Narrow" w:hAnsi="Arial Narrow"/>
          <w:sz w:val="24"/>
          <w:szCs w:val="24"/>
        </w:rPr>
        <w:t>).</w:t>
      </w:r>
    </w:p>
    <w:p w14:paraId="666FF4FC" w14:textId="58B125C2" w:rsidR="00D97C42" w:rsidRPr="00D63CC0" w:rsidRDefault="00D97C42" w:rsidP="00D42DD1">
      <w:pPr>
        <w:pStyle w:val="Odlomakpopisa"/>
        <w:numPr>
          <w:ilvl w:val="0"/>
          <w:numId w:val="4"/>
        </w:numPr>
        <w:spacing w:after="0" w:line="240" w:lineRule="auto"/>
        <w:contextualSpacing w:val="0"/>
        <w:jc w:val="both"/>
        <w:rPr>
          <w:rFonts w:ascii="Arial Narrow" w:hAnsi="Arial Narrow"/>
        </w:rPr>
      </w:pPr>
      <w:r w:rsidRPr="00D63CC0">
        <w:rPr>
          <w:rFonts w:ascii="Arial Narrow" w:hAnsi="Arial Narrow"/>
          <w:sz w:val="24"/>
          <w:szCs w:val="24"/>
        </w:rPr>
        <w:t xml:space="preserve">Prihodi od poreza na robu i usluge su ostvareni u iznosu od </w:t>
      </w:r>
      <w:r w:rsidR="002F05BB" w:rsidRPr="00D63CC0">
        <w:rPr>
          <w:rFonts w:ascii="Arial Narrow" w:hAnsi="Arial Narrow"/>
          <w:b/>
          <w:bCs/>
          <w:sz w:val="24"/>
          <w:szCs w:val="24"/>
        </w:rPr>
        <w:t>11.559,98</w:t>
      </w:r>
      <w:r w:rsidRPr="00D63CC0">
        <w:rPr>
          <w:rFonts w:ascii="Arial Narrow" w:hAnsi="Arial Narrow"/>
          <w:b/>
          <w:bCs/>
          <w:sz w:val="24"/>
          <w:szCs w:val="24"/>
        </w:rPr>
        <w:t xml:space="preserve"> eura,</w:t>
      </w:r>
      <w:r w:rsidRPr="00D63CC0">
        <w:rPr>
          <w:rFonts w:ascii="Arial Narrow" w:hAnsi="Arial Narrow"/>
          <w:sz w:val="24"/>
          <w:szCs w:val="24"/>
        </w:rPr>
        <w:t xml:space="preserve"> a odnosi se na porez na potrošnju alkoholnih i bezalkoholnih pića</w:t>
      </w:r>
      <w:r w:rsidR="00D63CC0">
        <w:rPr>
          <w:rFonts w:ascii="Arial Narrow" w:hAnsi="Arial Narrow"/>
          <w:sz w:val="24"/>
          <w:szCs w:val="24"/>
        </w:rPr>
        <w:t xml:space="preserve"> te je u 2024. godini naplaćen i dio starog duga za porez na dobit iz razdoblja kad je još u općinski proračun dolazio ovaj prihod.</w:t>
      </w:r>
    </w:p>
    <w:p w14:paraId="38DF7CCE" w14:textId="77777777" w:rsidR="00D63CC0" w:rsidRDefault="00D63CC0" w:rsidP="00D42DD1">
      <w:pPr>
        <w:jc w:val="both"/>
        <w:rPr>
          <w:rFonts w:ascii="Arial Narrow" w:hAnsi="Arial Narrow"/>
          <w:b/>
          <w:bCs/>
          <w:color w:val="000000"/>
        </w:rPr>
      </w:pPr>
    </w:p>
    <w:p w14:paraId="7016637A" w14:textId="69DFE1D3" w:rsidR="00D97C42" w:rsidRPr="0042338C" w:rsidRDefault="00D97C42" w:rsidP="00D42DD1">
      <w:pPr>
        <w:jc w:val="both"/>
        <w:rPr>
          <w:rFonts w:ascii="Arial Narrow" w:hAnsi="Arial Narrow"/>
          <w:color w:val="000000"/>
        </w:rPr>
      </w:pPr>
      <w:r w:rsidRPr="0042338C">
        <w:rPr>
          <w:rFonts w:ascii="Arial Narrow" w:hAnsi="Arial Narrow"/>
          <w:b/>
          <w:bCs/>
          <w:color w:val="000000"/>
        </w:rPr>
        <w:t>Pomoći iz inozemstva i od subjekata unutar općeg proračuna</w:t>
      </w:r>
      <w:r w:rsidRPr="0042338C">
        <w:rPr>
          <w:rFonts w:ascii="Arial Narrow" w:hAnsi="Arial Narrow"/>
          <w:color w:val="000000"/>
        </w:rPr>
        <w:t xml:space="preserve"> u odnosu na ukupno ostvarene prihode poslovanja čine najveći dio od </w:t>
      </w:r>
      <w:r w:rsidR="00D63CC0">
        <w:rPr>
          <w:rFonts w:ascii="Arial Narrow" w:hAnsi="Arial Narrow"/>
          <w:color w:val="000000"/>
        </w:rPr>
        <w:t>48,90</w:t>
      </w:r>
      <w:r w:rsidRPr="0042338C">
        <w:rPr>
          <w:rFonts w:ascii="Arial Narrow" w:hAnsi="Arial Narrow"/>
          <w:color w:val="000000"/>
        </w:rPr>
        <w:t>%</w:t>
      </w:r>
      <w:r w:rsidR="00401EB1">
        <w:rPr>
          <w:rFonts w:ascii="Arial Narrow" w:hAnsi="Arial Narrow"/>
          <w:color w:val="000000"/>
        </w:rPr>
        <w:t>, a ostvareni su u iznosu 1.378.614,65 eura</w:t>
      </w:r>
      <w:r w:rsidRPr="0042338C">
        <w:rPr>
          <w:rFonts w:ascii="Arial Narrow" w:hAnsi="Arial Narrow"/>
          <w:color w:val="000000"/>
        </w:rPr>
        <w:t xml:space="preserve">. </w:t>
      </w:r>
    </w:p>
    <w:p w14:paraId="25F329CC" w14:textId="491F31E5" w:rsidR="00D97C42" w:rsidRPr="00142708" w:rsidRDefault="00D97C42" w:rsidP="00D42DD1">
      <w:pPr>
        <w:jc w:val="both"/>
        <w:rPr>
          <w:rFonts w:ascii="Arial Narrow" w:hAnsi="Arial Narrow"/>
          <w:color w:val="000000"/>
        </w:rPr>
      </w:pPr>
      <w:r w:rsidRPr="00142708">
        <w:rPr>
          <w:rFonts w:ascii="Arial Narrow" w:hAnsi="Arial Narrow"/>
          <w:color w:val="000000"/>
        </w:rPr>
        <w:t>P</w:t>
      </w:r>
      <w:r w:rsidRPr="00142708">
        <w:rPr>
          <w:rFonts w:ascii="Arial Narrow" w:hAnsi="Arial Narrow"/>
        </w:rPr>
        <w:t>omoći</w:t>
      </w:r>
      <w:r w:rsidRPr="00142708">
        <w:rPr>
          <w:rFonts w:ascii="Arial Narrow" w:hAnsi="Arial Narrow"/>
          <w:color w:val="FF0000"/>
        </w:rPr>
        <w:t xml:space="preserve"> </w:t>
      </w:r>
      <w:r w:rsidRPr="00142708">
        <w:rPr>
          <w:rFonts w:ascii="Arial Narrow" w:hAnsi="Arial Narrow"/>
          <w:color w:val="000000"/>
        </w:rPr>
        <w:t xml:space="preserve">proračunu iz drugih proračuna ostvareni su u iznosu od </w:t>
      </w:r>
      <w:r w:rsidR="00A40D75">
        <w:rPr>
          <w:rFonts w:ascii="Arial Narrow" w:hAnsi="Arial Narrow"/>
          <w:b/>
          <w:bCs/>
          <w:color w:val="000000"/>
        </w:rPr>
        <w:t>1.190.937,47</w:t>
      </w:r>
      <w:r>
        <w:rPr>
          <w:rFonts w:ascii="Arial Narrow" w:hAnsi="Arial Narrow"/>
          <w:b/>
          <w:bCs/>
          <w:color w:val="000000"/>
        </w:rPr>
        <w:t xml:space="preserve"> eura</w:t>
      </w:r>
      <w:r w:rsidRPr="00142708">
        <w:rPr>
          <w:rFonts w:ascii="Arial Narrow" w:hAnsi="Arial Narrow"/>
          <w:color w:val="000000"/>
        </w:rPr>
        <w:t xml:space="preserve">. Tekuće pomoći ostvarene su u iznosu od </w:t>
      </w:r>
      <w:r w:rsidR="00F728A5">
        <w:rPr>
          <w:rFonts w:ascii="Arial Narrow" w:hAnsi="Arial Narrow"/>
          <w:color w:val="000000"/>
        </w:rPr>
        <w:t>1.078.881,38</w:t>
      </w:r>
      <w:r>
        <w:rPr>
          <w:rFonts w:ascii="Arial Narrow" w:hAnsi="Arial Narrow"/>
          <w:color w:val="000000"/>
        </w:rPr>
        <w:t xml:space="preserve"> eura</w:t>
      </w:r>
      <w:r w:rsidRPr="00142708">
        <w:rPr>
          <w:rFonts w:ascii="Arial Narrow" w:hAnsi="Arial Narrow"/>
          <w:color w:val="000000"/>
        </w:rPr>
        <w:t xml:space="preserve">, a odnose se na kompenzacijske mjere u iznosu od </w:t>
      </w:r>
      <w:r w:rsidR="00F728A5">
        <w:rPr>
          <w:rFonts w:ascii="Arial Narrow" w:hAnsi="Arial Narrow"/>
          <w:color w:val="000000"/>
        </w:rPr>
        <w:t>923.168,78</w:t>
      </w:r>
      <w:r>
        <w:rPr>
          <w:rFonts w:ascii="Arial Narrow" w:hAnsi="Arial Narrow"/>
          <w:color w:val="000000"/>
        </w:rPr>
        <w:t xml:space="preserve"> eura, </w:t>
      </w:r>
      <w:r w:rsidR="00F728A5">
        <w:rPr>
          <w:rFonts w:ascii="Arial Narrow" w:hAnsi="Arial Narrow"/>
          <w:color w:val="000000"/>
        </w:rPr>
        <w:t>1.209,60</w:t>
      </w:r>
      <w:r>
        <w:rPr>
          <w:rFonts w:ascii="Arial Narrow" w:hAnsi="Arial Narrow"/>
          <w:color w:val="000000"/>
        </w:rPr>
        <w:t xml:space="preserve"> eura za održavanje programa Male škole u Dječjem vrtiću iz Ministarstva obrazovanja te </w:t>
      </w:r>
      <w:r w:rsidR="00F728A5">
        <w:rPr>
          <w:rFonts w:ascii="Arial Narrow" w:hAnsi="Arial Narrow"/>
          <w:color w:val="000000"/>
        </w:rPr>
        <w:t>149.868,00</w:t>
      </w:r>
      <w:r>
        <w:rPr>
          <w:rFonts w:ascii="Arial Narrow" w:hAnsi="Arial Narrow"/>
          <w:color w:val="000000"/>
        </w:rPr>
        <w:t xml:space="preserve"> eura za fiskalnu održivost dječjih vrtića iz državnog proračuna. </w:t>
      </w:r>
      <w:r w:rsidRPr="00142708">
        <w:rPr>
          <w:rFonts w:ascii="Arial Narrow" w:hAnsi="Arial Narrow"/>
          <w:color w:val="000000"/>
        </w:rPr>
        <w:t xml:space="preserve">Kapitalne pomoći ostvarene su u iznosu od </w:t>
      </w:r>
      <w:r w:rsidR="00F728A5">
        <w:rPr>
          <w:rFonts w:ascii="Arial Narrow" w:hAnsi="Arial Narrow"/>
          <w:color w:val="000000"/>
        </w:rPr>
        <w:t>112.056,09 eura</w:t>
      </w:r>
      <w:r>
        <w:rPr>
          <w:rFonts w:ascii="Arial Narrow" w:hAnsi="Arial Narrow"/>
          <w:color w:val="000000"/>
        </w:rPr>
        <w:t xml:space="preserve"> </w:t>
      </w:r>
      <w:r w:rsidRPr="00142708">
        <w:rPr>
          <w:rFonts w:ascii="Arial Narrow" w:hAnsi="Arial Narrow"/>
          <w:color w:val="000000"/>
        </w:rPr>
        <w:t xml:space="preserve">, a odnose se na </w:t>
      </w:r>
      <w:r w:rsidR="00F728A5">
        <w:rPr>
          <w:rFonts w:ascii="Arial Narrow" w:hAnsi="Arial Narrow"/>
          <w:color w:val="000000"/>
        </w:rPr>
        <w:t>32.900</w:t>
      </w:r>
      <w:r>
        <w:rPr>
          <w:rFonts w:ascii="Arial Narrow" w:hAnsi="Arial Narrow"/>
          <w:color w:val="000000"/>
        </w:rPr>
        <w:t>,00 eura</w:t>
      </w:r>
      <w:r w:rsidRPr="00142708">
        <w:rPr>
          <w:rFonts w:ascii="Arial Narrow" w:hAnsi="Arial Narrow"/>
          <w:color w:val="000000"/>
        </w:rPr>
        <w:t xml:space="preserve"> od Mini</w:t>
      </w:r>
      <w:r>
        <w:rPr>
          <w:rFonts w:ascii="Arial Narrow" w:hAnsi="Arial Narrow"/>
          <w:color w:val="000000"/>
        </w:rPr>
        <w:t>st</w:t>
      </w:r>
      <w:r w:rsidRPr="00142708">
        <w:rPr>
          <w:rFonts w:ascii="Arial Narrow" w:hAnsi="Arial Narrow"/>
          <w:color w:val="000000"/>
        </w:rPr>
        <w:t xml:space="preserve">arstva </w:t>
      </w:r>
      <w:r w:rsidR="00F43CD6">
        <w:rPr>
          <w:rFonts w:ascii="Arial Narrow" w:hAnsi="Arial Narrow"/>
          <w:color w:val="000000"/>
        </w:rPr>
        <w:t xml:space="preserve">prostornog uređenja, </w:t>
      </w:r>
      <w:r w:rsidRPr="00142708">
        <w:rPr>
          <w:rFonts w:ascii="Arial Narrow" w:hAnsi="Arial Narrow"/>
          <w:color w:val="000000"/>
        </w:rPr>
        <w:t>graditeljstva</w:t>
      </w:r>
      <w:r w:rsidR="00F43CD6">
        <w:rPr>
          <w:rFonts w:ascii="Arial Narrow" w:hAnsi="Arial Narrow"/>
          <w:color w:val="000000"/>
        </w:rPr>
        <w:t xml:space="preserve"> i državne imovine</w:t>
      </w:r>
      <w:r w:rsidRPr="00142708">
        <w:rPr>
          <w:rFonts w:ascii="Arial Narrow" w:hAnsi="Arial Narrow"/>
          <w:color w:val="000000"/>
        </w:rPr>
        <w:t xml:space="preserve"> za izgradnju nogostupa u </w:t>
      </w:r>
      <w:proofErr w:type="spellStart"/>
      <w:r w:rsidRPr="00142708">
        <w:rPr>
          <w:rFonts w:ascii="Arial Narrow" w:hAnsi="Arial Narrow"/>
          <w:color w:val="000000"/>
        </w:rPr>
        <w:t>Podgorcima</w:t>
      </w:r>
      <w:proofErr w:type="spellEnd"/>
      <w:r>
        <w:rPr>
          <w:rFonts w:ascii="Arial Narrow" w:hAnsi="Arial Narrow"/>
          <w:color w:val="000000"/>
        </w:rPr>
        <w:t xml:space="preserve"> I</w:t>
      </w:r>
      <w:r w:rsidR="00F728A5">
        <w:rPr>
          <w:rFonts w:ascii="Arial Narrow" w:hAnsi="Arial Narrow"/>
          <w:color w:val="000000"/>
        </w:rPr>
        <w:t>V</w:t>
      </w:r>
      <w:r>
        <w:rPr>
          <w:rFonts w:ascii="Arial Narrow" w:hAnsi="Arial Narrow"/>
          <w:color w:val="000000"/>
        </w:rPr>
        <w:t>. faza</w:t>
      </w:r>
      <w:r w:rsidRPr="00142708">
        <w:rPr>
          <w:rFonts w:ascii="Arial Narrow" w:hAnsi="Arial Narrow"/>
          <w:color w:val="000000"/>
        </w:rPr>
        <w:t>,</w:t>
      </w:r>
      <w:r w:rsidRPr="00B94305">
        <w:rPr>
          <w:rFonts w:ascii="Arial Narrow" w:hAnsi="Arial Narrow"/>
          <w:color w:val="000000"/>
        </w:rPr>
        <w:t xml:space="preserve"> </w:t>
      </w:r>
      <w:r w:rsidR="00F728A5">
        <w:rPr>
          <w:rFonts w:ascii="Arial Narrow" w:hAnsi="Arial Narrow"/>
          <w:color w:val="000000"/>
        </w:rPr>
        <w:t>16.314</w:t>
      </w:r>
      <w:r>
        <w:rPr>
          <w:rFonts w:ascii="Arial Narrow" w:hAnsi="Arial Narrow"/>
          <w:color w:val="000000"/>
        </w:rPr>
        <w:t>,</w:t>
      </w:r>
      <w:r w:rsidR="00F728A5">
        <w:rPr>
          <w:rFonts w:ascii="Arial Narrow" w:hAnsi="Arial Narrow"/>
          <w:color w:val="000000"/>
        </w:rPr>
        <w:t>3</w:t>
      </w:r>
      <w:r>
        <w:rPr>
          <w:rFonts w:ascii="Arial Narrow" w:hAnsi="Arial Narrow"/>
          <w:color w:val="000000"/>
        </w:rPr>
        <w:t>0 eura</w:t>
      </w:r>
      <w:r w:rsidR="00F728A5">
        <w:rPr>
          <w:rFonts w:ascii="Arial Narrow" w:hAnsi="Arial Narrow"/>
          <w:color w:val="000000"/>
        </w:rPr>
        <w:t xml:space="preserve"> od</w:t>
      </w:r>
      <w:r w:rsidRPr="00142708">
        <w:rPr>
          <w:rFonts w:ascii="Arial Narrow" w:hAnsi="Arial Narrow"/>
          <w:color w:val="000000"/>
        </w:rPr>
        <w:t xml:space="preserve"> </w:t>
      </w:r>
      <w:r w:rsidR="00F728A5">
        <w:rPr>
          <w:rFonts w:ascii="Arial Narrow" w:hAnsi="Arial Narrow"/>
          <w:color w:val="000000"/>
        </w:rPr>
        <w:t>Ministarstva demografije i useljeništva</w:t>
      </w:r>
      <w:r>
        <w:rPr>
          <w:rFonts w:ascii="Arial Narrow" w:hAnsi="Arial Narrow"/>
          <w:color w:val="000000"/>
        </w:rPr>
        <w:t xml:space="preserve"> </w:t>
      </w:r>
      <w:r w:rsidR="00F728A5">
        <w:rPr>
          <w:rFonts w:ascii="Arial Narrow" w:hAnsi="Arial Narrow"/>
          <w:color w:val="000000"/>
        </w:rPr>
        <w:t xml:space="preserve">za projekt </w:t>
      </w:r>
      <w:proofErr w:type="spellStart"/>
      <w:r w:rsidR="00F728A5">
        <w:rPr>
          <w:rFonts w:ascii="Arial Narrow" w:hAnsi="Arial Narrow"/>
          <w:color w:val="000000"/>
        </w:rPr>
        <w:t>ozelenjavanja</w:t>
      </w:r>
      <w:proofErr w:type="spellEnd"/>
      <w:r w:rsidR="00F728A5">
        <w:rPr>
          <w:rFonts w:ascii="Arial Narrow" w:hAnsi="Arial Narrow"/>
          <w:color w:val="000000"/>
        </w:rPr>
        <w:t xml:space="preserve"> i uređenja okoliša</w:t>
      </w:r>
      <w:r>
        <w:rPr>
          <w:rFonts w:ascii="Arial Narrow" w:hAnsi="Arial Narrow"/>
          <w:color w:val="000000"/>
        </w:rPr>
        <w:t xml:space="preserve"> Dječjeg vrtića Palčica</w:t>
      </w:r>
      <w:r w:rsidR="00F43CD6">
        <w:rPr>
          <w:rFonts w:ascii="Arial Narrow" w:hAnsi="Arial Narrow"/>
          <w:color w:val="000000"/>
        </w:rPr>
        <w:t xml:space="preserve"> te za projekt uređenja i opremanja dječjeg igrališta na Laništu u iznosu 24.841,79 eura te</w:t>
      </w:r>
      <w:r w:rsidRPr="00142708">
        <w:rPr>
          <w:rFonts w:ascii="Arial Narrow" w:hAnsi="Arial Narrow"/>
          <w:color w:val="000000"/>
        </w:rPr>
        <w:t xml:space="preserve"> </w:t>
      </w:r>
      <w:r>
        <w:rPr>
          <w:rFonts w:ascii="Arial Narrow" w:hAnsi="Arial Narrow"/>
          <w:color w:val="000000"/>
        </w:rPr>
        <w:t>3</w:t>
      </w:r>
      <w:r w:rsidR="00F43CD6">
        <w:rPr>
          <w:rFonts w:ascii="Arial Narrow" w:hAnsi="Arial Narrow"/>
          <w:color w:val="000000"/>
        </w:rPr>
        <w:t>8</w:t>
      </w:r>
      <w:r>
        <w:rPr>
          <w:rFonts w:ascii="Arial Narrow" w:hAnsi="Arial Narrow"/>
          <w:color w:val="000000"/>
        </w:rPr>
        <w:t>.000,00 eura</w:t>
      </w:r>
      <w:r w:rsidRPr="00142708">
        <w:rPr>
          <w:rFonts w:ascii="Arial Narrow" w:hAnsi="Arial Narrow"/>
          <w:color w:val="000000"/>
        </w:rPr>
        <w:t xml:space="preserve"> od Ministarstva regionalnog razvoja i fondova EU za </w:t>
      </w:r>
      <w:r>
        <w:rPr>
          <w:rFonts w:ascii="Arial Narrow" w:hAnsi="Arial Narrow"/>
          <w:color w:val="000000"/>
        </w:rPr>
        <w:t>izgradnju nogostupa Rovišće – Kraljevac I</w:t>
      </w:r>
      <w:r w:rsidR="00F43CD6">
        <w:rPr>
          <w:rFonts w:ascii="Arial Narrow" w:hAnsi="Arial Narrow"/>
          <w:color w:val="000000"/>
        </w:rPr>
        <w:t>V</w:t>
      </w:r>
      <w:r>
        <w:rPr>
          <w:rFonts w:ascii="Arial Narrow" w:hAnsi="Arial Narrow"/>
          <w:color w:val="000000"/>
        </w:rPr>
        <w:t>.</w:t>
      </w:r>
      <w:r w:rsidR="00F43CD6">
        <w:rPr>
          <w:rFonts w:ascii="Arial Narrow" w:hAnsi="Arial Narrow"/>
          <w:color w:val="000000"/>
        </w:rPr>
        <w:t xml:space="preserve"> F</w:t>
      </w:r>
      <w:r>
        <w:rPr>
          <w:rFonts w:ascii="Arial Narrow" w:hAnsi="Arial Narrow"/>
          <w:color w:val="000000"/>
        </w:rPr>
        <w:t>aza</w:t>
      </w:r>
      <w:r w:rsidR="00F43CD6">
        <w:rPr>
          <w:rFonts w:ascii="Arial Narrow" w:hAnsi="Arial Narrow"/>
          <w:color w:val="000000"/>
        </w:rPr>
        <w:t>.</w:t>
      </w:r>
    </w:p>
    <w:p w14:paraId="7C972EED" w14:textId="38D930AE" w:rsidR="00D97C42" w:rsidRDefault="00D97C42" w:rsidP="00D42DD1">
      <w:pPr>
        <w:jc w:val="both"/>
        <w:rPr>
          <w:rFonts w:ascii="Arial Narrow" w:hAnsi="Arial Narrow"/>
          <w:color w:val="000000"/>
        </w:rPr>
      </w:pPr>
      <w:r w:rsidRPr="00142708">
        <w:rPr>
          <w:rFonts w:ascii="Arial Narrow" w:hAnsi="Arial Narrow"/>
          <w:color w:val="000000"/>
        </w:rPr>
        <w:t xml:space="preserve">Pomoći od ostalih subjekata unutar općeg proračuna ostvarene su u iznosu od </w:t>
      </w:r>
      <w:r w:rsidR="00F43CD6">
        <w:rPr>
          <w:rFonts w:ascii="Arial Narrow" w:hAnsi="Arial Narrow"/>
          <w:color w:val="000000"/>
        </w:rPr>
        <w:t>6.366,10</w:t>
      </w:r>
      <w:r>
        <w:rPr>
          <w:rFonts w:ascii="Arial Narrow" w:hAnsi="Arial Narrow"/>
          <w:color w:val="000000"/>
        </w:rPr>
        <w:t xml:space="preserve"> eura, </w:t>
      </w:r>
      <w:r w:rsidR="00F43CD6">
        <w:rPr>
          <w:rFonts w:ascii="Arial Narrow" w:hAnsi="Arial Narrow"/>
          <w:color w:val="000000"/>
        </w:rPr>
        <w:t>od čega se</w:t>
      </w:r>
      <w:r w:rsidRPr="00142708">
        <w:rPr>
          <w:rFonts w:ascii="Arial Narrow" w:hAnsi="Arial Narrow"/>
          <w:color w:val="000000"/>
        </w:rPr>
        <w:t xml:space="preserve"> iznos </w:t>
      </w:r>
      <w:r>
        <w:rPr>
          <w:rFonts w:ascii="Arial Narrow" w:hAnsi="Arial Narrow"/>
          <w:color w:val="000000"/>
        </w:rPr>
        <w:t xml:space="preserve"> </w:t>
      </w:r>
      <w:r w:rsidR="00F43CD6">
        <w:rPr>
          <w:rFonts w:ascii="Arial Narrow" w:hAnsi="Arial Narrow"/>
          <w:color w:val="000000"/>
        </w:rPr>
        <w:t xml:space="preserve">od 6.160,10 eura </w:t>
      </w:r>
      <w:r w:rsidRPr="00142708">
        <w:rPr>
          <w:rFonts w:ascii="Arial Narrow" w:hAnsi="Arial Narrow"/>
          <w:color w:val="000000"/>
        </w:rPr>
        <w:t>o</w:t>
      </w:r>
      <w:r>
        <w:rPr>
          <w:rFonts w:ascii="Arial Narrow" w:hAnsi="Arial Narrow"/>
          <w:color w:val="000000"/>
        </w:rPr>
        <w:t>dnosi</w:t>
      </w:r>
      <w:r w:rsidRPr="00142708">
        <w:rPr>
          <w:rFonts w:ascii="Arial Narrow" w:hAnsi="Arial Narrow"/>
          <w:color w:val="000000"/>
        </w:rPr>
        <w:t xml:space="preserve"> na tekuće pomoći od HZZ-a za mjeru „Javni radovi</w:t>
      </w:r>
      <w:r>
        <w:rPr>
          <w:rFonts w:ascii="Arial Narrow" w:hAnsi="Arial Narrow"/>
          <w:color w:val="000000"/>
        </w:rPr>
        <w:t>“</w:t>
      </w:r>
      <w:r w:rsidR="00F43CD6">
        <w:rPr>
          <w:rFonts w:ascii="Arial Narrow" w:hAnsi="Arial Narrow"/>
          <w:color w:val="000000"/>
        </w:rPr>
        <w:t xml:space="preserve"> dok se 206,00 eura od nosi na donaciju Zaklade ICF za projekt „Komunicirajmo zajedno“ u sklopu kojeg je nabavljen interaktivni zid, štipaljke pričalice i pričajući raspored</w:t>
      </w:r>
      <w:r>
        <w:rPr>
          <w:rFonts w:ascii="Arial Narrow" w:hAnsi="Arial Narrow"/>
          <w:color w:val="000000"/>
        </w:rPr>
        <w:t>.</w:t>
      </w:r>
    </w:p>
    <w:p w14:paraId="4EF046AA" w14:textId="5F65B455" w:rsidR="00D97C42" w:rsidRDefault="00D97C42" w:rsidP="00D42DD1">
      <w:pPr>
        <w:jc w:val="both"/>
        <w:rPr>
          <w:rFonts w:ascii="Arial Narrow" w:hAnsi="Arial Narrow"/>
          <w:color w:val="000000"/>
        </w:rPr>
      </w:pPr>
      <w:r>
        <w:rPr>
          <w:rFonts w:ascii="Arial Narrow" w:hAnsi="Arial Narrow"/>
          <w:color w:val="000000"/>
        </w:rPr>
        <w:t xml:space="preserve">Za financiranje projekta Zaželi III. faza je ostvareno </w:t>
      </w:r>
      <w:r w:rsidR="00F43CD6">
        <w:rPr>
          <w:rFonts w:ascii="Arial Narrow" w:hAnsi="Arial Narrow"/>
          <w:color w:val="000000"/>
        </w:rPr>
        <w:t>131.616,38</w:t>
      </w:r>
      <w:r>
        <w:rPr>
          <w:rFonts w:ascii="Arial Narrow" w:hAnsi="Arial Narrow"/>
          <w:color w:val="000000"/>
        </w:rPr>
        <w:t xml:space="preserve"> eura tekućih pomoći iz Fondova EU.</w:t>
      </w:r>
    </w:p>
    <w:p w14:paraId="0B8CB2F4" w14:textId="32AC7BF2" w:rsidR="00F43CD6" w:rsidRDefault="00F43CD6" w:rsidP="00D42DD1">
      <w:pPr>
        <w:jc w:val="both"/>
        <w:rPr>
          <w:rFonts w:ascii="Arial Narrow" w:hAnsi="Arial Narrow"/>
          <w:color w:val="000000"/>
        </w:rPr>
      </w:pPr>
      <w:r>
        <w:rPr>
          <w:rFonts w:ascii="Arial Narrow" w:hAnsi="Arial Narrow"/>
          <w:color w:val="000000"/>
        </w:rPr>
        <w:lastRenderedPageBreak/>
        <w:t xml:space="preserve">Kapitalne pomoći temeljem prijenosa EU sredstava ostvarene su u iznosu 49.694,70 eura, a odnose se na </w:t>
      </w:r>
      <w:r w:rsidR="00401EB1">
        <w:rPr>
          <w:rFonts w:ascii="Arial Narrow" w:hAnsi="Arial Narrow"/>
          <w:color w:val="000000"/>
        </w:rPr>
        <w:t xml:space="preserve">20.000,00 eura za projekt rekonstrukcije društvenog doma u Rovišću koji je prijavljen na javni poziv  Lokalne akcijske grupe tijekom 2023. godine. Projekt je završen u 2023. godini, a u 2024. godini su isplaćena sredstva nakon uspješno provedene kontrole realizacije projekta. </w:t>
      </w:r>
      <w:r w:rsidR="00067177">
        <w:rPr>
          <w:rFonts w:ascii="Arial Narrow" w:hAnsi="Arial Narrow"/>
          <w:color w:val="000000"/>
        </w:rPr>
        <w:t>Iznos od 29.316,14 eura se odnosi na sredstva odobrena temeljem dostavljenih zahtjeva za nadoknadu sredstava za provedbu projekta Sportsko – rekreacijskog parka Rovišće.</w:t>
      </w:r>
    </w:p>
    <w:p w14:paraId="3F526C4A" w14:textId="0F324B1F" w:rsidR="00D97C42" w:rsidRPr="0042338C" w:rsidRDefault="00D97C42" w:rsidP="00D42DD1">
      <w:pPr>
        <w:jc w:val="both"/>
        <w:rPr>
          <w:rFonts w:ascii="Arial Narrow" w:hAnsi="Arial Narrow"/>
        </w:rPr>
      </w:pPr>
      <w:r w:rsidRPr="0042338C">
        <w:rPr>
          <w:rFonts w:ascii="Arial Narrow" w:hAnsi="Arial Narrow"/>
          <w:b/>
          <w:bCs/>
        </w:rPr>
        <w:t xml:space="preserve">Prihodi od imovine </w:t>
      </w:r>
      <w:r w:rsidRPr="0042338C">
        <w:rPr>
          <w:rFonts w:ascii="Arial Narrow" w:hAnsi="Arial Narrow"/>
        </w:rPr>
        <w:t xml:space="preserve">ostvareni su u iznosu od </w:t>
      </w:r>
      <w:r w:rsidR="00401EB1">
        <w:rPr>
          <w:rFonts w:ascii="Arial Narrow" w:hAnsi="Arial Narrow"/>
          <w:u w:val="single"/>
        </w:rPr>
        <w:t>34.416,30</w:t>
      </w:r>
      <w:r w:rsidRPr="0042338C">
        <w:rPr>
          <w:rFonts w:ascii="Arial Narrow" w:hAnsi="Arial Narrow"/>
        </w:rPr>
        <w:t xml:space="preserve"> što predstavlja izvršenje plana od </w:t>
      </w:r>
      <w:r w:rsidR="00401EB1">
        <w:rPr>
          <w:rFonts w:ascii="Arial Narrow" w:hAnsi="Arial Narrow"/>
        </w:rPr>
        <w:t>66,96</w:t>
      </w:r>
      <w:r w:rsidRPr="0042338C">
        <w:rPr>
          <w:rFonts w:ascii="Arial Narrow" w:hAnsi="Arial Narrow"/>
        </w:rPr>
        <w:t xml:space="preserve">%. </w:t>
      </w:r>
    </w:p>
    <w:p w14:paraId="581138B6" w14:textId="77E37D1C" w:rsidR="00D97C42" w:rsidRPr="0042338C" w:rsidRDefault="00D97C42" w:rsidP="00D42DD1">
      <w:pPr>
        <w:jc w:val="both"/>
        <w:rPr>
          <w:rFonts w:ascii="Arial Narrow" w:hAnsi="Arial Narrow"/>
        </w:rPr>
      </w:pPr>
      <w:r>
        <w:rPr>
          <w:rFonts w:ascii="Arial Narrow" w:hAnsi="Arial Narrow"/>
        </w:rPr>
        <w:t xml:space="preserve">Ovi prihodi se odnose u najvećem postotku na prihode od zakupa i iznajmljivanja imovine (poljoprivrednog zemljišta i poslovnih prostora) u iznosu </w:t>
      </w:r>
      <w:r w:rsidR="00401EB1">
        <w:rPr>
          <w:rFonts w:ascii="Arial Narrow" w:hAnsi="Arial Narrow"/>
        </w:rPr>
        <w:t>34.223,14</w:t>
      </w:r>
      <w:r>
        <w:rPr>
          <w:rFonts w:ascii="Arial Narrow" w:hAnsi="Arial Narrow"/>
        </w:rPr>
        <w:t xml:space="preserve"> eura, dok se preostali dio odnosi na spomeničku rentu </w:t>
      </w:r>
      <w:r w:rsidR="00401EB1">
        <w:rPr>
          <w:rFonts w:ascii="Arial Narrow" w:hAnsi="Arial Narrow"/>
        </w:rPr>
        <w:t xml:space="preserve">u iznosu 13,56 eura </w:t>
      </w:r>
      <w:r>
        <w:rPr>
          <w:rFonts w:ascii="Arial Narrow" w:hAnsi="Arial Narrow"/>
        </w:rPr>
        <w:t>te naknadu za zadržavanje nezakonito izgrađenih građevina u prostoru</w:t>
      </w:r>
      <w:r w:rsidR="00401EB1">
        <w:rPr>
          <w:rFonts w:ascii="Arial Narrow" w:hAnsi="Arial Narrow"/>
        </w:rPr>
        <w:t xml:space="preserve"> u iznosu 179,60 eura</w:t>
      </w:r>
      <w:r>
        <w:rPr>
          <w:rFonts w:ascii="Arial Narrow" w:hAnsi="Arial Narrow"/>
        </w:rPr>
        <w:t>.</w:t>
      </w:r>
    </w:p>
    <w:p w14:paraId="27B97230" w14:textId="2D05BD9B" w:rsidR="00D97C42" w:rsidRPr="0042338C" w:rsidRDefault="00D97C42" w:rsidP="00D42DD1">
      <w:pPr>
        <w:jc w:val="both"/>
        <w:rPr>
          <w:rFonts w:ascii="Arial Narrow" w:hAnsi="Arial Narrow"/>
        </w:rPr>
      </w:pPr>
      <w:r w:rsidRPr="0042338C">
        <w:rPr>
          <w:rFonts w:ascii="Arial Narrow" w:hAnsi="Arial Narrow"/>
          <w:b/>
          <w:bCs/>
        </w:rPr>
        <w:t xml:space="preserve">Prihodi od upravnih i administrativnih pristojbi, pristojbi po posebnim propisima i prihodi od naknada </w:t>
      </w:r>
      <w:r w:rsidRPr="0042338C">
        <w:rPr>
          <w:rFonts w:ascii="Arial Narrow" w:hAnsi="Arial Narrow"/>
        </w:rPr>
        <w:t xml:space="preserve">ostvareni su u iznosu od </w:t>
      </w:r>
      <w:r w:rsidR="00401EB1">
        <w:rPr>
          <w:rFonts w:ascii="Arial Narrow" w:hAnsi="Arial Narrow"/>
          <w:color w:val="000000"/>
          <w:u w:val="single"/>
        </w:rPr>
        <w:t>221.919,26</w:t>
      </w:r>
      <w:r>
        <w:rPr>
          <w:rFonts w:ascii="Arial Narrow" w:hAnsi="Arial Narrow"/>
          <w:color w:val="000000"/>
          <w:u w:val="single"/>
        </w:rPr>
        <w:t xml:space="preserve"> eura</w:t>
      </w:r>
      <w:r w:rsidRPr="0042338C">
        <w:rPr>
          <w:rFonts w:ascii="Arial Narrow" w:hAnsi="Arial Narrow"/>
        </w:rPr>
        <w:t xml:space="preserve">, što predstavlja izvršenje plana od </w:t>
      </w:r>
      <w:r w:rsidR="00401EB1">
        <w:rPr>
          <w:rFonts w:ascii="Arial Narrow" w:hAnsi="Arial Narrow"/>
        </w:rPr>
        <w:t>75,53</w:t>
      </w:r>
      <w:r w:rsidRPr="0042338C">
        <w:rPr>
          <w:rFonts w:ascii="Arial Narrow" w:hAnsi="Arial Narrow"/>
        </w:rPr>
        <w:t xml:space="preserve">%. </w:t>
      </w:r>
    </w:p>
    <w:p w14:paraId="105E6DA3" w14:textId="77777777" w:rsidR="00D97C42" w:rsidRPr="0042338C" w:rsidRDefault="00D97C42" w:rsidP="00D42DD1">
      <w:pPr>
        <w:jc w:val="both"/>
        <w:rPr>
          <w:rFonts w:ascii="Arial Narrow" w:hAnsi="Arial Narrow"/>
        </w:rPr>
      </w:pPr>
    </w:p>
    <w:p w14:paraId="11A0C3A9" w14:textId="1FA1F8DF" w:rsidR="00D97C42" w:rsidRDefault="00D97C42" w:rsidP="00D42DD1">
      <w:pPr>
        <w:pStyle w:val="Odlomakpopisa"/>
        <w:numPr>
          <w:ilvl w:val="0"/>
          <w:numId w:val="5"/>
        </w:numPr>
        <w:spacing w:after="0" w:line="240" w:lineRule="auto"/>
        <w:contextualSpacing w:val="0"/>
        <w:jc w:val="both"/>
        <w:rPr>
          <w:rFonts w:ascii="Arial Narrow" w:hAnsi="Arial Narrow"/>
          <w:sz w:val="24"/>
          <w:szCs w:val="24"/>
        </w:rPr>
      </w:pPr>
      <w:r w:rsidRPr="00C61F2D">
        <w:rPr>
          <w:rFonts w:ascii="Arial Narrow" w:hAnsi="Arial Narrow"/>
          <w:sz w:val="24"/>
          <w:szCs w:val="24"/>
        </w:rPr>
        <w:t xml:space="preserve">Prihodi od upravnih i administrativnih pristojbi ostvareni su u iznosu od </w:t>
      </w:r>
      <w:r w:rsidR="00401EB1">
        <w:rPr>
          <w:rFonts w:ascii="Arial Narrow" w:hAnsi="Arial Narrow"/>
          <w:b/>
          <w:bCs/>
          <w:sz w:val="24"/>
          <w:szCs w:val="24"/>
        </w:rPr>
        <w:t>39.251,37</w:t>
      </w:r>
      <w:r>
        <w:rPr>
          <w:rFonts w:ascii="Arial Narrow" w:hAnsi="Arial Narrow"/>
          <w:b/>
          <w:bCs/>
          <w:sz w:val="24"/>
          <w:szCs w:val="24"/>
        </w:rPr>
        <w:t xml:space="preserve"> eura</w:t>
      </w:r>
      <w:r w:rsidRPr="00C61F2D">
        <w:rPr>
          <w:rFonts w:ascii="Arial Narrow" w:hAnsi="Arial Narrow"/>
          <w:sz w:val="24"/>
          <w:szCs w:val="24"/>
        </w:rPr>
        <w:t xml:space="preserve">, a odnosi se na prihod od prodaje državnih biljega, naknada za promjenu namjene </w:t>
      </w:r>
      <w:r>
        <w:rPr>
          <w:rFonts w:ascii="Arial Narrow" w:hAnsi="Arial Narrow"/>
          <w:sz w:val="24"/>
          <w:szCs w:val="24"/>
        </w:rPr>
        <w:t>poljoprivrednog zemljišta, naknade za uređenje groblja, refundacije za režije te ostale nespomenute pristojbe.</w:t>
      </w:r>
    </w:p>
    <w:p w14:paraId="5F7EDBC5" w14:textId="0ED513F3" w:rsidR="00D97C42" w:rsidRPr="00C61F2D" w:rsidRDefault="00D97C42" w:rsidP="00D42DD1">
      <w:pPr>
        <w:pStyle w:val="Odlomakpopisa"/>
        <w:numPr>
          <w:ilvl w:val="0"/>
          <w:numId w:val="5"/>
        </w:numPr>
        <w:spacing w:after="0" w:line="240" w:lineRule="auto"/>
        <w:contextualSpacing w:val="0"/>
        <w:jc w:val="both"/>
        <w:rPr>
          <w:rFonts w:ascii="Arial Narrow" w:hAnsi="Arial Narrow"/>
          <w:sz w:val="24"/>
          <w:szCs w:val="24"/>
        </w:rPr>
      </w:pPr>
      <w:r w:rsidRPr="00C61F2D">
        <w:rPr>
          <w:rFonts w:ascii="Arial Narrow" w:hAnsi="Arial Narrow"/>
          <w:sz w:val="24"/>
          <w:szCs w:val="24"/>
        </w:rPr>
        <w:t xml:space="preserve">Prihodi po posebnim propisima ostvareni su u iznosu od </w:t>
      </w:r>
      <w:r w:rsidR="00401EB1">
        <w:rPr>
          <w:rFonts w:ascii="Arial Narrow" w:hAnsi="Arial Narrow"/>
          <w:b/>
          <w:bCs/>
          <w:color w:val="000000"/>
          <w:sz w:val="24"/>
          <w:szCs w:val="24"/>
        </w:rPr>
        <w:t xml:space="preserve">80.625,37 eura, </w:t>
      </w:r>
      <w:r w:rsidR="00401EB1">
        <w:rPr>
          <w:rFonts w:ascii="Arial Narrow" w:hAnsi="Arial Narrow"/>
          <w:color w:val="000000"/>
          <w:sz w:val="24"/>
          <w:szCs w:val="24"/>
        </w:rPr>
        <w:t>a odnose se na doprinos za šume, 8% dijela od vodnog doprinosa, prihode od objave reklama u glasniku Općine Rovišće te prihode za vođenje poslova naplate naknade za uređenje voda umjesto Hrvatskih voda.</w:t>
      </w:r>
    </w:p>
    <w:p w14:paraId="20C2094F" w14:textId="2E304671" w:rsidR="00D97C42" w:rsidRDefault="00D97C42" w:rsidP="00D42DD1">
      <w:pPr>
        <w:pStyle w:val="Odlomakpopisa"/>
        <w:numPr>
          <w:ilvl w:val="0"/>
          <w:numId w:val="5"/>
        </w:numPr>
        <w:spacing w:line="240" w:lineRule="auto"/>
        <w:contextualSpacing w:val="0"/>
        <w:jc w:val="both"/>
        <w:rPr>
          <w:rFonts w:ascii="Arial Narrow" w:hAnsi="Arial Narrow"/>
          <w:sz w:val="24"/>
          <w:szCs w:val="24"/>
        </w:rPr>
      </w:pPr>
      <w:r w:rsidRPr="0042338C">
        <w:rPr>
          <w:rFonts w:ascii="Arial Narrow" w:hAnsi="Arial Narrow"/>
          <w:sz w:val="24"/>
          <w:szCs w:val="24"/>
        </w:rPr>
        <w:t xml:space="preserve">Prihodi od komunalnog doprinosa i naknada ostvareni su u iznosu od </w:t>
      </w:r>
      <w:r w:rsidR="00401EB1">
        <w:rPr>
          <w:rFonts w:ascii="Arial Narrow" w:hAnsi="Arial Narrow"/>
          <w:b/>
          <w:bCs/>
          <w:color w:val="000000"/>
          <w:sz w:val="24"/>
          <w:szCs w:val="24"/>
        </w:rPr>
        <w:t>102.042,52</w:t>
      </w:r>
      <w:r>
        <w:rPr>
          <w:rFonts w:ascii="Arial Narrow" w:hAnsi="Arial Narrow"/>
          <w:b/>
          <w:bCs/>
          <w:color w:val="000000"/>
          <w:sz w:val="24"/>
          <w:szCs w:val="24"/>
        </w:rPr>
        <w:t xml:space="preserve"> eura</w:t>
      </w:r>
      <w:r w:rsidRPr="0042338C">
        <w:rPr>
          <w:rFonts w:ascii="Arial Narrow" w:hAnsi="Arial Narrow"/>
          <w:sz w:val="24"/>
          <w:szCs w:val="24"/>
        </w:rPr>
        <w:t xml:space="preserve">. Od komunalnog doprinosa ostvaren je prihod u iznosu od </w:t>
      </w:r>
      <w:r w:rsidR="00401EB1">
        <w:rPr>
          <w:rFonts w:ascii="Arial Narrow" w:hAnsi="Arial Narrow"/>
          <w:color w:val="000000"/>
          <w:sz w:val="24"/>
          <w:szCs w:val="24"/>
        </w:rPr>
        <w:t>8.585,81</w:t>
      </w:r>
      <w:r>
        <w:rPr>
          <w:rFonts w:ascii="Arial Narrow" w:hAnsi="Arial Narrow"/>
          <w:color w:val="000000"/>
          <w:sz w:val="24"/>
          <w:szCs w:val="24"/>
        </w:rPr>
        <w:t xml:space="preserve"> eura</w:t>
      </w:r>
      <w:r>
        <w:rPr>
          <w:rFonts w:ascii="Arial Narrow" w:hAnsi="Arial Narrow"/>
          <w:sz w:val="24"/>
          <w:szCs w:val="24"/>
        </w:rPr>
        <w:t xml:space="preserve"> dok je </w:t>
      </w:r>
      <w:r w:rsidRPr="0042338C">
        <w:rPr>
          <w:rFonts w:ascii="Arial Narrow" w:hAnsi="Arial Narrow"/>
          <w:sz w:val="24"/>
          <w:szCs w:val="24"/>
        </w:rPr>
        <w:t xml:space="preserve">prihod od komunalne naknade ostvaren je u iznosu od </w:t>
      </w:r>
      <w:r w:rsidR="00401EB1">
        <w:rPr>
          <w:rFonts w:ascii="Arial Narrow" w:hAnsi="Arial Narrow"/>
          <w:color w:val="000000"/>
          <w:sz w:val="24"/>
          <w:szCs w:val="24"/>
        </w:rPr>
        <w:t>93.456,71</w:t>
      </w:r>
      <w:r>
        <w:rPr>
          <w:rFonts w:ascii="Arial Narrow" w:hAnsi="Arial Narrow"/>
          <w:color w:val="000000"/>
          <w:sz w:val="24"/>
          <w:szCs w:val="24"/>
        </w:rPr>
        <w:t xml:space="preserve"> eura</w:t>
      </w:r>
      <w:r>
        <w:rPr>
          <w:rFonts w:ascii="Arial Narrow" w:hAnsi="Arial Narrow"/>
          <w:sz w:val="24"/>
          <w:szCs w:val="24"/>
        </w:rPr>
        <w:t>.</w:t>
      </w:r>
    </w:p>
    <w:p w14:paraId="4EEBCF06" w14:textId="27693B48" w:rsidR="00D97C42" w:rsidRPr="009E3E3E" w:rsidRDefault="00D97C42" w:rsidP="00D42DD1">
      <w:pPr>
        <w:spacing w:line="240" w:lineRule="auto"/>
        <w:jc w:val="both"/>
        <w:rPr>
          <w:rFonts w:ascii="Arial Narrow" w:hAnsi="Arial Narrow"/>
          <w:sz w:val="24"/>
          <w:szCs w:val="24"/>
        </w:rPr>
      </w:pPr>
      <w:r w:rsidRPr="009E3E3E">
        <w:rPr>
          <w:rFonts w:ascii="Arial Narrow" w:hAnsi="Arial Narrow"/>
          <w:b/>
          <w:bCs/>
        </w:rPr>
        <w:t xml:space="preserve">Prihodi od prodaje proizvoda i robe te pruženih usluga i prihod od donacija </w:t>
      </w:r>
      <w:r>
        <w:rPr>
          <w:rFonts w:ascii="Arial Narrow" w:hAnsi="Arial Narrow"/>
        </w:rPr>
        <w:t xml:space="preserve">ostvareni su iznosu </w:t>
      </w:r>
      <w:r w:rsidR="00401EB1">
        <w:rPr>
          <w:rFonts w:ascii="Arial Narrow" w:hAnsi="Arial Narrow"/>
        </w:rPr>
        <w:t>107.992,93 eura</w:t>
      </w:r>
      <w:r>
        <w:rPr>
          <w:rFonts w:ascii="Arial Narrow" w:hAnsi="Arial Narrow"/>
        </w:rPr>
        <w:t xml:space="preserve">, a odnose se </w:t>
      </w:r>
      <w:r w:rsidR="00401EB1">
        <w:rPr>
          <w:rFonts w:ascii="Arial Narrow" w:hAnsi="Arial Narrow"/>
        </w:rPr>
        <w:t xml:space="preserve">u cijelosti </w:t>
      </w:r>
      <w:r>
        <w:rPr>
          <w:rFonts w:ascii="Arial Narrow" w:hAnsi="Arial Narrow"/>
        </w:rPr>
        <w:t>na  primitke od sufinanciranja usluge dječjeg vrtića od strane roditelja</w:t>
      </w:r>
      <w:r w:rsidR="00401EB1">
        <w:rPr>
          <w:rFonts w:ascii="Arial Narrow" w:hAnsi="Arial Narrow"/>
        </w:rPr>
        <w:t xml:space="preserve"> i drugih gradova i općina s čijih područja djeca pohađaju Dječji vrtić „Palčica“</w:t>
      </w:r>
      <w:r>
        <w:rPr>
          <w:rFonts w:ascii="Arial Narrow" w:hAnsi="Arial Narrow"/>
        </w:rPr>
        <w:t>.</w:t>
      </w:r>
    </w:p>
    <w:p w14:paraId="47720347" w14:textId="053273F3" w:rsidR="00D97C42" w:rsidRDefault="00D97C42" w:rsidP="00D42DD1">
      <w:pPr>
        <w:jc w:val="both"/>
        <w:rPr>
          <w:rFonts w:ascii="Arial Narrow" w:hAnsi="Arial Narrow"/>
        </w:rPr>
      </w:pPr>
      <w:r w:rsidRPr="0042338C">
        <w:rPr>
          <w:rFonts w:ascii="Arial Narrow" w:hAnsi="Arial Narrow"/>
          <w:b/>
          <w:bCs/>
        </w:rPr>
        <w:t>Prihodi od prodaje nefinancijske imovine</w:t>
      </w:r>
      <w:r w:rsidRPr="0042338C">
        <w:rPr>
          <w:rFonts w:ascii="Arial Narrow" w:hAnsi="Arial Narrow"/>
        </w:rPr>
        <w:t xml:space="preserve"> ostvareni su u iznosu od </w:t>
      </w:r>
      <w:r w:rsidR="00401EB1">
        <w:rPr>
          <w:rFonts w:ascii="Arial Narrow" w:hAnsi="Arial Narrow"/>
          <w:color w:val="000000"/>
          <w:u w:val="single"/>
        </w:rPr>
        <w:t>768,91</w:t>
      </w:r>
      <w:r>
        <w:rPr>
          <w:rFonts w:ascii="Arial Narrow" w:hAnsi="Arial Narrow"/>
          <w:color w:val="000000"/>
          <w:u w:val="single"/>
        </w:rPr>
        <w:t xml:space="preserve"> eura</w:t>
      </w:r>
      <w:r w:rsidRPr="0042338C">
        <w:rPr>
          <w:rFonts w:ascii="Arial Narrow" w:hAnsi="Arial Narrow"/>
        </w:rPr>
        <w:t xml:space="preserve">, a </w:t>
      </w:r>
      <w:r>
        <w:rPr>
          <w:rFonts w:ascii="Arial Narrow" w:hAnsi="Arial Narrow"/>
        </w:rPr>
        <w:t>odnosi na prihode od prodaje stanova na području bivše Općine Bjelovar.</w:t>
      </w:r>
      <w:r w:rsidRPr="0042338C">
        <w:rPr>
          <w:rFonts w:ascii="Arial Narrow" w:hAnsi="Arial Narrow"/>
        </w:rPr>
        <w:t xml:space="preserve"> </w:t>
      </w:r>
    </w:p>
    <w:p w14:paraId="7BF49C6C" w14:textId="77777777" w:rsidR="00D97C42" w:rsidRDefault="00D97C42" w:rsidP="00D42DD1">
      <w:pPr>
        <w:jc w:val="both"/>
        <w:rPr>
          <w:rFonts w:ascii="Arial Narrow" w:hAnsi="Arial Narrow"/>
        </w:rPr>
      </w:pPr>
    </w:p>
    <w:p w14:paraId="7221CF12" w14:textId="62ECB218" w:rsidR="00D97C42" w:rsidRPr="00ED388A" w:rsidRDefault="002B2BBF" w:rsidP="00D42DD1">
      <w:pPr>
        <w:pStyle w:val="Odlomakpopisa"/>
        <w:numPr>
          <w:ilvl w:val="1"/>
          <w:numId w:val="13"/>
        </w:numPr>
        <w:jc w:val="both"/>
        <w:rPr>
          <w:rFonts w:ascii="Arial Narrow" w:hAnsi="Arial Narrow"/>
        </w:rPr>
      </w:pPr>
      <w:r w:rsidRPr="00ED388A">
        <w:rPr>
          <w:rFonts w:ascii="Arial Narrow" w:hAnsi="Arial Narrow"/>
          <w:b/>
          <w:bCs/>
        </w:rPr>
        <w:t>Rashodi i izdaci u razdoblju 01.01.-31.12.202</w:t>
      </w:r>
      <w:r w:rsidR="00ED388A">
        <w:rPr>
          <w:rFonts w:ascii="Arial Narrow" w:hAnsi="Arial Narrow"/>
          <w:b/>
          <w:bCs/>
        </w:rPr>
        <w:t>4</w:t>
      </w:r>
      <w:r w:rsidRPr="00ED388A">
        <w:rPr>
          <w:rFonts w:ascii="Arial Narrow" w:hAnsi="Arial Narrow"/>
          <w:b/>
          <w:bCs/>
        </w:rPr>
        <w:t xml:space="preserve">. </w:t>
      </w:r>
      <w:r>
        <w:rPr>
          <w:rFonts w:ascii="Arial Narrow" w:hAnsi="Arial Narrow"/>
          <w:b/>
          <w:bCs/>
        </w:rPr>
        <w:t>g</w:t>
      </w:r>
      <w:r w:rsidRPr="00ED388A">
        <w:rPr>
          <w:rFonts w:ascii="Arial Narrow" w:hAnsi="Arial Narrow"/>
          <w:b/>
          <w:bCs/>
        </w:rPr>
        <w:t>odine</w:t>
      </w:r>
    </w:p>
    <w:p w14:paraId="469F07AB" w14:textId="65464D37" w:rsidR="00D97C42" w:rsidRPr="0042338C" w:rsidRDefault="00D97C42" w:rsidP="00D42DD1">
      <w:pPr>
        <w:jc w:val="both"/>
        <w:rPr>
          <w:rFonts w:ascii="Arial Narrow" w:hAnsi="Arial Narrow"/>
        </w:rPr>
      </w:pPr>
      <w:r w:rsidRPr="0042338C">
        <w:rPr>
          <w:rFonts w:ascii="Arial Narrow" w:hAnsi="Arial Narrow"/>
          <w:b/>
          <w:bCs/>
        </w:rPr>
        <w:t>Rashodi poslovanja</w:t>
      </w:r>
      <w:r w:rsidRPr="0042338C">
        <w:rPr>
          <w:rFonts w:ascii="Arial Narrow" w:hAnsi="Arial Narrow"/>
        </w:rPr>
        <w:t xml:space="preserve"> ostvareni su u iznosu od </w:t>
      </w:r>
      <w:r w:rsidR="00856C5C">
        <w:rPr>
          <w:rFonts w:ascii="Arial Narrow" w:hAnsi="Arial Narrow"/>
        </w:rPr>
        <w:t>1.817.773,88</w:t>
      </w:r>
      <w:r>
        <w:rPr>
          <w:rFonts w:ascii="Arial Narrow" w:hAnsi="Arial Narrow"/>
        </w:rPr>
        <w:t xml:space="preserve"> eura</w:t>
      </w:r>
      <w:r w:rsidRPr="0042338C">
        <w:rPr>
          <w:rFonts w:ascii="Arial Narrow" w:hAnsi="Arial Narrow"/>
        </w:rPr>
        <w:t xml:space="preserve">, što predstavlja izvršenje plana od </w:t>
      </w:r>
      <w:r w:rsidR="00856C5C">
        <w:rPr>
          <w:rFonts w:ascii="Arial Narrow" w:hAnsi="Arial Narrow"/>
        </w:rPr>
        <w:t>85,08</w:t>
      </w:r>
      <w:r w:rsidRPr="0042338C">
        <w:rPr>
          <w:rFonts w:ascii="Arial Narrow" w:hAnsi="Arial Narrow"/>
        </w:rPr>
        <w:t>%. U odnosu na isto razdoblje 202</w:t>
      </w:r>
      <w:r w:rsidR="00856C5C">
        <w:rPr>
          <w:rFonts w:ascii="Arial Narrow" w:hAnsi="Arial Narrow"/>
        </w:rPr>
        <w:t>3</w:t>
      </w:r>
      <w:r w:rsidRPr="0042338C">
        <w:rPr>
          <w:rFonts w:ascii="Arial Narrow" w:hAnsi="Arial Narrow"/>
        </w:rPr>
        <w:t xml:space="preserve">. godine, rashodi poslovanja bilježe </w:t>
      </w:r>
      <w:r>
        <w:rPr>
          <w:rFonts w:ascii="Arial Narrow" w:hAnsi="Arial Narrow"/>
        </w:rPr>
        <w:t xml:space="preserve">povećanje od </w:t>
      </w:r>
      <w:r w:rsidR="00856C5C">
        <w:rPr>
          <w:rFonts w:ascii="Arial Narrow" w:hAnsi="Arial Narrow"/>
        </w:rPr>
        <w:t>52,23</w:t>
      </w:r>
      <w:r>
        <w:rPr>
          <w:rFonts w:ascii="Arial Narrow" w:hAnsi="Arial Narrow"/>
        </w:rPr>
        <w:t xml:space="preserve">%. </w:t>
      </w:r>
      <w:r w:rsidR="00856C5C">
        <w:rPr>
          <w:rFonts w:ascii="Arial Narrow" w:hAnsi="Arial Narrow"/>
        </w:rPr>
        <w:t>U ukupnom ostvarenju rashoda poslovanja, i</w:t>
      </w:r>
      <w:r>
        <w:rPr>
          <w:rFonts w:ascii="Arial Narrow" w:hAnsi="Arial Narrow"/>
        </w:rPr>
        <w:t xml:space="preserve">znos od </w:t>
      </w:r>
      <w:r w:rsidR="00856C5C">
        <w:rPr>
          <w:rFonts w:ascii="Arial Narrow" w:hAnsi="Arial Narrow"/>
        </w:rPr>
        <w:t>363.684,49</w:t>
      </w:r>
      <w:r>
        <w:rPr>
          <w:rFonts w:ascii="Arial Narrow" w:hAnsi="Arial Narrow"/>
        </w:rPr>
        <w:t xml:space="preserve"> eura se odnosi na rashode poslovanja proračunskog korisnika dok se iznos od </w:t>
      </w:r>
      <w:r w:rsidR="00856C5C">
        <w:rPr>
          <w:rFonts w:ascii="Arial Narrow" w:hAnsi="Arial Narrow"/>
        </w:rPr>
        <w:t>1.454.089,39</w:t>
      </w:r>
      <w:r>
        <w:rPr>
          <w:rFonts w:ascii="Arial Narrow" w:hAnsi="Arial Narrow"/>
        </w:rPr>
        <w:t xml:space="preserve"> eura odnosi na </w:t>
      </w:r>
      <w:r w:rsidR="00856C5C">
        <w:rPr>
          <w:rFonts w:ascii="Arial Narrow" w:hAnsi="Arial Narrow"/>
        </w:rPr>
        <w:t>rashode poslovanja</w:t>
      </w:r>
      <w:r>
        <w:rPr>
          <w:rFonts w:ascii="Arial Narrow" w:hAnsi="Arial Narrow"/>
        </w:rPr>
        <w:t xml:space="preserve"> Općine Rovišće.</w:t>
      </w:r>
    </w:p>
    <w:p w14:paraId="5DF606FB" w14:textId="6365E7B6" w:rsidR="00D97C42" w:rsidRDefault="00D97C42" w:rsidP="00D42DD1">
      <w:pPr>
        <w:jc w:val="both"/>
        <w:rPr>
          <w:rFonts w:ascii="Arial Narrow" w:hAnsi="Arial Narrow"/>
        </w:rPr>
      </w:pPr>
      <w:r>
        <w:rPr>
          <w:rFonts w:ascii="Arial Narrow" w:hAnsi="Arial Narrow"/>
        </w:rPr>
        <w:t xml:space="preserve">S datumom 29.12.2023. je provedena preraspodjela sredstava u iznosu </w:t>
      </w:r>
      <w:r w:rsidR="00856C5C">
        <w:rPr>
          <w:rFonts w:ascii="Arial Narrow" w:hAnsi="Arial Narrow"/>
        </w:rPr>
        <w:t>12.190</w:t>
      </w:r>
      <w:r>
        <w:rPr>
          <w:rFonts w:ascii="Arial Narrow" w:hAnsi="Arial Narrow"/>
        </w:rPr>
        <w:t xml:space="preserve">,00 eura, zbog naknadno utvrđenih rashoda, a kako ne bi došlo do probijanja financijskih stavaka planiranih proračunom. </w:t>
      </w:r>
    </w:p>
    <w:p w14:paraId="4276BF8C" w14:textId="016FD311" w:rsidR="00D97C42" w:rsidRPr="0042338C" w:rsidRDefault="00D97C42" w:rsidP="00D42DD1">
      <w:pPr>
        <w:jc w:val="both"/>
        <w:rPr>
          <w:rFonts w:ascii="Arial Narrow" w:hAnsi="Arial Narrow"/>
        </w:rPr>
      </w:pPr>
      <w:r>
        <w:rPr>
          <w:rFonts w:ascii="Arial Narrow" w:hAnsi="Arial Narrow"/>
        </w:rPr>
        <w:t xml:space="preserve">Mogućnost preraspodjele unutar proračuna ima općinski načelnik i to najviše 5% unutar planirane stavke u proračunu. Tako su povećana sredstva za </w:t>
      </w:r>
      <w:r w:rsidR="0067196A">
        <w:rPr>
          <w:rFonts w:ascii="Arial Narrow" w:hAnsi="Arial Narrow"/>
        </w:rPr>
        <w:t xml:space="preserve">održavanje nerazvrstanih cesta za </w:t>
      </w:r>
      <w:r>
        <w:rPr>
          <w:rFonts w:ascii="Arial Narrow" w:hAnsi="Arial Narrow"/>
        </w:rPr>
        <w:t xml:space="preserve"> 6.0</w:t>
      </w:r>
      <w:r w:rsidR="0067196A">
        <w:rPr>
          <w:rFonts w:ascii="Arial Narrow" w:hAnsi="Arial Narrow"/>
        </w:rPr>
        <w:t>8</w:t>
      </w:r>
      <w:r>
        <w:rPr>
          <w:rFonts w:ascii="Arial Narrow" w:hAnsi="Arial Narrow"/>
        </w:rPr>
        <w:t xml:space="preserve">0,00 eura zbog </w:t>
      </w:r>
      <w:r w:rsidR="0067196A">
        <w:rPr>
          <w:rFonts w:ascii="Arial Narrow" w:hAnsi="Arial Narrow"/>
        </w:rPr>
        <w:t>greške u knjiženju tijekom 2024. godine koja je uočena i ispravljena krajem godine, a utjecala je na izvršenje ove stavke</w:t>
      </w:r>
      <w:r>
        <w:rPr>
          <w:rFonts w:ascii="Arial Narrow" w:hAnsi="Arial Narrow"/>
        </w:rPr>
        <w:t xml:space="preserve">, </w:t>
      </w:r>
      <w:r w:rsidR="0067196A">
        <w:rPr>
          <w:rFonts w:ascii="Arial Narrow" w:hAnsi="Arial Narrow"/>
        </w:rPr>
        <w:t>4.090</w:t>
      </w:r>
      <w:r>
        <w:rPr>
          <w:rFonts w:ascii="Arial Narrow" w:hAnsi="Arial Narrow"/>
        </w:rPr>
        <w:t xml:space="preserve">,00 eura za </w:t>
      </w:r>
      <w:r w:rsidR="0067196A">
        <w:rPr>
          <w:rFonts w:ascii="Arial Narrow" w:hAnsi="Arial Narrow"/>
        </w:rPr>
        <w:t>odvoz smeća, a odnosi se na povećan broj pražnjenja kontejnera na grobljima na području općine uoči i nakon blagdana Svih svetih,</w:t>
      </w:r>
      <w:r>
        <w:rPr>
          <w:rFonts w:ascii="Arial Narrow" w:hAnsi="Arial Narrow"/>
        </w:rPr>
        <w:t xml:space="preserve"> 2</w:t>
      </w:r>
      <w:r w:rsidR="0067196A">
        <w:rPr>
          <w:rFonts w:ascii="Arial Narrow" w:hAnsi="Arial Narrow"/>
        </w:rPr>
        <w:t>70</w:t>
      </w:r>
      <w:r>
        <w:rPr>
          <w:rFonts w:ascii="Arial Narrow" w:hAnsi="Arial Narrow"/>
        </w:rPr>
        <w:t xml:space="preserve">,00 eura </w:t>
      </w:r>
      <w:r w:rsidR="0067196A">
        <w:rPr>
          <w:rFonts w:ascii="Arial Narrow" w:hAnsi="Arial Narrow"/>
        </w:rPr>
        <w:t xml:space="preserve">za veterinarske usluge zbrinjavanja životinja, 50,00 eura za socijalne naknade za ostale troškove stanovanja zbog izmjena koje je krajem godine dostavio Centar za socijalnu skrb, 1.500,00 eura za sredstva za bruto plaće zbog pogrešno evidentiranih knjiženja tokom 2024.godine koja su uočena i ispravljena krajem 2024.godine, 200,00 eura za udruge civilnog društva, </w:t>
      </w:r>
      <w:r>
        <w:rPr>
          <w:rFonts w:ascii="Arial Narrow" w:hAnsi="Arial Narrow"/>
        </w:rPr>
        <w:t xml:space="preserve">a sredstva za podmirenje ovih obveza </w:t>
      </w:r>
      <w:r>
        <w:rPr>
          <w:rFonts w:ascii="Arial Narrow" w:hAnsi="Arial Narrow"/>
        </w:rPr>
        <w:lastRenderedPageBreak/>
        <w:t xml:space="preserve">su uzeta s pozicije na kojoj je bilo prostora, a to je </w:t>
      </w:r>
      <w:r w:rsidR="0067196A">
        <w:rPr>
          <w:rFonts w:ascii="Arial Narrow" w:hAnsi="Arial Narrow"/>
        </w:rPr>
        <w:t>12.190,00</w:t>
      </w:r>
      <w:r>
        <w:rPr>
          <w:rFonts w:ascii="Arial Narrow" w:hAnsi="Arial Narrow"/>
        </w:rPr>
        <w:t xml:space="preserve"> eura sa stavke </w:t>
      </w:r>
      <w:r w:rsidR="0067196A">
        <w:rPr>
          <w:rFonts w:ascii="Arial Narrow" w:hAnsi="Arial Narrow"/>
        </w:rPr>
        <w:t>za izgradnju nogostupa na području općine</w:t>
      </w:r>
      <w:r>
        <w:rPr>
          <w:rFonts w:ascii="Arial Narrow" w:hAnsi="Arial Narrow"/>
        </w:rPr>
        <w:t>.</w:t>
      </w:r>
    </w:p>
    <w:p w14:paraId="609F3B12" w14:textId="588016B2" w:rsidR="00D97C42" w:rsidRPr="0042338C" w:rsidRDefault="00D97C42" w:rsidP="00D42DD1">
      <w:pPr>
        <w:jc w:val="both"/>
        <w:rPr>
          <w:rFonts w:ascii="Arial Narrow" w:hAnsi="Arial Narrow"/>
        </w:rPr>
      </w:pPr>
      <w:r w:rsidRPr="0042338C">
        <w:rPr>
          <w:rFonts w:ascii="Arial Narrow" w:hAnsi="Arial Narrow"/>
          <w:b/>
          <w:bCs/>
        </w:rPr>
        <w:t>Rashodi za zaposlene</w:t>
      </w:r>
      <w:r w:rsidRPr="0042338C">
        <w:rPr>
          <w:rFonts w:ascii="Arial Narrow" w:hAnsi="Arial Narrow"/>
        </w:rPr>
        <w:t xml:space="preserve"> čine </w:t>
      </w:r>
      <w:r w:rsidR="0086455E">
        <w:rPr>
          <w:rFonts w:ascii="Arial Narrow" w:hAnsi="Arial Narrow"/>
        </w:rPr>
        <w:t>3</w:t>
      </w:r>
      <w:r>
        <w:rPr>
          <w:rFonts w:ascii="Arial Narrow" w:hAnsi="Arial Narrow"/>
        </w:rPr>
        <w:t>0</w:t>
      </w:r>
      <w:r w:rsidRPr="0042338C">
        <w:rPr>
          <w:rFonts w:ascii="Arial Narrow" w:hAnsi="Arial Narrow"/>
        </w:rPr>
        <w:t xml:space="preserve">% ukupnih rashoda poslovanja, a ostvareni su u iznosu </w:t>
      </w:r>
      <w:r>
        <w:rPr>
          <w:rFonts w:ascii="Arial Narrow" w:hAnsi="Arial Narrow"/>
        </w:rPr>
        <w:t xml:space="preserve">od </w:t>
      </w:r>
      <w:r w:rsidR="0086455E">
        <w:rPr>
          <w:rFonts w:ascii="Arial Narrow" w:hAnsi="Arial Narrow"/>
        </w:rPr>
        <w:t>528.684,85</w:t>
      </w:r>
      <w:r>
        <w:rPr>
          <w:rFonts w:ascii="Arial Narrow" w:hAnsi="Arial Narrow"/>
        </w:rPr>
        <w:t xml:space="preserve"> eura</w:t>
      </w:r>
      <w:r w:rsidRPr="0042338C">
        <w:rPr>
          <w:rFonts w:ascii="Arial Narrow" w:hAnsi="Arial Narrow"/>
        </w:rPr>
        <w:t xml:space="preserve">. </w:t>
      </w:r>
    </w:p>
    <w:p w14:paraId="57A9F9E1" w14:textId="6BCAC75C" w:rsidR="00D97C42" w:rsidRPr="0042338C" w:rsidRDefault="00D97C42" w:rsidP="00D42DD1">
      <w:pPr>
        <w:pStyle w:val="Odlomakpopisa"/>
        <w:numPr>
          <w:ilvl w:val="0"/>
          <w:numId w:val="6"/>
        </w:numPr>
        <w:spacing w:line="240" w:lineRule="auto"/>
        <w:contextualSpacing w:val="0"/>
        <w:jc w:val="both"/>
        <w:rPr>
          <w:rFonts w:ascii="Arial Narrow" w:hAnsi="Arial Narrow"/>
          <w:sz w:val="24"/>
          <w:szCs w:val="24"/>
        </w:rPr>
      </w:pPr>
      <w:r w:rsidRPr="0042338C">
        <w:rPr>
          <w:rFonts w:ascii="Arial Narrow" w:hAnsi="Arial Narrow"/>
          <w:sz w:val="24"/>
          <w:szCs w:val="24"/>
        </w:rPr>
        <w:t xml:space="preserve">Najveći udio u rashodima za zaposlene imaju plaće zaposlenih koji su ostvareni u iznosu </w:t>
      </w:r>
      <w:r w:rsidR="0086455E">
        <w:rPr>
          <w:rFonts w:ascii="Arial Narrow" w:hAnsi="Arial Narrow"/>
          <w:b/>
          <w:bCs/>
          <w:sz w:val="24"/>
          <w:szCs w:val="24"/>
        </w:rPr>
        <w:t>407.452,14</w:t>
      </w:r>
      <w:r>
        <w:rPr>
          <w:rFonts w:ascii="Arial Narrow" w:hAnsi="Arial Narrow"/>
          <w:b/>
          <w:bCs/>
          <w:sz w:val="24"/>
          <w:szCs w:val="24"/>
        </w:rPr>
        <w:t xml:space="preserve"> eura</w:t>
      </w:r>
      <w:r>
        <w:rPr>
          <w:rFonts w:ascii="Arial Narrow" w:hAnsi="Arial Narrow"/>
          <w:sz w:val="24"/>
          <w:szCs w:val="24"/>
        </w:rPr>
        <w:t>, a iznos uključuje sredstva za plaće za zaposlene u JUO Općine, zaposlenice kroz projekt ZAŽELI „DA-želim posao“, osobe zaposlene u javnim radovima te zaposlene u Dječjem vrtiću Palčica.</w:t>
      </w:r>
    </w:p>
    <w:p w14:paraId="2EE40C7F" w14:textId="2A5BF8AD" w:rsidR="00D97C42" w:rsidRPr="0042338C" w:rsidRDefault="00D97C42" w:rsidP="00D42DD1">
      <w:pPr>
        <w:pStyle w:val="Odlomakpopisa"/>
        <w:numPr>
          <w:ilvl w:val="0"/>
          <w:numId w:val="6"/>
        </w:numPr>
        <w:spacing w:line="240" w:lineRule="auto"/>
        <w:contextualSpacing w:val="0"/>
        <w:jc w:val="both"/>
        <w:rPr>
          <w:rFonts w:ascii="Arial Narrow" w:hAnsi="Arial Narrow"/>
          <w:sz w:val="24"/>
          <w:szCs w:val="24"/>
        </w:rPr>
      </w:pPr>
      <w:r w:rsidRPr="0042338C">
        <w:rPr>
          <w:rFonts w:ascii="Arial Narrow" w:hAnsi="Arial Narrow"/>
          <w:sz w:val="24"/>
          <w:szCs w:val="24"/>
        </w:rPr>
        <w:t xml:space="preserve">Ostali  rashodi za zaposlene ostvareni su u iznosu </w:t>
      </w:r>
      <w:r w:rsidR="0086455E">
        <w:rPr>
          <w:rFonts w:ascii="Arial Narrow" w:hAnsi="Arial Narrow"/>
          <w:b/>
          <w:bCs/>
          <w:sz w:val="24"/>
          <w:szCs w:val="24"/>
        </w:rPr>
        <w:t>58.694</w:t>
      </w:r>
      <w:r>
        <w:rPr>
          <w:rFonts w:ascii="Arial Narrow" w:hAnsi="Arial Narrow"/>
          <w:b/>
          <w:bCs/>
          <w:sz w:val="24"/>
          <w:szCs w:val="24"/>
        </w:rPr>
        <w:t>,</w:t>
      </w:r>
      <w:r w:rsidR="0086455E">
        <w:rPr>
          <w:rFonts w:ascii="Arial Narrow" w:hAnsi="Arial Narrow"/>
          <w:b/>
          <w:bCs/>
          <w:sz w:val="24"/>
          <w:szCs w:val="24"/>
        </w:rPr>
        <w:t>51</w:t>
      </w:r>
      <w:r>
        <w:rPr>
          <w:rFonts w:ascii="Arial Narrow" w:hAnsi="Arial Narrow"/>
          <w:b/>
          <w:bCs/>
          <w:sz w:val="24"/>
          <w:szCs w:val="24"/>
        </w:rPr>
        <w:t xml:space="preserve"> eura</w:t>
      </w:r>
      <w:r w:rsidRPr="0042338C">
        <w:rPr>
          <w:rFonts w:ascii="Arial Narrow" w:hAnsi="Arial Narrow"/>
          <w:sz w:val="24"/>
          <w:szCs w:val="24"/>
        </w:rPr>
        <w:t xml:space="preserve"> (regres, božić</w:t>
      </w:r>
      <w:r>
        <w:rPr>
          <w:rFonts w:ascii="Arial Narrow" w:hAnsi="Arial Narrow"/>
          <w:sz w:val="24"/>
          <w:szCs w:val="24"/>
        </w:rPr>
        <w:t>nica</w:t>
      </w:r>
      <w:r w:rsidRPr="0042338C">
        <w:rPr>
          <w:rFonts w:ascii="Arial Narrow" w:hAnsi="Arial Narrow"/>
          <w:sz w:val="24"/>
          <w:szCs w:val="24"/>
        </w:rPr>
        <w:t>, nagrade za radne rez</w:t>
      </w:r>
      <w:r>
        <w:rPr>
          <w:rFonts w:ascii="Arial Narrow" w:hAnsi="Arial Narrow"/>
          <w:sz w:val="24"/>
          <w:szCs w:val="24"/>
        </w:rPr>
        <w:t>ultate</w:t>
      </w:r>
      <w:r w:rsidR="0086455E">
        <w:rPr>
          <w:rFonts w:ascii="Arial Narrow" w:hAnsi="Arial Narrow"/>
          <w:sz w:val="24"/>
          <w:szCs w:val="24"/>
        </w:rPr>
        <w:t>, naknade za topli obrok, otpremnine za dva službenika koja su otišla u mirovinu</w:t>
      </w:r>
      <w:r>
        <w:rPr>
          <w:rFonts w:ascii="Arial Narrow" w:hAnsi="Arial Narrow"/>
          <w:sz w:val="24"/>
          <w:szCs w:val="24"/>
        </w:rPr>
        <w:t>)</w:t>
      </w:r>
    </w:p>
    <w:p w14:paraId="7DC04338" w14:textId="19C3A46E" w:rsidR="00D97C42" w:rsidRPr="00404392" w:rsidRDefault="00D97C42" w:rsidP="00D42DD1">
      <w:pPr>
        <w:pStyle w:val="Odlomakpopisa"/>
        <w:numPr>
          <w:ilvl w:val="0"/>
          <w:numId w:val="6"/>
        </w:numPr>
        <w:spacing w:line="240" w:lineRule="auto"/>
        <w:contextualSpacing w:val="0"/>
        <w:jc w:val="both"/>
        <w:rPr>
          <w:rFonts w:ascii="Arial Narrow" w:hAnsi="Arial Narrow"/>
        </w:rPr>
      </w:pPr>
      <w:r w:rsidRPr="00404392">
        <w:rPr>
          <w:rFonts w:ascii="Arial Narrow" w:hAnsi="Arial Narrow"/>
          <w:sz w:val="24"/>
          <w:szCs w:val="24"/>
        </w:rPr>
        <w:t xml:space="preserve">Za rashode za doprinose na plaće ostvareno je </w:t>
      </w:r>
      <w:r w:rsidR="0086455E">
        <w:rPr>
          <w:rFonts w:ascii="Arial Narrow" w:hAnsi="Arial Narrow"/>
          <w:b/>
          <w:bCs/>
          <w:sz w:val="24"/>
          <w:szCs w:val="24"/>
        </w:rPr>
        <w:t>62.538,20</w:t>
      </w:r>
      <w:r>
        <w:rPr>
          <w:rFonts w:ascii="Arial Narrow" w:hAnsi="Arial Narrow"/>
          <w:b/>
          <w:bCs/>
          <w:sz w:val="24"/>
          <w:szCs w:val="24"/>
        </w:rPr>
        <w:t xml:space="preserve"> eura</w:t>
      </w:r>
      <w:r>
        <w:rPr>
          <w:rFonts w:ascii="Arial Narrow" w:hAnsi="Arial Narrow"/>
          <w:sz w:val="24"/>
          <w:szCs w:val="24"/>
        </w:rPr>
        <w:t>.</w:t>
      </w:r>
    </w:p>
    <w:p w14:paraId="53DFA870" w14:textId="43B4EBC9" w:rsidR="00D97C42" w:rsidRPr="00404392" w:rsidRDefault="00D97C42" w:rsidP="00D42DD1">
      <w:pPr>
        <w:jc w:val="both"/>
        <w:rPr>
          <w:rFonts w:ascii="Arial Narrow" w:hAnsi="Arial Narrow"/>
        </w:rPr>
      </w:pPr>
      <w:r w:rsidRPr="00404392">
        <w:rPr>
          <w:rFonts w:ascii="Arial Narrow" w:hAnsi="Arial Narrow"/>
          <w:b/>
          <w:bCs/>
        </w:rPr>
        <w:t>Materijalni rashodi</w:t>
      </w:r>
      <w:r>
        <w:rPr>
          <w:rFonts w:ascii="Arial Narrow" w:hAnsi="Arial Narrow"/>
        </w:rPr>
        <w:t xml:space="preserve"> čine </w:t>
      </w:r>
      <w:r w:rsidR="0086455E">
        <w:rPr>
          <w:rFonts w:ascii="Arial Narrow" w:hAnsi="Arial Narrow"/>
        </w:rPr>
        <w:t>45,24</w:t>
      </w:r>
      <w:r w:rsidRPr="00404392">
        <w:rPr>
          <w:rFonts w:ascii="Arial Narrow" w:hAnsi="Arial Narrow"/>
        </w:rPr>
        <w:t xml:space="preserve">% ukupnih rashoda. Ostvareni su u iznosu od </w:t>
      </w:r>
      <w:r w:rsidR="0086455E">
        <w:rPr>
          <w:rFonts w:ascii="Arial Narrow" w:hAnsi="Arial Narrow"/>
          <w:color w:val="000000"/>
          <w:u w:val="single"/>
        </w:rPr>
        <w:t>822.339,82</w:t>
      </w:r>
      <w:r>
        <w:rPr>
          <w:rFonts w:ascii="Arial Narrow" w:hAnsi="Arial Narrow"/>
          <w:color w:val="000000"/>
          <w:u w:val="single"/>
        </w:rPr>
        <w:t xml:space="preserve"> eura</w:t>
      </w:r>
      <w:r>
        <w:rPr>
          <w:rFonts w:ascii="Arial Narrow" w:hAnsi="Arial Narrow"/>
        </w:rPr>
        <w:t xml:space="preserve"> što je 7</w:t>
      </w:r>
      <w:r w:rsidR="0086455E">
        <w:rPr>
          <w:rFonts w:ascii="Arial Narrow" w:hAnsi="Arial Narrow"/>
        </w:rPr>
        <w:t>9,78</w:t>
      </w:r>
      <w:r>
        <w:rPr>
          <w:rFonts w:ascii="Arial Narrow" w:hAnsi="Arial Narrow"/>
        </w:rPr>
        <w:t>% u odnosu na planirani iznos.</w:t>
      </w:r>
      <w:r w:rsidRPr="00404392">
        <w:rPr>
          <w:rFonts w:ascii="Arial Narrow" w:hAnsi="Arial Narrow"/>
        </w:rPr>
        <w:t xml:space="preserve"> </w:t>
      </w:r>
    </w:p>
    <w:p w14:paraId="464DBC82" w14:textId="600BD7E7" w:rsidR="00D97C42" w:rsidRDefault="00D97C42" w:rsidP="00D42DD1">
      <w:pPr>
        <w:pStyle w:val="Odlomakpopisa"/>
        <w:numPr>
          <w:ilvl w:val="0"/>
          <w:numId w:val="7"/>
        </w:numPr>
        <w:spacing w:line="240" w:lineRule="auto"/>
        <w:contextualSpacing w:val="0"/>
        <w:jc w:val="both"/>
        <w:rPr>
          <w:rFonts w:ascii="Arial Narrow" w:hAnsi="Arial Narrow"/>
          <w:sz w:val="24"/>
          <w:szCs w:val="24"/>
        </w:rPr>
      </w:pPr>
      <w:r w:rsidRPr="00CC0DFD">
        <w:rPr>
          <w:rFonts w:ascii="Arial Narrow" w:hAnsi="Arial Narrow"/>
          <w:sz w:val="24"/>
          <w:szCs w:val="24"/>
        </w:rPr>
        <w:t xml:space="preserve">Naknade troškova zaposlenima iznosile su </w:t>
      </w:r>
      <w:r w:rsidR="0086455E">
        <w:rPr>
          <w:rFonts w:ascii="Arial Narrow" w:hAnsi="Arial Narrow"/>
          <w:b/>
          <w:bCs/>
          <w:sz w:val="24"/>
          <w:szCs w:val="24"/>
        </w:rPr>
        <w:t>25.461,69</w:t>
      </w:r>
      <w:r w:rsidRPr="00CC0DFD">
        <w:rPr>
          <w:rFonts w:ascii="Arial Narrow" w:hAnsi="Arial Narrow"/>
          <w:b/>
          <w:bCs/>
          <w:sz w:val="24"/>
          <w:szCs w:val="24"/>
        </w:rPr>
        <w:t xml:space="preserve"> eura</w:t>
      </w:r>
      <w:r w:rsidRPr="00CC0DFD">
        <w:rPr>
          <w:rFonts w:ascii="Arial Narrow" w:hAnsi="Arial Narrow"/>
          <w:sz w:val="24"/>
          <w:szCs w:val="24"/>
        </w:rPr>
        <w:t>, a odnose se na rashode za službena putovanja,  naknade za prijevoz na posao i s posla te  troškove stručnog usavr</w:t>
      </w:r>
      <w:r>
        <w:rPr>
          <w:rFonts w:ascii="Arial Narrow" w:hAnsi="Arial Narrow"/>
          <w:sz w:val="24"/>
          <w:szCs w:val="24"/>
        </w:rPr>
        <w:t>šavanja zaposleni</w:t>
      </w:r>
      <w:r w:rsidR="0086455E">
        <w:rPr>
          <w:rFonts w:ascii="Arial Narrow" w:hAnsi="Arial Narrow"/>
          <w:sz w:val="24"/>
          <w:szCs w:val="24"/>
        </w:rPr>
        <w:t>h u JUO Općine, kroz projekt ZAŽELI „DA-želim posao“, kroz projekt javnih radova, osobe zaposlene u javnim radovima te u Dječjem vrtiću Palčica.</w:t>
      </w:r>
    </w:p>
    <w:p w14:paraId="2F45AFAE" w14:textId="170B801B" w:rsidR="00D97C42" w:rsidRPr="00CC0DFD" w:rsidRDefault="00D97C42" w:rsidP="00D42DD1">
      <w:pPr>
        <w:pStyle w:val="Odlomakpopisa"/>
        <w:numPr>
          <w:ilvl w:val="0"/>
          <w:numId w:val="7"/>
        </w:numPr>
        <w:spacing w:line="240" w:lineRule="auto"/>
        <w:contextualSpacing w:val="0"/>
        <w:jc w:val="both"/>
        <w:rPr>
          <w:rFonts w:ascii="Arial Narrow" w:hAnsi="Arial Narrow"/>
          <w:sz w:val="24"/>
          <w:szCs w:val="24"/>
        </w:rPr>
      </w:pPr>
      <w:r w:rsidRPr="00CC0DFD">
        <w:rPr>
          <w:rFonts w:ascii="Arial Narrow" w:hAnsi="Arial Narrow"/>
          <w:sz w:val="24"/>
          <w:szCs w:val="24"/>
        </w:rPr>
        <w:t xml:space="preserve">Rashodi za materijal i energiju ostvareni su u iznosu od </w:t>
      </w:r>
      <w:r w:rsidR="0086455E">
        <w:rPr>
          <w:rFonts w:ascii="Arial Narrow" w:hAnsi="Arial Narrow"/>
          <w:b/>
          <w:bCs/>
          <w:sz w:val="24"/>
          <w:szCs w:val="24"/>
        </w:rPr>
        <w:t>153.715,64</w:t>
      </w:r>
      <w:r>
        <w:rPr>
          <w:rFonts w:ascii="Arial Narrow" w:hAnsi="Arial Narrow"/>
          <w:b/>
          <w:bCs/>
          <w:sz w:val="24"/>
          <w:szCs w:val="24"/>
        </w:rPr>
        <w:t xml:space="preserve"> eura</w:t>
      </w:r>
      <w:r w:rsidRPr="00CC0DFD">
        <w:rPr>
          <w:rFonts w:ascii="Arial Narrow" w:hAnsi="Arial Narrow"/>
          <w:sz w:val="24"/>
          <w:szCs w:val="24"/>
        </w:rPr>
        <w:t xml:space="preserve">, od čega je za uredski materijal i ostale materijalne rashode (literatura, sredstva za čišćenje, higijenske potrebe i njegu) utrošeno </w:t>
      </w:r>
      <w:r w:rsidR="0086455E">
        <w:rPr>
          <w:rFonts w:ascii="Arial Narrow" w:hAnsi="Arial Narrow"/>
          <w:sz w:val="24"/>
          <w:szCs w:val="24"/>
        </w:rPr>
        <w:t>23.073,02</w:t>
      </w:r>
      <w:r>
        <w:rPr>
          <w:rFonts w:ascii="Arial Narrow" w:hAnsi="Arial Narrow"/>
          <w:sz w:val="24"/>
          <w:szCs w:val="24"/>
        </w:rPr>
        <w:t xml:space="preserve"> eura</w:t>
      </w:r>
      <w:r w:rsidRPr="00CC0DFD">
        <w:rPr>
          <w:rFonts w:ascii="Arial Narrow" w:hAnsi="Arial Narrow"/>
          <w:sz w:val="24"/>
          <w:szCs w:val="24"/>
        </w:rPr>
        <w:t xml:space="preserve">, za materijal i sirovine </w:t>
      </w:r>
      <w:r w:rsidR="0086455E">
        <w:rPr>
          <w:rFonts w:ascii="Arial Narrow" w:hAnsi="Arial Narrow"/>
          <w:sz w:val="24"/>
          <w:szCs w:val="24"/>
        </w:rPr>
        <w:t>40.074,61</w:t>
      </w:r>
      <w:r>
        <w:rPr>
          <w:rFonts w:ascii="Arial Narrow" w:hAnsi="Arial Narrow"/>
          <w:sz w:val="24"/>
          <w:szCs w:val="24"/>
        </w:rPr>
        <w:t xml:space="preserve"> eura</w:t>
      </w:r>
      <w:r w:rsidRPr="00CC0DFD">
        <w:rPr>
          <w:rFonts w:ascii="Arial Narrow" w:hAnsi="Arial Narrow"/>
          <w:sz w:val="24"/>
          <w:szCs w:val="24"/>
        </w:rPr>
        <w:t xml:space="preserve"> (namirnice Dječji vrtić), za energiju </w:t>
      </w:r>
      <w:r w:rsidR="0086455E">
        <w:rPr>
          <w:rFonts w:ascii="Arial Narrow" w:hAnsi="Arial Narrow"/>
          <w:sz w:val="24"/>
          <w:szCs w:val="24"/>
        </w:rPr>
        <w:t>69.940,70</w:t>
      </w:r>
      <w:r>
        <w:rPr>
          <w:rFonts w:ascii="Arial Narrow" w:hAnsi="Arial Narrow"/>
          <w:sz w:val="24"/>
          <w:szCs w:val="24"/>
        </w:rPr>
        <w:t xml:space="preserve"> eura</w:t>
      </w:r>
      <w:r w:rsidRPr="00CC0DFD">
        <w:rPr>
          <w:rFonts w:ascii="Arial Narrow" w:hAnsi="Arial Narrow"/>
          <w:sz w:val="24"/>
          <w:szCs w:val="24"/>
        </w:rPr>
        <w:t xml:space="preserve">, za materijal i dijelove za tekuće i investicijsko održavanje </w:t>
      </w:r>
      <w:r w:rsidR="00466D72">
        <w:rPr>
          <w:rFonts w:ascii="Arial Narrow" w:hAnsi="Arial Narrow"/>
          <w:sz w:val="24"/>
          <w:szCs w:val="24"/>
        </w:rPr>
        <w:t>6.215,40</w:t>
      </w:r>
      <w:r>
        <w:rPr>
          <w:rFonts w:ascii="Arial Narrow" w:hAnsi="Arial Narrow"/>
          <w:sz w:val="24"/>
          <w:szCs w:val="24"/>
        </w:rPr>
        <w:t xml:space="preserve"> eura</w:t>
      </w:r>
      <w:r w:rsidRPr="00CC0DFD">
        <w:rPr>
          <w:rFonts w:ascii="Arial Narrow" w:hAnsi="Arial Narrow"/>
          <w:sz w:val="24"/>
          <w:szCs w:val="24"/>
        </w:rPr>
        <w:t xml:space="preserve">,  za sitni inventar i auto gume utrošeno je </w:t>
      </w:r>
      <w:r w:rsidR="00466D72">
        <w:rPr>
          <w:rFonts w:ascii="Arial Narrow" w:hAnsi="Arial Narrow"/>
          <w:sz w:val="24"/>
          <w:szCs w:val="24"/>
        </w:rPr>
        <w:t>13.995,89</w:t>
      </w:r>
      <w:r>
        <w:rPr>
          <w:rFonts w:ascii="Arial Narrow" w:hAnsi="Arial Narrow"/>
          <w:sz w:val="24"/>
          <w:szCs w:val="24"/>
        </w:rPr>
        <w:t xml:space="preserve"> eura</w:t>
      </w:r>
      <w:r w:rsidRPr="00CC0DFD">
        <w:rPr>
          <w:rFonts w:ascii="Arial Narrow" w:hAnsi="Arial Narrow"/>
          <w:sz w:val="24"/>
          <w:szCs w:val="24"/>
        </w:rPr>
        <w:t xml:space="preserve"> te </w:t>
      </w:r>
      <w:r>
        <w:rPr>
          <w:rFonts w:ascii="Arial Narrow" w:hAnsi="Arial Narrow"/>
          <w:sz w:val="24"/>
          <w:szCs w:val="24"/>
        </w:rPr>
        <w:t>42</w:t>
      </w:r>
      <w:r w:rsidR="00466D72">
        <w:rPr>
          <w:rFonts w:ascii="Arial Narrow" w:hAnsi="Arial Narrow"/>
          <w:sz w:val="24"/>
          <w:szCs w:val="24"/>
        </w:rPr>
        <w:t>16,02</w:t>
      </w:r>
      <w:r w:rsidRPr="00CC0DFD">
        <w:rPr>
          <w:rFonts w:ascii="Arial Narrow" w:hAnsi="Arial Narrow"/>
          <w:sz w:val="24"/>
          <w:szCs w:val="24"/>
        </w:rPr>
        <w:t xml:space="preserve"> za službenu, radnu i zaštitnu odjeću i obuću.</w:t>
      </w:r>
    </w:p>
    <w:p w14:paraId="1F7161A2" w14:textId="61D5757A" w:rsidR="00D97C42" w:rsidRPr="0042338C" w:rsidRDefault="00D97C42" w:rsidP="00D42DD1">
      <w:pPr>
        <w:pStyle w:val="Odlomakpopisa"/>
        <w:numPr>
          <w:ilvl w:val="0"/>
          <w:numId w:val="7"/>
        </w:numPr>
        <w:spacing w:line="240" w:lineRule="auto"/>
        <w:contextualSpacing w:val="0"/>
        <w:jc w:val="both"/>
        <w:rPr>
          <w:rFonts w:ascii="Arial Narrow" w:hAnsi="Arial Narrow"/>
          <w:sz w:val="24"/>
          <w:szCs w:val="24"/>
        </w:rPr>
      </w:pPr>
      <w:r w:rsidRPr="0042338C">
        <w:rPr>
          <w:rFonts w:ascii="Arial Narrow" w:hAnsi="Arial Narrow"/>
          <w:sz w:val="24"/>
          <w:szCs w:val="24"/>
        </w:rPr>
        <w:t xml:space="preserve">Za rashode za usluge izdvojeno je </w:t>
      </w:r>
      <w:r w:rsidR="00466D72">
        <w:rPr>
          <w:rFonts w:ascii="Arial Narrow" w:hAnsi="Arial Narrow"/>
          <w:sz w:val="24"/>
          <w:szCs w:val="24"/>
        </w:rPr>
        <w:t>575.651,90</w:t>
      </w:r>
      <w:r>
        <w:rPr>
          <w:rFonts w:ascii="Arial Narrow" w:hAnsi="Arial Narrow"/>
          <w:sz w:val="24"/>
          <w:szCs w:val="24"/>
        </w:rPr>
        <w:t xml:space="preserve"> eura. Ove usluge obuhvaćaju usluge telefona, pošte i prijevoza, usluge tekućeg i investicijskog održavanja opreme i građevinskih, usluge promidžbe i informiranje ( informiranje javnosti kroz medije, promidžbeni materijali (kalendari, upaljači i dr.), komunalne usluge</w:t>
      </w:r>
      <w:r w:rsidR="00466D72">
        <w:rPr>
          <w:rFonts w:ascii="Arial Narrow" w:hAnsi="Arial Narrow"/>
          <w:sz w:val="24"/>
          <w:szCs w:val="24"/>
        </w:rPr>
        <w:t xml:space="preserve"> (održavanje groblja, nerazvrstanih cesta i poljskih putova, svih javnih površina, građevina u općinskom vlasništvu</w:t>
      </w:r>
      <w:r>
        <w:rPr>
          <w:rFonts w:ascii="Arial Narrow" w:hAnsi="Arial Narrow"/>
          <w:sz w:val="24"/>
          <w:szCs w:val="24"/>
        </w:rPr>
        <w:t>,</w:t>
      </w:r>
      <w:r w:rsidR="00466D72">
        <w:rPr>
          <w:rFonts w:ascii="Arial Narrow" w:hAnsi="Arial Narrow"/>
          <w:sz w:val="24"/>
          <w:szCs w:val="24"/>
        </w:rPr>
        <w:t xml:space="preserve"> </w:t>
      </w:r>
      <w:r>
        <w:rPr>
          <w:rFonts w:ascii="Arial Narrow" w:hAnsi="Arial Narrow"/>
          <w:sz w:val="24"/>
          <w:szCs w:val="24"/>
        </w:rPr>
        <w:t>intelektualne i osobne usluge (projektiranja, elaborati), računalne usluge te ostale usluge.</w:t>
      </w:r>
    </w:p>
    <w:p w14:paraId="5BBB38E6" w14:textId="6A59AFC4" w:rsidR="00D97C42" w:rsidRPr="0046771E" w:rsidRDefault="00D97C42" w:rsidP="00D42DD1">
      <w:pPr>
        <w:pStyle w:val="Odlomakpopisa"/>
        <w:numPr>
          <w:ilvl w:val="0"/>
          <w:numId w:val="7"/>
        </w:numPr>
        <w:spacing w:line="240" w:lineRule="auto"/>
        <w:contextualSpacing w:val="0"/>
        <w:jc w:val="both"/>
        <w:rPr>
          <w:rFonts w:ascii="Arial Narrow" w:hAnsi="Arial Narrow"/>
          <w:sz w:val="24"/>
          <w:szCs w:val="24"/>
        </w:rPr>
      </w:pPr>
      <w:r w:rsidRPr="0046771E">
        <w:rPr>
          <w:rFonts w:ascii="Arial Narrow" w:hAnsi="Arial Narrow"/>
          <w:sz w:val="24"/>
          <w:szCs w:val="24"/>
        </w:rPr>
        <w:t>Ostali nespom</w:t>
      </w:r>
      <w:r>
        <w:rPr>
          <w:rFonts w:ascii="Arial Narrow" w:hAnsi="Arial Narrow"/>
          <w:sz w:val="24"/>
          <w:szCs w:val="24"/>
        </w:rPr>
        <w:t>enuti rashodi poslovanja ostvare</w:t>
      </w:r>
      <w:r w:rsidRPr="0046771E">
        <w:rPr>
          <w:rFonts w:ascii="Arial Narrow" w:hAnsi="Arial Narrow"/>
          <w:sz w:val="24"/>
          <w:szCs w:val="24"/>
        </w:rPr>
        <w:t xml:space="preserve">ni su u iznosu od </w:t>
      </w:r>
      <w:r w:rsidR="00466D72">
        <w:rPr>
          <w:rFonts w:ascii="Arial Narrow" w:hAnsi="Arial Narrow"/>
          <w:sz w:val="24"/>
          <w:szCs w:val="24"/>
        </w:rPr>
        <w:t>67.510,59</w:t>
      </w:r>
      <w:r>
        <w:rPr>
          <w:rFonts w:ascii="Arial Narrow" w:hAnsi="Arial Narrow"/>
          <w:sz w:val="24"/>
          <w:szCs w:val="24"/>
        </w:rPr>
        <w:t xml:space="preserve"> eura. R</w:t>
      </w:r>
      <w:r w:rsidRPr="0046771E">
        <w:rPr>
          <w:rFonts w:ascii="Arial Narrow" w:hAnsi="Arial Narrow"/>
          <w:sz w:val="24"/>
          <w:szCs w:val="24"/>
        </w:rPr>
        <w:t>ashodi u ovoj skupini odnose se na</w:t>
      </w:r>
      <w:r w:rsidR="00466D72">
        <w:rPr>
          <w:rFonts w:ascii="Arial Narrow" w:hAnsi="Arial Narrow"/>
          <w:sz w:val="24"/>
          <w:szCs w:val="24"/>
        </w:rPr>
        <w:t xml:space="preserve"> troškove</w:t>
      </w:r>
      <w:r w:rsidRPr="0046771E">
        <w:rPr>
          <w:rFonts w:ascii="Arial Narrow" w:hAnsi="Arial Narrow"/>
          <w:sz w:val="24"/>
          <w:szCs w:val="24"/>
        </w:rPr>
        <w:t xml:space="preserve"> </w:t>
      </w:r>
      <w:r>
        <w:rPr>
          <w:rFonts w:ascii="Arial Narrow" w:hAnsi="Arial Narrow"/>
          <w:sz w:val="24"/>
          <w:szCs w:val="24"/>
        </w:rPr>
        <w:t>rad</w:t>
      </w:r>
      <w:r w:rsidR="00466D72">
        <w:rPr>
          <w:rFonts w:ascii="Arial Narrow" w:hAnsi="Arial Narrow"/>
          <w:sz w:val="24"/>
          <w:szCs w:val="24"/>
        </w:rPr>
        <w:t>a</w:t>
      </w:r>
      <w:r>
        <w:rPr>
          <w:rFonts w:ascii="Arial Narrow" w:hAnsi="Arial Narrow"/>
          <w:sz w:val="24"/>
          <w:szCs w:val="24"/>
        </w:rPr>
        <w:t xml:space="preserve"> predstavničkih tijela, </w:t>
      </w:r>
      <w:r w:rsidRPr="0046771E">
        <w:rPr>
          <w:rFonts w:ascii="Arial Narrow" w:hAnsi="Arial Narrow"/>
          <w:sz w:val="24"/>
          <w:szCs w:val="24"/>
        </w:rPr>
        <w:t>premije osiguranja imovine, reprezentaciju, na članarine (LAG Sjeverna Bilogora, Hrvatska zajednica Općina), za pristojbe i naknade te</w:t>
      </w:r>
      <w:r>
        <w:rPr>
          <w:rFonts w:ascii="Arial Narrow" w:hAnsi="Arial Narrow"/>
          <w:sz w:val="24"/>
          <w:szCs w:val="24"/>
        </w:rPr>
        <w:t xml:space="preserve"> ostali nespomenuti rashodi.</w:t>
      </w:r>
    </w:p>
    <w:p w14:paraId="3882C079" w14:textId="0EE1915A" w:rsidR="00D97C42" w:rsidRPr="0042338C" w:rsidRDefault="00D97C42" w:rsidP="00D42DD1">
      <w:pPr>
        <w:jc w:val="both"/>
        <w:rPr>
          <w:rFonts w:ascii="Arial Narrow" w:hAnsi="Arial Narrow"/>
        </w:rPr>
      </w:pPr>
      <w:r w:rsidRPr="0042338C">
        <w:rPr>
          <w:rFonts w:ascii="Arial Narrow" w:hAnsi="Arial Narrow"/>
          <w:b/>
          <w:bCs/>
        </w:rPr>
        <w:t>Financijski rashodi</w:t>
      </w:r>
      <w:r>
        <w:rPr>
          <w:rFonts w:ascii="Arial Narrow" w:hAnsi="Arial Narrow"/>
        </w:rPr>
        <w:t xml:space="preserve">  ostvareni su u iznosu </w:t>
      </w:r>
      <w:r w:rsidR="00466D72">
        <w:rPr>
          <w:rFonts w:ascii="Arial Narrow" w:hAnsi="Arial Narrow"/>
        </w:rPr>
        <w:t>3.530,34</w:t>
      </w:r>
      <w:r>
        <w:rPr>
          <w:rFonts w:ascii="Arial Narrow" w:hAnsi="Arial Narrow"/>
        </w:rPr>
        <w:t xml:space="preserve"> eura, a odnose se na bankarske usluge te usluge platnog prometa</w:t>
      </w:r>
      <w:r w:rsidR="00466D72">
        <w:rPr>
          <w:rFonts w:ascii="Arial Narrow" w:hAnsi="Arial Narrow"/>
        </w:rPr>
        <w:t xml:space="preserve"> kako Općine tako i njenog proračunskog korisnika.</w:t>
      </w:r>
    </w:p>
    <w:p w14:paraId="0B1EB189" w14:textId="7328C8B4" w:rsidR="00D97C42" w:rsidRPr="0042338C" w:rsidRDefault="00D97C42" w:rsidP="00D42DD1">
      <w:pPr>
        <w:jc w:val="both"/>
        <w:rPr>
          <w:rFonts w:ascii="Arial Narrow" w:hAnsi="Arial Narrow"/>
        </w:rPr>
      </w:pPr>
      <w:r w:rsidRPr="0042338C">
        <w:rPr>
          <w:rFonts w:ascii="Arial Narrow" w:hAnsi="Arial Narrow"/>
          <w:b/>
          <w:bCs/>
        </w:rPr>
        <w:t>Rashodi za subvencije</w:t>
      </w:r>
      <w:r w:rsidRPr="0042338C">
        <w:rPr>
          <w:rFonts w:ascii="Arial Narrow" w:hAnsi="Arial Narrow"/>
        </w:rPr>
        <w:t xml:space="preserve"> </w:t>
      </w:r>
      <w:r>
        <w:rPr>
          <w:rFonts w:ascii="Arial Narrow" w:hAnsi="Arial Narrow"/>
        </w:rPr>
        <w:t xml:space="preserve">ostvarene su u iznosu </w:t>
      </w:r>
      <w:r w:rsidR="00466D72">
        <w:rPr>
          <w:rFonts w:ascii="Arial Narrow" w:hAnsi="Arial Narrow"/>
        </w:rPr>
        <w:t>50.323,00</w:t>
      </w:r>
      <w:r>
        <w:rPr>
          <w:rFonts w:ascii="Arial Narrow" w:hAnsi="Arial Narrow"/>
        </w:rPr>
        <w:t xml:space="preserve"> eura što je </w:t>
      </w:r>
      <w:r w:rsidR="00466D72">
        <w:rPr>
          <w:rFonts w:ascii="Arial Narrow" w:hAnsi="Arial Narrow"/>
        </w:rPr>
        <w:t>88,29</w:t>
      </w:r>
      <w:r>
        <w:rPr>
          <w:rFonts w:ascii="Arial Narrow" w:hAnsi="Arial Narrow"/>
        </w:rPr>
        <w:t xml:space="preserve">% od planiranog iznosa, a odnose se na pomoći razvoju turizmu u iznosu </w:t>
      </w:r>
      <w:r w:rsidR="00466D72">
        <w:rPr>
          <w:rFonts w:ascii="Arial Narrow" w:hAnsi="Arial Narrow"/>
        </w:rPr>
        <w:t>3</w:t>
      </w:r>
      <w:r>
        <w:rPr>
          <w:rFonts w:ascii="Arial Narrow" w:hAnsi="Arial Narrow"/>
        </w:rPr>
        <w:t>.</w:t>
      </w:r>
      <w:r w:rsidR="00466D72">
        <w:rPr>
          <w:rFonts w:ascii="Arial Narrow" w:hAnsi="Arial Narrow"/>
        </w:rPr>
        <w:t>35</w:t>
      </w:r>
      <w:r>
        <w:rPr>
          <w:rFonts w:ascii="Arial Narrow" w:hAnsi="Arial Narrow"/>
        </w:rPr>
        <w:t xml:space="preserve">0,00 eura te potpore poljoprivrednicima u iznosu </w:t>
      </w:r>
      <w:r w:rsidR="00466D72">
        <w:rPr>
          <w:rFonts w:ascii="Arial Narrow" w:hAnsi="Arial Narrow"/>
        </w:rPr>
        <w:t>46.973,00</w:t>
      </w:r>
      <w:r>
        <w:rPr>
          <w:rFonts w:ascii="Arial Narrow" w:hAnsi="Arial Narrow"/>
        </w:rPr>
        <w:t xml:space="preserve"> eura. Javni poziv za ove vrste pomoći je bio raspisan krajem </w:t>
      </w:r>
      <w:r w:rsidR="00466D72">
        <w:rPr>
          <w:rFonts w:ascii="Arial Narrow" w:hAnsi="Arial Narrow"/>
        </w:rPr>
        <w:t>2024.</w:t>
      </w:r>
      <w:r>
        <w:rPr>
          <w:rFonts w:ascii="Arial Narrow" w:hAnsi="Arial Narrow"/>
        </w:rPr>
        <w:t xml:space="preserve"> godine i temeljem tih prijava su korisnici ostvarili pomoć</w:t>
      </w:r>
      <w:r w:rsidR="00466D72">
        <w:rPr>
          <w:rFonts w:ascii="Arial Narrow" w:hAnsi="Arial Narrow"/>
        </w:rPr>
        <w:t>i sukladno svojim prijavama i raspoloživim sredstvima planiranim proračunom.</w:t>
      </w:r>
    </w:p>
    <w:p w14:paraId="338D8480" w14:textId="7AE9EFBB" w:rsidR="00D97C42" w:rsidRPr="0042338C" w:rsidRDefault="00D97C42" w:rsidP="00D42DD1">
      <w:pPr>
        <w:jc w:val="both"/>
        <w:rPr>
          <w:rFonts w:ascii="Arial Narrow" w:hAnsi="Arial Narrow"/>
        </w:rPr>
      </w:pPr>
      <w:r w:rsidRPr="0042338C">
        <w:rPr>
          <w:rFonts w:ascii="Arial Narrow" w:hAnsi="Arial Narrow"/>
          <w:b/>
          <w:bCs/>
        </w:rPr>
        <w:t>Rashodi za naknade građanima i kućanstvima</w:t>
      </w:r>
      <w:r w:rsidRPr="0042338C">
        <w:rPr>
          <w:rFonts w:ascii="Arial Narrow" w:hAnsi="Arial Narrow"/>
        </w:rPr>
        <w:t xml:space="preserve"> </w:t>
      </w:r>
      <w:r>
        <w:rPr>
          <w:rFonts w:ascii="Arial Narrow" w:hAnsi="Arial Narrow"/>
        </w:rPr>
        <w:t xml:space="preserve">iznose </w:t>
      </w:r>
      <w:r w:rsidR="00466D72">
        <w:rPr>
          <w:rFonts w:ascii="Arial Narrow" w:hAnsi="Arial Narrow"/>
        </w:rPr>
        <w:t>128.632,15</w:t>
      </w:r>
      <w:r>
        <w:rPr>
          <w:rFonts w:ascii="Arial Narrow" w:hAnsi="Arial Narrow"/>
        </w:rPr>
        <w:t xml:space="preserve"> eura</w:t>
      </w:r>
      <w:r w:rsidRPr="0042338C">
        <w:rPr>
          <w:rFonts w:ascii="Arial Narrow" w:hAnsi="Arial Narrow"/>
        </w:rPr>
        <w:t xml:space="preserve"> (izvršenje: </w:t>
      </w:r>
      <w:r w:rsidR="00466D72">
        <w:rPr>
          <w:rFonts w:ascii="Arial Narrow" w:hAnsi="Arial Narrow"/>
        </w:rPr>
        <w:t>77,73</w:t>
      </w:r>
      <w:r>
        <w:rPr>
          <w:rFonts w:ascii="Arial Narrow" w:hAnsi="Arial Narrow"/>
        </w:rPr>
        <w:t>%</w:t>
      </w:r>
      <w:r w:rsidRPr="0042338C">
        <w:rPr>
          <w:rFonts w:ascii="Arial Narrow" w:hAnsi="Arial Narrow"/>
        </w:rPr>
        <w:t xml:space="preserve">). </w:t>
      </w:r>
    </w:p>
    <w:p w14:paraId="5720F106" w14:textId="452DAC42" w:rsidR="00D97C42" w:rsidRPr="005E4438" w:rsidRDefault="00D97C42" w:rsidP="00D42DD1">
      <w:pPr>
        <w:pStyle w:val="Odlomakpopisa"/>
        <w:numPr>
          <w:ilvl w:val="0"/>
          <w:numId w:val="8"/>
        </w:numPr>
        <w:spacing w:line="240" w:lineRule="auto"/>
        <w:contextualSpacing w:val="0"/>
        <w:jc w:val="both"/>
        <w:rPr>
          <w:rFonts w:ascii="Arial Narrow" w:hAnsi="Arial Narrow"/>
        </w:rPr>
      </w:pPr>
      <w:r w:rsidRPr="005E4438">
        <w:rPr>
          <w:rFonts w:ascii="Arial Narrow" w:hAnsi="Arial Narrow"/>
          <w:sz w:val="24"/>
          <w:szCs w:val="24"/>
        </w:rPr>
        <w:t xml:space="preserve">Ovi rashodi se u iznosu od </w:t>
      </w:r>
      <w:r w:rsidR="00466D72">
        <w:rPr>
          <w:rFonts w:ascii="Arial Narrow" w:hAnsi="Arial Narrow"/>
          <w:b/>
          <w:bCs/>
          <w:sz w:val="24"/>
          <w:szCs w:val="24"/>
        </w:rPr>
        <w:t>80.745,30</w:t>
      </w:r>
      <w:r>
        <w:rPr>
          <w:rFonts w:ascii="Arial Narrow" w:hAnsi="Arial Narrow"/>
          <w:b/>
          <w:bCs/>
          <w:sz w:val="24"/>
          <w:szCs w:val="24"/>
        </w:rPr>
        <w:t xml:space="preserve"> eura</w:t>
      </w:r>
      <w:r w:rsidRPr="005E4438">
        <w:rPr>
          <w:rFonts w:ascii="Arial Narrow" w:hAnsi="Arial Narrow"/>
          <w:sz w:val="24"/>
          <w:szCs w:val="24"/>
        </w:rPr>
        <w:t xml:space="preserve"> odnose na naknade isplaćene u novcu (jednokratne </w:t>
      </w:r>
      <w:r w:rsidR="00466D72">
        <w:rPr>
          <w:rFonts w:ascii="Arial Narrow" w:hAnsi="Arial Narrow"/>
          <w:sz w:val="24"/>
          <w:szCs w:val="24"/>
        </w:rPr>
        <w:t xml:space="preserve">socijalne </w:t>
      </w:r>
      <w:r w:rsidRPr="005E4438">
        <w:rPr>
          <w:rFonts w:ascii="Arial Narrow" w:hAnsi="Arial Narrow"/>
          <w:sz w:val="24"/>
          <w:szCs w:val="24"/>
        </w:rPr>
        <w:t xml:space="preserve">pomoći, božićnice i </w:t>
      </w:r>
      <w:proofErr w:type="spellStart"/>
      <w:r w:rsidRPr="005E4438">
        <w:rPr>
          <w:rFonts w:ascii="Arial Narrow" w:hAnsi="Arial Narrow"/>
          <w:sz w:val="24"/>
          <w:szCs w:val="24"/>
        </w:rPr>
        <w:t>uskrsnice</w:t>
      </w:r>
      <w:proofErr w:type="spellEnd"/>
      <w:r w:rsidRPr="005E4438">
        <w:rPr>
          <w:rFonts w:ascii="Arial Narrow" w:hAnsi="Arial Narrow"/>
          <w:sz w:val="24"/>
          <w:szCs w:val="24"/>
        </w:rPr>
        <w:t xml:space="preserve"> umirovljenicima, jednokratne pomoći za novorođenčad</w:t>
      </w:r>
      <w:r>
        <w:rPr>
          <w:rFonts w:ascii="Arial Narrow" w:hAnsi="Arial Narrow"/>
          <w:sz w:val="24"/>
          <w:szCs w:val="24"/>
        </w:rPr>
        <w:t>, pomoći mladima za stambeno zbrinjavanje</w:t>
      </w:r>
      <w:r w:rsidR="00466D72">
        <w:rPr>
          <w:rFonts w:ascii="Arial Narrow" w:hAnsi="Arial Narrow"/>
          <w:sz w:val="24"/>
          <w:szCs w:val="24"/>
        </w:rPr>
        <w:t>, sufinanciranje troškova rane intervencije</w:t>
      </w:r>
      <w:r w:rsidRPr="005E4438">
        <w:rPr>
          <w:rFonts w:ascii="Arial Narrow" w:hAnsi="Arial Narrow"/>
          <w:sz w:val="24"/>
          <w:szCs w:val="24"/>
        </w:rPr>
        <w:t xml:space="preserve"> i dr.), a u </w:t>
      </w:r>
      <w:r w:rsidRPr="005E4438">
        <w:rPr>
          <w:rFonts w:ascii="Arial Narrow" w:hAnsi="Arial Narrow"/>
          <w:sz w:val="24"/>
          <w:szCs w:val="24"/>
        </w:rPr>
        <w:lastRenderedPageBreak/>
        <w:t xml:space="preserve">dijelu od </w:t>
      </w:r>
      <w:r w:rsidR="00466D72">
        <w:rPr>
          <w:rFonts w:ascii="Arial Narrow" w:hAnsi="Arial Narrow"/>
          <w:b/>
          <w:bCs/>
          <w:sz w:val="24"/>
          <w:szCs w:val="24"/>
        </w:rPr>
        <w:t>47.886,85</w:t>
      </w:r>
      <w:r>
        <w:rPr>
          <w:rFonts w:ascii="Arial Narrow" w:hAnsi="Arial Narrow"/>
          <w:b/>
          <w:bCs/>
          <w:sz w:val="24"/>
          <w:szCs w:val="24"/>
        </w:rPr>
        <w:t xml:space="preserve"> eura</w:t>
      </w:r>
      <w:r w:rsidRPr="005E4438">
        <w:rPr>
          <w:rFonts w:ascii="Arial Narrow" w:hAnsi="Arial Narrow"/>
          <w:sz w:val="24"/>
          <w:szCs w:val="24"/>
        </w:rPr>
        <w:t xml:space="preserve"> na naknade u naravi (sufinanciranje prijevoza učenicima, sufinanciranje cijene dječjih vrtića</w:t>
      </w:r>
      <w:r w:rsidR="00466D72">
        <w:rPr>
          <w:rFonts w:ascii="Arial Narrow" w:hAnsi="Arial Narrow"/>
          <w:sz w:val="24"/>
          <w:szCs w:val="24"/>
        </w:rPr>
        <w:t xml:space="preserve"> te isplata naknada za ostale troškove stanovanja temeljem dostavljenog popisa iz Centra za socijalnu skrb</w:t>
      </w:r>
      <w:r>
        <w:rPr>
          <w:rFonts w:ascii="Arial Narrow" w:hAnsi="Arial Narrow"/>
          <w:sz w:val="24"/>
          <w:szCs w:val="24"/>
        </w:rPr>
        <w:t>).</w:t>
      </w:r>
      <w:r w:rsidR="00466D72">
        <w:rPr>
          <w:rFonts w:ascii="Arial Narrow" w:hAnsi="Arial Narrow"/>
          <w:sz w:val="24"/>
          <w:szCs w:val="24"/>
        </w:rPr>
        <w:t xml:space="preserve">  Za naknadu ostalih troškova stanovanja Općina Rovišće je u 2024. godini morala osigurati i korisnicima isplatiti 38.088,63 eura, od čega je 4.640,00 eura ostvaren prihod iz državnog proračuna za troškove ogrijeva, dok je razliku od 33.448,63 eura Općina morala osigurati iz vlastitih izvora zbog prelaska u </w:t>
      </w:r>
      <w:r w:rsidR="00E5391E">
        <w:rPr>
          <w:rFonts w:ascii="Arial Narrow" w:hAnsi="Arial Narrow"/>
          <w:sz w:val="24"/>
          <w:szCs w:val="24"/>
        </w:rPr>
        <w:t>III. skupinu prema indeksu razvijenosti. U 2023. godini je Općina Rovišće isplaćivala ove naknade korisnicima, ali budući da je bila u II. Skupini prema razvijenosti, sredstva za tu namjenu je u cijelosti dobivala iz državnog proračuna.</w:t>
      </w:r>
    </w:p>
    <w:p w14:paraId="25CB5ACF" w14:textId="267DCEC9" w:rsidR="00D97C42" w:rsidRDefault="00D97C42" w:rsidP="00D42DD1">
      <w:pPr>
        <w:jc w:val="both"/>
        <w:rPr>
          <w:rFonts w:ascii="Arial Narrow" w:hAnsi="Arial Narrow"/>
        </w:rPr>
      </w:pPr>
      <w:r w:rsidRPr="005E4438">
        <w:rPr>
          <w:rFonts w:ascii="Arial Narrow" w:hAnsi="Arial Narrow"/>
          <w:b/>
          <w:bCs/>
        </w:rPr>
        <w:t>Ostali rashodi</w:t>
      </w:r>
      <w:r w:rsidRPr="005E4438">
        <w:rPr>
          <w:rFonts w:ascii="Arial Narrow" w:hAnsi="Arial Narrow"/>
        </w:rPr>
        <w:t xml:space="preserve"> čine </w:t>
      </w:r>
      <w:r w:rsidR="00E5391E">
        <w:rPr>
          <w:rFonts w:ascii="Arial Narrow" w:hAnsi="Arial Narrow"/>
        </w:rPr>
        <w:t>15,64</w:t>
      </w:r>
      <w:r w:rsidRPr="005E4438">
        <w:rPr>
          <w:rFonts w:ascii="Arial Narrow" w:hAnsi="Arial Narrow"/>
        </w:rPr>
        <w:t>% ukupno</w:t>
      </w:r>
      <w:r>
        <w:rPr>
          <w:rFonts w:ascii="Arial Narrow" w:hAnsi="Arial Narrow"/>
        </w:rPr>
        <w:t xml:space="preserve"> ostvarenih rashoda, a iznose </w:t>
      </w:r>
      <w:r w:rsidR="00E5391E">
        <w:rPr>
          <w:rFonts w:ascii="Arial Narrow" w:hAnsi="Arial Narrow"/>
        </w:rPr>
        <w:t>284.263,72</w:t>
      </w:r>
      <w:r>
        <w:rPr>
          <w:rFonts w:ascii="Arial Narrow" w:hAnsi="Arial Narrow"/>
        </w:rPr>
        <w:t xml:space="preserve"> eura, a odnosi na tekuće donacije Vatrogasnoj zajednici Općine Rovišće te udrugama temeljem javnog poziva, ali i financiranja udruga koja su određena raznim zakonskim aktima.</w:t>
      </w:r>
    </w:p>
    <w:p w14:paraId="056772B2" w14:textId="181E01C4" w:rsidR="00D97C42" w:rsidRPr="001E64A2" w:rsidRDefault="00D97C42" w:rsidP="00D42DD1">
      <w:pPr>
        <w:jc w:val="both"/>
        <w:rPr>
          <w:rFonts w:ascii="Arial Narrow" w:hAnsi="Arial Narrow"/>
        </w:rPr>
      </w:pPr>
      <w:r w:rsidRPr="0042338C">
        <w:rPr>
          <w:rFonts w:ascii="Arial Narrow" w:hAnsi="Arial Narrow"/>
          <w:b/>
          <w:bCs/>
        </w:rPr>
        <w:t>Rashodi za nabavu nefinancijske imovine</w:t>
      </w:r>
      <w:r w:rsidRPr="0042338C">
        <w:rPr>
          <w:rFonts w:ascii="Arial Narrow" w:hAnsi="Arial Narrow"/>
        </w:rPr>
        <w:t xml:space="preserve"> čine </w:t>
      </w:r>
      <w:r w:rsidR="00E5391E">
        <w:rPr>
          <w:rFonts w:ascii="Arial Narrow" w:hAnsi="Arial Narrow"/>
        </w:rPr>
        <w:t>39,87</w:t>
      </w:r>
      <w:r>
        <w:rPr>
          <w:rFonts w:ascii="Arial Narrow" w:hAnsi="Arial Narrow"/>
        </w:rPr>
        <w:t>%</w:t>
      </w:r>
      <w:r w:rsidRPr="0042338C">
        <w:rPr>
          <w:rFonts w:ascii="Arial Narrow" w:hAnsi="Arial Narrow"/>
        </w:rPr>
        <w:t xml:space="preserve"> ukupnih ostvarenih rashoda. Ostvareni su u iznosu od </w:t>
      </w:r>
      <w:r w:rsidR="00E5391E">
        <w:rPr>
          <w:rFonts w:ascii="Arial Narrow" w:hAnsi="Arial Narrow"/>
        </w:rPr>
        <w:t>1.205.391,08</w:t>
      </w:r>
      <w:r>
        <w:rPr>
          <w:rFonts w:ascii="Arial Narrow" w:hAnsi="Arial Narrow"/>
        </w:rPr>
        <w:t xml:space="preserve"> eura, </w:t>
      </w:r>
      <w:r w:rsidRPr="0042338C">
        <w:rPr>
          <w:rFonts w:ascii="Arial Narrow" w:hAnsi="Arial Narrow"/>
        </w:rPr>
        <w:t xml:space="preserve">a </w:t>
      </w:r>
      <w:r>
        <w:rPr>
          <w:rFonts w:ascii="Arial Narrow" w:hAnsi="Arial Narrow"/>
        </w:rPr>
        <w:t xml:space="preserve">u iznosu od </w:t>
      </w:r>
      <w:r w:rsidR="00E5391E">
        <w:rPr>
          <w:rFonts w:ascii="Arial Narrow" w:hAnsi="Arial Narrow"/>
        </w:rPr>
        <w:t>7.534,02</w:t>
      </w:r>
      <w:r>
        <w:rPr>
          <w:rFonts w:ascii="Arial Narrow" w:hAnsi="Arial Narrow"/>
        </w:rPr>
        <w:t xml:space="preserve"> eura</w:t>
      </w:r>
      <w:r w:rsidR="00E5391E">
        <w:rPr>
          <w:rFonts w:ascii="Arial Narrow" w:hAnsi="Arial Narrow"/>
        </w:rPr>
        <w:t xml:space="preserve"> se odnose na</w:t>
      </w:r>
      <w:r>
        <w:rPr>
          <w:rFonts w:ascii="Arial Narrow" w:hAnsi="Arial Narrow"/>
        </w:rPr>
        <w:t xml:space="preserve"> </w:t>
      </w:r>
      <w:r w:rsidR="00E5391E">
        <w:rPr>
          <w:rFonts w:ascii="Arial Narrow" w:hAnsi="Arial Narrow"/>
        </w:rPr>
        <w:t xml:space="preserve">realizaciju </w:t>
      </w:r>
      <w:r>
        <w:rPr>
          <w:rFonts w:ascii="Arial Narrow" w:hAnsi="Arial Narrow"/>
        </w:rPr>
        <w:t xml:space="preserve">u Dječjem vrtiću </w:t>
      </w:r>
      <w:r w:rsidR="00E5391E">
        <w:rPr>
          <w:rFonts w:ascii="Arial Narrow" w:hAnsi="Arial Narrow"/>
        </w:rPr>
        <w:t xml:space="preserve"> za opremanje </w:t>
      </w:r>
      <w:r>
        <w:rPr>
          <w:rFonts w:ascii="Arial Narrow" w:hAnsi="Arial Narrow"/>
        </w:rPr>
        <w:t>soba odgojnih skupina</w:t>
      </w:r>
      <w:r w:rsidR="00E5391E">
        <w:rPr>
          <w:rFonts w:ascii="Arial Narrow" w:hAnsi="Arial Narrow"/>
        </w:rPr>
        <w:t xml:space="preserve"> u Rovišću ali i prostora u </w:t>
      </w:r>
      <w:proofErr w:type="spellStart"/>
      <w:r w:rsidR="00E5391E">
        <w:rPr>
          <w:rFonts w:ascii="Arial Narrow" w:hAnsi="Arial Narrow"/>
        </w:rPr>
        <w:t>Predavcu</w:t>
      </w:r>
      <w:proofErr w:type="spellEnd"/>
      <w:r w:rsidR="00E5391E">
        <w:rPr>
          <w:rFonts w:ascii="Arial Narrow" w:hAnsi="Arial Narrow"/>
        </w:rPr>
        <w:t xml:space="preserve"> i</w:t>
      </w:r>
      <w:r>
        <w:rPr>
          <w:rFonts w:ascii="Arial Narrow" w:hAnsi="Arial Narrow"/>
        </w:rPr>
        <w:t xml:space="preserve"> kuhinje, dok je iznos od </w:t>
      </w:r>
      <w:r w:rsidR="00E5391E">
        <w:rPr>
          <w:rFonts w:ascii="Arial Narrow" w:hAnsi="Arial Narrow"/>
        </w:rPr>
        <w:t>1.197.857,06</w:t>
      </w:r>
      <w:r>
        <w:rPr>
          <w:rFonts w:ascii="Arial Narrow" w:hAnsi="Arial Narrow"/>
        </w:rPr>
        <w:t xml:space="preserve"> eura ostvaren u Općini Rovišće kako slijedi:</w:t>
      </w:r>
      <w:r w:rsidRPr="0042338C">
        <w:rPr>
          <w:rFonts w:ascii="Arial Narrow" w:hAnsi="Arial Narrow"/>
        </w:rPr>
        <w:t xml:space="preserve"> </w:t>
      </w:r>
    </w:p>
    <w:p w14:paraId="6CA7D2AE" w14:textId="01AAE7FF" w:rsidR="00D97C42" w:rsidRPr="0042338C" w:rsidRDefault="00D97C42" w:rsidP="00D42DD1">
      <w:pPr>
        <w:jc w:val="both"/>
        <w:rPr>
          <w:rFonts w:ascii="Arial Narrow" w:hAnsi="Arial Narrow"/>
        </w:rPr>
      </w:pPr>
      <w:r w:rsidRPr="0042338C">
        <w:rPr>
          <w:rFonts w:ascii="Arial Narrow" w:hAnsi="Arial Narrow"/>
          <w:b/>
          <w:bCs/>
        </w:rPr>
        <w:t>Rashodi za nabavu proizvedene dugotrajne imovine</w:t>
      </w:r>
      <w:r w:rsidRPr="0042338C">
        <w:rPr>
          <w:rFonts w:ascii="Arial Narrow" w:hAnsi="Arial Narrow"/>
        </w:rPr>
        <w:t xml:space="preserve"> ostvareni su u iznosu od </w:t>
      </w:r>
      <w:r w:rsidR="00E5391E">
        <w:rPr>
          <w:rFonts w:ascii="Arial Narrow" w:hAnsi="Arial Narrow"/>
          <w:u w:val="single"/>
        </w:rPr>
        <w:t>1.205.391,08</w:t>
      </w:r>
      <w:r>
        <w:rPr>
          <w:rFonts w:ascii="Arial Narrow" w:hAnsi="Arial Narrow"/>
          <w:u w:val="single"/>
        </w:rPr>
        <w:t xml:space="preserve"> eura </w:t>
      </w:r>
      <w:r w:rsidRPr="0042338C">
        <w:rPr>
          <w:rFonts w:ascii="Arial Narrow" w:hAnsi="Arial Narrow"/>
        </w:rPr>
        <w:t xml:space="preserve"> što u odnosu na plan predstavlja izvršenje od </w:t>
      </w:r>
      <w:r w:rsidR="00E5391E">
        <w:rPr>
          <w:rFonts w:ascii="Arial Narrow" w:hAnsi="Arial Narrow"/>
        </w:rPr>
        <w:t>81,47</w:t>
      </w:r>
      <w:r w:rsidRPr="0042338C">
        <w:rPr>
          <w:rFonts w:ascii="Arial Narrow" w:hAnsi="Arial Narrow"/>
        </w:rPr>
        <w:t>%.</w:t>
      </w:r>
    </w:p>
    <w:p w14:paraId="7D4A4A01" w14:textId="3ABBD63C" w:rsidR="00D97C42" w:rsidRPr="00D1327B" w:rsidRDefault="00D97C42" w:rsidP="00D42DD1">
      <w:pPr>
        <w:pStyle w:val="Odlomakpopisa"/>
        <w:numPr>
          <w:ilvl w:val="0"/>
          <w:numId w:val="8"/>
        </w:numPr>
        <w:spacing w:line="256" w:lineRule="auto"/>
        <w:contextualSpacing w:val="0"/>
        <w:jc w:val="both"/>
        <w:rPr>
          <w:rFonts w:ascii="Arial Narrow" w:hAnsi="Arial Narrow"/>
          <w:sz w:val="24"/>
          <w:szCs w:val="24"/>
        </w:rPr>
      </w:pPr>
      <w:r w:rsidRPr="0042338C">
        <w:rPr>
          <w:rFonts w:ascii="Arial Narrow" w:hAnsi="Arial Narrow"/>
          <w:sz w:val="24"/>
          <w:szCs w:val="24"/>
        </w:rPr>
        <w:t xml:space="preserve">Rashodi za građevinske objekte ostvareni su u iznosu od </w:t>
      </w:r>
      <w:r w:rsidR="00E5391E">
        <w:rPr>
          <w:rFonts w:ascii="Arial Narrow" w:hAnsi="Arial Narrow"/>
          <w:bCs/>
          <w:sz w:val="24"/>
          <w:szCs w:val="24"/>
        </w:rPr>
        <w:t>1.144.827,68</w:t>
      </w:r>
      <w:r>
        <w:rPr>
          <w:rFonts w:ascii="Arial Narrow" w:hAnsi="Arial Narrow"/>
          <w:bCs/>
          <w:sz w:val="24"/>
          <w:szCs w:val="24"/>
        </w:rPr>
        <w:t xml:space="preserve"> eura</w:t>
      </w:r>
      <w:r w:rsidR="00E5391E">
        <w:rPr>
          <w:rFonts w:ascii="Arial Narrow" w:hAnsi="Arial Narrow"/>
          <w:bCs/>
          <w:sz w:val="24"/>
          <w:szCs w:val="24"/>
        </w:rPr>
        <w:t>,</w:t>
      </w:r>
      <w:r w:rsidRPr="00D1327B">
        <w:rPr>
          <w:rFonts w:ascii="Arial Narrow" w:hAnsi="Arial Narrow"/>
          <w:bCs/>
          <w:sz w:val="24"/>
          <w:szCs w:val="24"/>
        </w:rPr>
        <w:t xml:space="preserve"> a odnose se n</w:t>
      </w:r>
      <w:r>
        <w:rPr>
          <w:rFonts w:ascii="Arial Narrow" w:hAnsi="Arial Narrow"/>
          <w:bCs/>
          <w:sz w:val="24"/>
          <w:szCs w:val="24"/>
        </w:rPr>
        <w:t xml:space="preserve">a modernizaciju cesta, revitalizacija prometne infrastrukture, nogostup s oborinskom odvodnjom u </w:t>
      </w:r>
      <w:proofErr w:type="spellStart"/>
      <w:r>
        <w:rPr>
          <w:rFonts w:ascii="Arial Narrow" w:hAnsi="Arial Narrow"/>
          <w:bCs/>
          <w:sz w:val="24"/>
          <w:szCs w:val="24"/>
        </w:rPr>
        <w:t>Podgorcima</w:t>
      </w:r>
      <w:proofErr w:type="spellEnd"/>
      <w:r>
        <w:rPr>
          <w:rFonts w:ascii="Arial Narrow" w:hAnsi="Arial Narrow"/>
          <w:bCs/>
          <w:sz w:val="24"/>
          <w:szCs w:val="24"/>
        </w:rPr>
        <w:t xml:space="preserve"> I</w:t>
      </w:r>
      <w:r w:rsidR="00E5391E">
        <w:rPr>
          <w:rFonts w:ascii="Arial Narrow" w:hAnsi="Arial Narrow"/>
          <w:bCs/>
          <w:sz w:val="24"/>
          <w:szCs w:val="24"/>
        </w:rPr>
        <w:t>V</w:t>
      </w:r>
      <w:r>
        <w:rPr>
          <w:rFonts w:ascii="Arial Narrow" w:hAnsi="Arial Narrow"/>
          <w:bCs/>
          <w:sz w:val="24"/>
          <w:szCs w:val="24"/>
        </w:rPr>
        <w:t>. faza, nogostup Rovišće – Kraljevac I</w:t>
      </w:r>
      <w:r w:rsidR="00E5391E">
        <w:rPr>
          <w:rFonts w:ascii="Arial Narrow" w:hAnsi="Arial Narrow"/>
          <w:bCs/>
          <w:sz w:val="24"/>
          <w:szCs w:val="24"/>
        </w:rPr>
        <w:t>V</w:t>
      </w:r>
      <w:r>
        <w:rPr>
          <w:rFonts w:ascii="Arial Narrow" w:hAnsi="Arial Narrow"/>
          <w:bCs/>
          <w:sz w:val="24"/>
          <w:szCs w:val="24"/>
        </w:rPr>
        <w:t>. faza, modernizacija javne rasvjete, te izgradnja tržnice u centru Rovišća, dokumentacija za sportski centar Općine Rovišće</w:t>
      </w:r>
      <w:r w:rsidR="00FD42B8">
        <w:rPr>
          <w:rFonts w:ascii="Arial Narrow" w:hAnsi="Arial Narrow"/>
          <w:bCs/>
          <w:sz w:val="24"/>
          <w:szCs w:val="24"/>
        </w:rPr>
        <w:t xml:space="preserve"> i dječji vrtić u </w:t>
      </w:r>
      <w:proofErr w:type="spellStart"/>
      <w:r w:rsidR="00FD42B8">
        <w:rPr>
          <w:rFonts w:ascii="Arial Narrow" w:hAnsi="Arial Narrow"/>
          <w:bCs/>
          <w:sz w:val="24"/>
          <w:szCs w:val="24"/>
        </w:rPr>
        <w:t>Predavcu</w:t>
      </w:r>
      <w:proofErr w:type="spellEnd"/>
      <w:r w:rsidR="00FD42B8">
        <w:rPr>
          <w:rFonts w:ascii="Arial Narrow" w:hAnsi="Arial Narrow"/>
          <w:bCs/>
          <w:sz w:val="24"/>
          <w:szCs w:val="24"/>
        </w:rPr>
        <w:t>, uređenje okoliša Dječjeg vrtića „Palčica“, uređenje i opremanje dječjeg igrališta na Laništu.</w:t>
      </w:r>
    </w:p>
    <w:p w14:paraId="2605FEAD" w14:textId="35E6D3A6" w:rsidR="00D97C42" w:rsidRPr="005E35D4" w:rsidRDefault="00D97C42" w:rsidP="00D42DD1">
      <w:pPr>
        <w:pStyle w:val="Odlomakpopisa"/>
        <w:numPr>
          <w:ilvl w:val="0"/>
          <w:numId w:val="8"/>
        </w:numPr>
        <w:spacing w:line="256" w:lineRule="auto"/>
        <w:contextualSpacing w:val="0"/>
        <w:jc w:val="both"/>
        <w:rPr>
          <w:rFonts w:ascii="Arial Narrow" w:hAnsi="Arial Narrow"/>
        </w:rPr>
      </w:pPr>
      <w:r w:rsidRPr="005E35D4">
        <w:rPr>
          <w:rFonts w:ascii="Arial Narrow" w:hAnsi="Arial Narrow"/>
          <w:sz w:val="24"/>
          <w:szCs w:val="24"/>
        </w:rPr>
        <w:t>Rashodi za nabavu postrojenja i</w:t>
      </w:r>
      <w:r w:rsidRPr="005E35D4">
        <w:rPr>
          <w:rFonts w:ascii="Arial Narrow" w:hAnsi="Arial Narrow"/>
          <w:b/>
          <w:bCs/>
          <w:sz w:val="24"/>
          <w:szCs w:val="24"/>
        </w:rPr>
        <w:t xml:space="preserve"> </w:t>
      </w:r>
      <w:r>
        <w:rPr>
          <w:rFonts w:ascii="Arial Narrow" w:hAnsi="Arial Narrow"/>
          <w:sz w:val="24"/>
          <w:szCs w:val="24"/>
        </w:rPr>
        <w:t>opreme su ostvareni u iznosu od</w:t>
      </w:r>
      <w:r>
        <w:rPr>
          <w:rFonts w:ascii="Arial Narrow" w:hAnsi="Arial Narrow"/>
          <w:bCs/>
          <w:sz w:val="24"/>
          <w:szCs w:val="24"/>
        </w:rPr>
        <w:t xml:space="preserve"> </w:t>
      </w:r>
      <w:r w:rsidR="00FD42B8">
        <w:rPr>
          <w:rFonts w:ascii="Arial Narrow" w:hAnsi="Arial Narrow"/>
          <w:bCs/>
          <w:sz w:val="24"/>
          <w:szCs w:val="24"/>
        </w:rPr>
        <w:t>42.223,15</w:t>
      </w:r>
      <w:r>
        <w:rPr>
          <w:rFonts w:ascii="Arial Narrow" w:hAnsi="Arial Narrow"/>
          <w:bCs/>
          <w:sz w:val="24"/>
          <w:szCs w:val="24"/>
        </w:rPr>
        <w:t xml:space="preserve"> eura,</w:t>
      </w:r>
      <w:r w:rsidRPr="005E35D4">
        <w:rPr>
          <w:rFonts w:ascii="Arial Narrow" w:hAnsi="Arial Narrow"/>
          <w:bCs/>
          <w:sz w:val="24"/>
          <w:szCs w:val="24"/>
        </w:rPr>
        <w:t xml:space="preserve"> a odnose se na opremanje objekata u vlasništvu Općine Rovišće</w:t>
      </w:r>
      <w:r w:rsidR="00FD42B8">
        <w:rPr>
          <w:rFonts w:ascii="Arial Narrow" w:hAnsi="Arial Narrow"/>
          <w:bCs/>
          <w:sz w:val="24"/>
          <w:szCs w:val="24"/>
        </w:rPr>
        <w:t>.</w:t>
      </w:r>
    </w:p>
    <w:p w14:paraId="4F08057E" w14:textId="1395CE2D" w:rsidR="00D97C42" w:rsidRPr="008822AF" w:rsidRDefault="00FD42B8" w:rsidP="00D42DD1">
      <w:pPr>
        <w:pStyle w:val="Odlomakpopisa"/>
        <w:numPr>
          <w:ilvl w:val="0"/>
          <w:numId w:val="8"/>
        </w:numPr>
        <w:spacing w:line="256" w:lineRule="auto"/>
        <w:contextualSpacing w:val="0"/>
        <w:jc w:val="both"/>
        <w:rPr>
          <w:rFonts w:ascii="Arial Narrow" w:hAnsi="Arial Narrow"/>
        </w:rPr>
      </w:pPr>
      <w:r>
        <w:rPr>
          <w:rFonts w:ascii="Arial Narrow" w:hAnsi="Arial Narrow"/>
          <w:sz w:val="24"/>
          <w:szCs w:val="24"/>
        </w:rPr>
        <w:t xml:space="preserve">Rashodi za višegodišnje nasade se odnose na nasade za projekt </w:t>
      </w:r>
      <w:proofErr w:type="spellStart"/>
      <w:r>
        <w:rPr>
          <w:rFonts w:ascii="Arial Narrow" w:hAnsi="Arial Narrow"/>
          <w:sz w:val="24"/>
          <w:szCs w:val="24"/>
        </w:rPr>
        <w:t>ozelenjavanja</w:t>
      </w:r>
      <w:proofErr w:type="spellEnd"/>
      <w:r>
        <w:rPr>
          <w:rFonts w:ascii="Arial Narrow" w:hAnsi="Arial Narrow"/>
          <w:sz w:val="24"/>
          <w:szCs w:val="24"/>
        </w:rPr>
        <w:t xml:space="preserve"> Dječjeg vrtića „Palčica“</w:t>
      </w:r>
    </w:p>
    <w:p w14:paraId="3DBEE99A" w14:textId="77777777" w:rsidR="008822AF" w:rsidRPr="008822AF" w:rsidRDefault="008822AF" w:rsidP="00D42DD1">
      <w:pPr>
        <w:pStyle w:val="Odlomakpopisa"/>
        <w:spacing w:line="256" w:lineRule="auto"/>
        <w:ind w:left="770"/>
        <w:contextualSpacing w:val="0"/>
        <w:jc w:val="both"/>
        <w:rPr>
          <w:rFonts w:ascii="Arial Narrow" w:hAnsi="Arial Narrow"/>
        </w:rPr>
      </w:pPr>
    </w:p>
    <w:p w14:paraId="1DB249DC" w14:textId="563D9FFE" w:rsidR="008822AF" w:rsidRPr="008822AF" w:rsidRDefault="008822AF" w:rsidP="00D42DD1">
      <w:pPr>
        <w:pStyle w:val="Odlomakpopisa"/>
        <w:numPr>
          <w:ilvl w:val="1"/>
          <w:numId w:val="13"/>
        </w:numPr>
        <w:spacing w:after="0" w:line="240" w:lineRule="auto"/>
        <w:jc w:val="both"/>
        <w:rPr>
          <w:rFonts w:ascii="Arial Narrow" w:hAnsi="Arial Narrow"/>
        </w:rPr>
      </w:pPr>
      <w:r w:rsidRPr="008822AF">
        <w:rPr>
          <w:rFonts w:ascii="Arial Narrow" w:hAnsi="Arial Narrow"/>
          <w:b/>
          <w:bCs/>
        </w:rPr>
        <w:t>Račun financiranja</w:t>
      </w:r>
    </w:p>
    <w:p w14:paraId="5BC8350B" w14:textId="77777777" w:rsidR="008822AF" w:rsidRPr="0042338C" w:rsidRDefault="008822AF" w:rsidP="00D42DD1">
      <w:pPr>
        <w:jc w:val="both"/>
        <w:rPr>
          <w:rFonts w:ascii="Arial Narrow" w:hAnsi="Arial Narrow"/>
        </w:rPr>
      </w:pPr>
    </w:p>
    <w:p w14:paraId="165509EA" w14:textId="5283599F" w:rsidR="008822AF" w:rsidRDefault="008822AF" w:rsidP="00D42DD1">
      <w:pPr>
        <w:jc w:val="both"/>
        <w:rPr>
          <w:rFonts w:ascii="Arial Narrow" w:hAnsi="Arial Narrow"/>
        </w:rPr>
      </w:pPr>
      <w:r w:rsidRPr="0042338C">
        <w:rPr>
          <w:rFonts w:ascii="Arial Narrow" w:hAnsi="Arial Narrow"/>
        </w:rPr>
        <w:t>Prema članku 82. Zakona o proračunu («Narodne novine» broj 144/2021) u računu financiranja iskazuju se primici od financijske imovine i zaduženja te izdaci za financijsku imovinu i za otplatu kredita i zajmova. S obzirom na to da u 202</w:t>
      </w:r>
      <w:r>
        <w:rPr>
          <w:rFonts w:ascii="Arial Narrow" w:hAnsi="Arial Narrow"/>
        </w:rPr>
        <w:t>4</w:t>
      </w:r>
      <w:r w:rsidRPr="0042338C">
        <w:rPr>
          <w:rFonts w:ascii="Arial Narrow" w:hAnsi="Arial Narrow"/>
        </w:rPr>
        <w:t xml:space="preserve">. godini Općina </w:t>
      </w:r>
      <w:r>
        <w:rPr>
          <w:rFonts w:ascii="Arial Narrow" w:hAnsi="Arial Narrow"/>
        </w:rPr>
        <w:t>Rovišće</w:t>
      </w:r>
      <w:r w:rsidRPr="0042338C">
        <w:rPr>
          <w:rFonts w:ascii="Arial Narrow" w:hAnsi="Arial Narrow"/>
        </w:rPr>
        <w:t xml:space="preserve"> nije imala primitke i izdatke po toj osnovi, u računu financiranja, primici od financijske imovine i zaduženja te izdaci za financijsku imovinu i otplatu zajmova iskazani su s iznosom od 0,00 </w:t>
      </w:r>
      <w:r>
        <w:rPr>
          <w:rFonts w:ascii="Arial Narrow" w:hAnsi="Arial Narrow"/>
        </w:rPr>
        <w:t>eura</w:t>
      </w:r>
      <w:r w:rsidRPr="0042338C">
        <w:rPr>
          <w:rFonts w:ascii="Arial Narrow" w:hAnsi="Arial Narrow"/>
        </w:rPr>
        <w:t xml:space="preserve">. Slijedom navedenog nije iskazan račun financiranja prema ekonomskoj klasifikaciji, račun financiranja prema izvorima financiranja te analitički prikaz ostvarenih primitaka i izvršenih izdataka po svakom pojedinačnom zajmu, kreditu i vrijednosnom papiru. </w:t>
      </w:r>
    </w:p>
    <w:p w14:paraId="4FA5B290" w14:textId="77777777" w:rsidR="008822AF" w:rsidRPr="008822AF" w:rsidRDefault="008822AF" w:rsidP="00D42DD1">
      <w:pPr>
        <w:jc w:val="both"/>
        <w:rPr>
          <w:rFonts w:ascii="Arial Narrow" w:hAnsi="Arial Narrow"/>
        </w:rPr>
      </w:pPr>
    </w:p>
    <w:p w14:paraId="46644A4E" w14:textId="43FC73C1" w:rsidR="002B2BBF" w:rsidRPr="002B2BBF" w:rsidRDefault="002B2BBF" w:rsidP="00D42DD1">
      <w:pPr>
        <w:pStyle w:val="Odlomakpopisa"/>
        <w:numPr>
          <w:ilvl w:val="1"/>
          <w:numId w:val="13"/>
        </w:numPr>
        <w:spacing w:line="256" w:lineRule="auto"/>
        <w:jc w:val="both"/>
        <w:rPr>
          <w:rFonts w:ascii="Arial Narrow" w:hAnsi="Arial Narrow"/>
          <w:b/>
          <w:bCs/>
        </w:rPr>
      </w:pPr>
      <w:r w:rsidRPr="002B2BBF">
        <w:rPr>
          <w:rFonts w:ascii="Arial Narrow" w:hAnsi="Arial Narrow"/>
          <w:b/>
          <w:bCs/>
        </w:rPr>
        <w:t xml:space="preserve">Stanje novčanih sredstava </w:t>
      </w:r>
    </w:p>
    <w:p w14:paraId="40C49940" w14:textId="51C83F1A" w:rsidR="002B2BBF" w:rsidRDefault="002B2BBF" w:rsidP="00D42DD1">
      <w:pPr>
        <w:spacing w:line="256" w:lineRule="auto"/>
        <w:jc w:val="both"/>
        <w:rPr>
          <w:rFonts w:ascii="Arial Narrow" w:hAnsi="Arial Narrow"/>
        </w:rPr>
      </w:pPr>
      <w:r>
        <w:rPr>
          <w:rFonts w:ascii="Arial Narrow" w:hAnsi="Arial Narrow"/>
        </w:rPr>
        <w:t>Općina Rovišće je na dan 1. siječnja 2024. godine na računu imala 1.398.568,98 eura, dok je 31. prosinca 2024. godine na računu bilo 895.660,87 eura.</w:t>
      </w:r>
    </w:p>
    <w:p w14:paraId="7E348ECB" w14:textId="37DBA569" w:rsidR="002B2BBF" w:rsidRDefault="002B2BBF" w:rsidP="00D42DD1">
      <w:pPr>
        <w:spacing w:line="256" w:lineRule="auto"/>
        <w:jc w:val="both"/>
        <w:rPr>
          <w:rFonts w:ascii="Arial Narrow" w:hAnsi="Arial Narrow"/>
        </w:rPr>
      </w:pPr>
      <w:r>
        <w:rPr>
          <w:rFonts w:ascii="Arial Narrow" w:hAnsi="Arial Narrow"/>
        </w:rPr>
        <w:t>Dječji vrtić „Palčica“ je na dan 1. siječnja 2024. godine na računu imao 1.689,10 eura, dok je 31. prosinca 2024. godine na računu bilo 1.761,04 eura.</w:t>
      </w:r>
    </w:p>
    <w:p w14:paraId="136A8F11" w14:textId="77777777" w:rsidR="008822AF" w:rsidRPr="002B2BBF" w:rsidRDefault="008822AF" w:rsidP="00D42DD1">
      <w:pPr>
        <w:spacing w:line="256" w:lineRule="auto"/>
        <w:jc w:val="both"/>
        <w:rPr>
          <w:rFonts w:ascii="Arial Narrow" w:hAnsi="Arial Narrow"/>
        </w:rPr>
      </w:pPr>
    </w:p>
    <w:p w14:paraId="3BF9AA9E" w14:textId="54397481" w:rsidR="002B2BBF" w:rsidRDefault="002B2BBF" w:rsidP="00D42DD1">
      <w:pPr>
        <w:pStyle w:val="Odlomakpopisa"/>
        <w:numPr>
          <w:ilvl w:val="1"/>
          <w:numId w:val="13"/>
        </w:numPr>
        <w:spacing w:line="256" w:lineRule="auto"/>
        <w:jc w:val="both"/>
        <w:rPr>
          <w:rFonts w:ascii="Arial Narrow" w:hAnsi="Arial Narrow"/>
          <w:b/>
          <w:bCs/>
        </w:rPr>
      </w:pPr>
      <w:r w:rsidRPr="002B2BBF">
        <w:rPr>
          <w:rFonts w:ascii="Arial Narrow" w:hAnsi="Arial Narrow"/>
          <w:b/>
          <w:bCs/>
        </w:rPr>
        <w:t xml:space="preserve">Prikaz ostvarenja rezultata poslovanja </w:t>
      </w:r>
    </w:p>
    <w:tbl>
      <w:tblPr>
        <w:tblStyle w:val="Reetkatablice"/>
        <w:tblW w:w="0" w:type="auto"/>
        <w:tblLook w:val="04A0" w:firstRow="1" w:lastRow="0" w:firstColumn="1" w:lastColumn="0" w:noHBand="0" w:noVBand="1"/>
      </w:tblPr>
      <w:tblGrid>
        <w:gridCol w:w="2265"/>
        <w:gridCol w:w="2265"/>
        <w:gridCol w:w="2266"/>
        <w:gridCol w:w="2266"/>
      </w:tblGrid>
      <w:tr w:rsidR="00D403D5" w:rsidRPr="00D403D5" w14:paraId="4E8BE025" w14:textId="77777777" w:rsidTr="00D403D5">
        <w:tc>
          <w:tcPr>
            <w:tcW w:w="2265" w:type="dxa"/>
          </w:tcPr>
          <w:p w14:paraId="03BA2E32" w14:textId="77777777" w:rsidR="00D403D5" w:rsidRPr="00D403D5" w:rsidRDefault="00D403D5" w:rsidP="00D42DD1">
            <w:pPr>
              <w:spacing w:line="256" w:lineRule="auto"/>
              <w:jc w:val="both"/>
              <w:rPr>
                <w:rFonts w:ascii="Arial Narrow" w:hAnsi="Arial Narrow"/>
              </w:rPr>
            </w:pPr>
          </w:p>
        </w:tc>
        <w:tc>
          <w:tcPr>
            <w:tcW w:w="2265" w:type="dxa"/>
          </w:tcPr>
          <w:p w14:paraId="188ADB34" w14:textId="4909B6B4" w:rsidR="00D403D5" w:rsidRPr="00D403D5" w:rsidRDefault="00D403D5" w:rsidP="00D42DD1">
            <w:pPr>
              <w:spacing w:line="256" w:lineRule="auto"/>
              <w:jc w:val="both"/>
              <w:rPr>
                <w:rFonts w:ascii="Arial Narrow" w:hAnsi="Arial Narrow"/>
              </w:rPr>
            </w:pPr>
            <w:r>
              <w:rPr>
                <w:rFonts w:ascii="Arial Narrow" w:hAnsi="Arial Narrow"/>
              </w:rPr>
              <w:t>UKUPNO PRENESENI VIŠAK/MANJAK</w:t>
            </w:r>
          </w:p>
        </w:tc>
        <w:tc>
          <w:tcPr>
            <w:tcW w:w="2266" w:type="dxa"/>
          </w:tcPr>
          <w:p w14:paraId="220825B8" w14:textId="6CFFBB1A" w:rsidR="00D403D5" w:rsidRPr="00D403D5" w:rsidRDefault="00D403D5" w:rsidP="00D42DD1">
            <w:pPr>
              <w:spacing w:line="256" w:lineRule="auto"/>
              <w:jc w:val="both"/>
              <w:rPr>
                <w:rFonts w:ascii="Arial Narrow" w:hAnsi="Arial Narrow"/>
              </w:rPr>
            </w:pPr>
            <w:r>
              <w:rPr>
                <w:rFonts w:ascii="Arial Narrow" w:hAnsi="Arial Narrow"/>
              </w:rPr>
              <w:t>REZULTAT TEKUĆE GODINE</w:t>
            </w:r>
          </w:p>
        </w:tc>
        <w:tc>
          <w:tcPr>
            <w:tcW w:w="2266" w:type="dxa"/>
          </w:tcPr>
          <w:p w14:paraId="2D9BD6CA" w14:textId="2CA65069" w:rsidR="00D403D5" w:rsidRPr="00D403D5" w:rsidRDefault="00D403D5" w:rsidP="00D42DD1">
            <w:pPr>
              <w:spacing w:line="256" w:lineRule="auto"/>
              <w:jc w:val="both"/>
              <w:rPr>
                <w:rFonts w:ascii="Arial Narrow" w:hAnsi="Arial Narrow"/>
              </w:rPr>
            </w:pPr>
            <w:r>
              <w:rPr>
                <w:rFonts w:ascii="Arial Narrow" w:hAnsi="Arial Narrow"/>
              </w:rPr>
              <w:t>UKUPAN REZULTAT</w:t>
            </w:r>
          </w:p>
        </w:tc>
      </w:tr>
      <w:tr w:rsidR="00D403D5" w:rsidRPr="00D403D5" w14:paraId="289FD021" w14:textId="77777777" w:rsidTr="00D403D5">
        <w:tc>
          <w:tcPr>
            <w:tcW w:w="2265" w:type="dxa"/>
          </w:tcPr>
          <w:p w14:paraId="6722C055" w14:textId="6B53D6CF" w:rsidR="00D403D5" w:rsidRPr="00D403D5" w:rsidRDefault="00D403D5" w:rsidP="00D42DD1">
            <w:pPr>
              <w:spacing w:line="256" w:lineRule="auto"/>
              <w:jc w:val="both"/>
              <w:rPr>
                <w:rFonts w:ascii="Arial Narrow" w:hAnsi="Arial Narrow"/>
              </w:rPr>
            </w:pPr>
            <w:r w:rsidRPr="00D403D5">
              <w:rPr>
                <w:rFonts w:ascii="Arial Narrow" w:hAnsi="Arial Narrow"/>
              </w:rPr>
              <w:t>OPĆINA ROVIŠĆE</w:t>
            </w:r>
          </w:p>
        </w:tc>
        <w:tc>
          <w:tcPr>
            <w:tcW w:w="2265" w:type="dxa"/>
          </w:tcPr>
          <w:p w14:paraId="3B39755D" w14:textId="3D7A83F1" w:rsidR="00D403D5" w:rsidRPr="00D403D5" w:rsidRDefault="00D403D5" w:rsidP="00D42DD1">
            <w:pPr>
              <w:spacing w:line="256" w:lineRule="auto"/>
              <w:jc w:val="both"/>
              <w:rPr>
                <w:rFonts w:ascii="Arial Narrow" w:hAnsi="Arial Narrow"/>
              </w:rPr>
            </w:pPr>
            <w:r>
              <w:rPr>
                <w:rFonts w:ascii="Arial Narrow" w:hAnsi="Arial Narrow"/>
              </w:rPr>
              <w:t>779.250,69</w:t>
            </w:r>
          </w:p>
        </w:tc>
        <w:tc>
          <w:tcPr>
            <w:tcW w:w="2266" w:type="dxa"/>
          </w:tcPr>
          <w:p w14:paraId="26584DA0" w14:textId="787FF9A1" w:rsidR="00D403D5" w:rsidRPr="00D403D5" w:rsidRDefault="00D403D5" w:rsidP="00D42DD1">
            <w:pPr>
              <w:spacing w:line="256" w:lineRule="auto"/>
              <w:jc w:val="both"/>
              <w:rPr>
                <w:rFonts w:ascii="Arial Narrow" w:hAnsi="Arial Narrow"/>
                <w:color w:val="FF0000"/>
              </w:rPr>
            </w:pPr>
            <w:r w:rsidRPr="00D403D5">
              <w:rPr>
                <w:rFonts w:ascii="Arial Narrow" w:hAnsi="Arial Narrow"/>
                <w:color w:val="FF0000"/>
              </w:rPr>
              <w:t>-194.664,76</w:t>
            </w:r>
          </w:p>
        </w:tc>
        <w:tc>
          <w:tcPr>
            <w:tcW w:w="2266" w:type="dxa"/>
          </w:tcPr>
          <w:p w14:paraId="24A6A8A0" w14:textId="5C0130CC" w:rsidR="00D403D5" w:rsidRPr="00D403D5" w:rsidRDefault="00D403D5" w:rsidP="00D42DD1">
            <w:pPr>
              <w:spacing w:line="256" w:lineRule="auto"/>
              <w:jc w:val="both"/>
              <w:rPr>
                <w:rFonts w:ascii="Arial Narrow" w:hAnsi="Arial Narrow"/>
              </w:rPr>
            </w:pPr>
            <w:r>
              <w:rPr>
                <w:rFonts w:ascii="Arial Narrow" w:hAnsi="Arial Narrow"/>
              </w:rPr>
              <w:t>584.585,93</w:t>
            </w:r>
          </w:p>
        </w:tc>
      </w:tr>
      <w:tr w:rsidR="00D403D5" w:rsidRPr="00D403D5" w14:paraId="68A8B174" w14:textId="77777777" w:rsidTr="00D403D5">
        <w:tc>
          <w:tcPr>
            <w:tcW w:w="2265" w:type="dxa"/>
          </w:tcPr>
          <w:p w14:paraId="160038D7" w14:textId="5BEE64CD" w:rsidR="00D403D5" w:rsidRPr="00D403D5" w:rsidRDefault="00D403D5" w:rsidP="00D42DD1">
            <w:pPr>
              <w:spacing w:line="256" w:lineRule="auto"/>
              <w:jc w:val="both"/>
              <w:rPr>
                <w:rFonts w:ascii="Arial Narrow" w:hAnsi="Arial Narrow"/>
              </w:rPr>
            </w:pPr>
            <w:r w:rsidRPr="00D403D5">
              <w:rPr>
                <w:rFonts w:ascii="Arial Narrow" w:hAnsi="Arial Narrow"/>
              </w:rPr>
              <w:t>DJEČJI VRTIĆ PALČICA</w:t>
            </w:r>
          </w:p>
        </w:tc>
        <w:tc>
          <w:tcPr>
            <w:tcW w:w="2265" w:type="dxa"/>
          </w:tcPr>
          <w:p w14:paraId="21914216" w14:textId="6069C943" w:rsidR="00D403D5" w:rsidRPr="00D403D5" w:rsidRDefault="00D403D5" w:rsidP="00D42DD1">
            <w:pPr>
              <w:spacing w:line="256" w:lineRule="auto"/>
              <w:jc w:val="both"/>
              <w:rPr>
                <w:rFonts w:ascii="Arial Narrow" w:hAnsi="Arial Narrow"/>
              </w:rPr>
            </w:pPr>
            <w:r w:rsidRPr="00D403D5">
              <w:rPr>
                <w:rFonts w:ascii="Arial Narrow" w:hAnsi="Arial Narrow"/>
                <w:color w:val="FF0000"/>
              </w:rPr>
              <w:t>-16.013,43</w:t>
            </w:r>
          </w:p>
        </w:tc>
        <w:tc>
          <w:tcPr>
            <w:tcW w:w="2266" w:type="dxa"/>
          </w:tcPr>
          <w:p w14:paraId="5CA0FF63" w14:textId="469BC7BE" w:rsidR="00D403D5" w:rsidRPr="00D403D5" w:rsidRDefault="00D403D5" w:rsidP="00D42DD1">
            <w:pPr>
              <w:spacing w:line="256" w:lineRule="auto"/>
              <w:jc w:val="both"/>
              <w:rPr>
                <w:rFonts w:ascii="Arial Narrow" w:hAnsi="Arial Narrow"/>
                <w:color w:val="FF0000"/>
              </w:rPr>
            </w:pPr>
            <w:r w:rsidRPr="00D403D5">
              <w:rPr>
                <w:rFonts w:ascii="Arial Narrow" w:hAnsi="Arial Narrow"/>
                <w:color w:val="FF0000"/>
              </w:rPr>
              <w:t>-8.825,58</w:t>
            </w:r>
          </w:p>
        </w:tc>
        <w:tc>
          <w:tcPr>
            <w:tcW w:w="2266" w:type="dxa"/>
          </w:tcPr>
          <w:p w14:paraId="2772580D" w14:textId="71C67B90" w:rsidR="00D403D5" w:rsidRPr="00D403D5" w:rsidRDefault="00D403D5" w:rsidP="00D42DD1">
            <w:pPr>
              <w:spacing w:line="256" w:lineRule="auto"/>
              <w:jc w:val="both"/>
              <w:rPr>
                <w:rFonts w:ascii="Arial Narrow" w:hAnsi="Arial Narrow"/>
              </w:rPr>
            </w:pPr>
            <w:r>
              <w:rPr>
                <w:rFonts w:ascii="Arial Narrow" w:hAnsi="Arial Narrow"/>
              </w:rPr>
              <w:t>-24.839,01</w:t>
            </w:r>
          </w:p>
        </w:tc>
      </w:tr>
      <w:tr w:rsidR="00D403D5" w:rsidRPr="00D403D5" w14:paraId="78D8859F" w14:textId="77777777" w:rsidTr="00D403D5">
        <w:tc>
          <w:tcPr>
            <w:tcW w:w="2265" w:type="dxa"/>
          </w:tcPr>
          <w:p w14:paraId="5280A188" w14:textId="5B4D2594" w:rsidR="00D403D5" w:rsidRPr="00D403D5" w:rsidRDefault="00D403D5" w:rsidP="00D42DD1">
            <w:pPr>
              <w:spacing w:line="256" w:lineRule="auto"/>
              <w:jc w:val="both"/>
              <w:rPr>
                <w:rFonts w:ascii="Arial Narrow" w:hAnsi="Arial Narrow"/>
                <w:b/>
                <w:bCs/>
              </w:rPr>
            </w:pPr>
            <w:r w:rsidRPr="00D403D5">
              <w:rPr>
                <w:rFonts w:ascii="Arial Narrow" w:hAnsi="Arial Narrow"/>
                <w:b/>
                <w:bCs/>
              </w:rPr>
              <w:t>SVEUKUPNO</w:t>
            </w:r>
          </w:p>
        </w:tc>
        <w:tc>
          <w:tcPr>
            <w:tcW w:w="2265" w:type="dxa"/>
          </w:tcPr>
          <w:p w14:paraId="2BC1D325" w14:textId="5AC246DD" w:rsidR="00D403D5" w:rsidRPr="00D403D5" w:rsidRDefault="00D403D5" w:rsidP="00D42DD1">
            <w:pPr>
              <w:spacing w:line="256" w:lineRule="auto"/>
              <w:jc w:val="both"/>
              <w:rPr>
                <w:rFonts w:ascii="Arial Narrow" w:hAnsi="Arial Narrow"/>
                <w:b/>
                <w:bCs/>
              </w:rPr>
            </w:pPr>
            <w:r>
              <w:rPr>
                <w:rFonts w:ascii="Arial Narrow" w:hAnsi="Arial Narrow"/>
                <w:b/>
                <w:bCs/>
              </w:rPr>
              <w:t>763.237,26</w:t>
            </w:r>
          </w:p>
        </w:tc>
        <w:tc>
          <w:tcPr>
            <w:tcW w:w="2266" w:type="dxa"/>
          </w:tcPr>
          <w:p w14:paraId="45CE0C21" w14:textId="16F7E00C" w:rsidR="00D403D5" w:rsidRPr="00D403D5" w:rsidRDefault="00D403D5" w:rsidP="00D42DD1">
            <w:pPr>
              <w:spacing w:line="256" w:lineRule="auto"/>
              <w:jc w:val="both"/>
              <w:rPr>
                <w:rFonts w:ascii="Arial Narrow" w:hAnsi="Arial Narrow"/>
                <w:b/>
                <w:bCs/>
                <w:color w:val="FF0000"/>
              </w:rPr>
            </w:pPr>
            <w:r w:rsidRPr="00D403D5">
              <w:rPr>
                <w:rFonts w:ascii="Arial Narrow" w:hAnsi="Arial Narrow"/>
                <w:b/>
                <w:bCs/>
                <w:color w:val="FF0000"/>
              </w:rPr>
              <w:t>-203.490,34</w:t>
            </w:r>
          </w:p>
        </w:tc>
        <w:tc>
          <w:tcPr>
            <w:tcW w:w="2266" w:type="dxa"/>
          </w:tcPr>
          <w:p w14:paraId="0CB43817" w14:textId="6BDBE61F" w:rsidR="00D403D5" w:rsidRPr="00D403D5" w:rsidRDefault="00D403D5" w:rsidP="00D42DD1">
            <w:pPr>
              <w:spacing w:line="256" w:lineRule="auto"/>
              <w:jc w:val="both"/>
              <w:rPr>
                <w:rFonts w:ascii="Arial Narrow" w:hAnsi="Arial Narrow"/>
                <w:b/>
                <w:bCs/>
              </w:rPr>
            </w:pPr>
            <w:r>
              <w:rPr>
                <w:rFonts w:ascii="Arial Narrow" w:hAnsi="Arial Narrow"/>
                <w:b/>
                <w:bCs/>
              </w:rPr>
              <w:t>559.746,92</w:t>
            </w:r>
          </w:p>
        </w:tc>
      </w:tr>
    </w:tbl>
    <w:p w14:paraId="60CAD3FC" w14:textId="77777777" w:rsidR="00D403D5" w:rsidRPr="00D403D5" w:rsidRDefault="00D403D5" w:rsidP="00D42DD1">
      <w:pPr>
        <w:spacing w:line="256" w:lineRule="auto"/>
        <w:jc w:val="both"/>
        <w:rPr>
          <w:rFonts w:ascii="Arial Narrow" w:hAnsi="Arial Narrow"/>
          <w:b/>
          <w:bCs/>
        </w:rPr>
      </w:pPr>
    </w:p>
    <w:p w14:paraId="1DDA5539" w14:textId="59AD217A" w:rsidR="00D97C42" w:rsidRPr="008822AF" w:rsidRDefault="008822AF" w:rsidP="00D42DD1">
      <w:pPr>
        <w:pStyle w:val="Odlomakpopisa"/>
        <w:numPr>
          <w:ilvl w:val="0"/>
          <w:numId w:val="15"/>
        </w:numPr>
        <w:jc w:val="both"/>
        <w:rPr>
          <w:rFonts w:ascii="Arial Narrow" w:hAnsi="Arial Narrow"/>
          <w:b/>
          <w:bCs/>
        </w:rPr>
      </w:pPr>
      <w:r w:rsidRPr="008822AF">
        <w:rPr>
          <w:rFonts w:ascii="Arial Narrow" w:hAnsi="Arial Narrow"/>
          <w:b/>
          <w:bCs/>
        </w:rPr>
        <w:t>POSEBNI DIO</w:t>
      </w:r>
    </w:p>
    <w:p w14:paraId="06FF811C" w14:textId="77777777" w:rsidR="003B4A1C" w:rsidRDefault="003B4A1C" w:rsidP="00D42DD1">
      <w:pPr>
        <w:ind w:left="45"/>
        <w:jc w:val="both"/>
        <w:rPr>
          <w:rFonts w:ascii="Arial Narrow" w:hAnsi="Arial Narrow"/>
        </w:rPr>
      </w:pPr>
    </w:p>
    <w:p w14:paraId="1A7A404B" w14:textId="1E8389A3" w:rsidR="003B4A1C" w:rsidRDefault="003B4A1C" w:rsidP="00D42DD1">
      <w:pPr>
        <w:ind w:left="45"/>
        <w:jc w:val="both"/>
        <w:rPr>
          <w:rFonts w:ascii="Arial Narrow" w:hAnsi="Arial Narrow"/>
        </w:rPr>
      </w:pPr>
      <w:r>
        <w:rPr>
          <w:rFonts w:ascii="Arial Narrow" w:hAnsi="Arial Narrow"/>
        </w:rPr>
        <w:t>RAZDJEL: 001 PREDSTAVNIČKA I IZVRŠNA TIJELA</w:t>
      </w:r>
    </w:p>
    <w:p w14:paraId="45ACF4B6" w14:textId="28213A49" w:rsidR="003B4A1C" w:rsidRDefault="003B4A1C" w:rsidP="00D42DD1">
      <w:pPr>
        <w:spacing w:after="0"/>
        <w:ind w:left="45"/>
        <w:jc w:val="both"/>
        <w:rPr>
          <w:rFonts w:ascii="Arial Narrow" w:hAnsi="Arial Narrow"/>
        </w:rPr>
      </w:pPr>
      <w:r>
        <w:rPr>
          <w:rFonts w:ascii="Arial Narrow" w:hAnsi="Arial Narrow"/>
        </w:rPr>
        <w:t>Plan: 64.055,35 eura</w:t>
      </w:r>
    </w:p>
    <w:p w14:paraId="0EDB6420" w14:textId="6C71477C" w:rsidR="003B4A1C" w:rsidRDefault="003B4A1C" w:rsidP="00D42DD1">
      <w:pPr>
        <w:spacing w:after="0"/>
        <w:ind w:left="45"/>
        <w:jc w:val="both"/>
        <w:rPr>
          <w:rFonts w:ascii="Arial Narrow" w:hAnsi="Arial Narrow"/>
        </w:rPr>
      </w:pPr>
      <w:r>
        <w:rPr>
          <w:rFonts w:ascii="Arial Narrow" w:hAnsi="Arial Narrow"/>
        </w:rPr>
        <w:t xml:space="preserve">Ostvareno: 55.327,80 eura </w:t>
      </w:r>
    </w:p>
    <w:p w14:paraId="5360F423" w14:textId="400A1CE4" w:rsidR="003B4A1C" w:rsidRDefault="003B4A1C" w:rsidP="00D42DD1">
      <w:pPr>
        <w:spacing w:after="0"/>
        <w:ind w:left="45"/>
        <w:jc w:val="both"/>
        <w:rPr>
          <w:rFonts w:ascii="Arial Narrow" w:hAnsi="Arial Narrow"/>
        </w:rPr>
      </w:pPr>
      <w:r>
        <w:rPr>
          <w:rFonts w:ascii="Arial Narrow" w:hAnsi="Arial Narrow"/>
        </w:rPr>
        <w:t>Indeks: 86,37%</w:t>
      </w:r>
    </w:p>
    <w:p w14:paraId="22CD3519" w14:textId="77777777" w:rsidR="003B4A1C" w:rsidRDefault="003B4A1C" w:rsidP="00D42DD1">
      <w:pPr>
        <w:spacing w:after="0"/>
        <w:ind w:left="45"/>
        <w:jc w:val="both"/>
        <w:rPr>
          <w:rFonts w:ascii="Arial Narrow" w:hAnsi="Arial Narrow"/>
        </w:rPr>
      </w:pPr>
    </w:p>
    <w:p w14:paraId="1625169C" w14:textId="569C1F89" w:rsidR="003B4A1C" w:rsidRDefault="003B4A1C" w:rsidP="00D42DD1">
      <w:pPr>
        <w:ind w:left="45"/>
        <w:jc w:val="both"/>
        <w:rPr>
          <w:rFonts w:ascii="Arial Narrow" w:hAnsi="Arial Narrow"/>
        </w:rPr>
      </w:pPr>
      <w:r>
        <w:rPr>
          <w:rFonts w:ascii="Arial Narrow" w:hAnsi="Arial Narrow"/>
        </w:rPr>
        <w:t>Program: 1001 JAVNA UPRAVA (predstavničko tijelo)</w:t>
      </w:r>
    </w:p>
    <w:p w14:paraId="4B6E7F24" w14:textId="04F23F91" w:rsidR="003B4A1C" w:rsidRDefault="003B4A1C" w:rsidP="00D42DD1">
      <w:pPr>
        <w:spacing w:after="0"/>
        <w:ind w:left="45"/>
        <w:jc w:val="both"/>
        <w:rPr>
          <w:rFonts w:ascii="Arial Narrow" w:hAnsi="Arial Narrow"/>
        </w:rPr>
      </w:pPr>
      <w:r>
        <w:rPr>
          <w:rFonts w:ascii="Arial Narrow" w:hAnsi="Arial Narrow"/>
        </w:rPr>
        <w:t>Plan: 52.655,35 eura</w:t>
      </w:r>
    </w:p>
    <w:p w14:paraId="691074CC" w14:textId="63D653C4" w:rsidR="003B4A1C" w:rsidRDefault="003B4A1C" w:rsidP="00D42DD1">
      <w:pPr>
        <w:spacing w:after="0"/>
        <w:ind w:left="45"/>
        <w:jc w:val="both"/>
        <w:rPr>
          <w:rFonts w:ascii="Arial Narrow" w:hAnsi="Arial Narrow"/>
        </w:rPr>
      </w:pPr>
      <w:r>
        <w:rPr>
          <w:rFonts w:ascii="Arial Narrow" w:hAnsi="Arial Narrow"/>
        </w:rPr>
        <w:t xml:space="preserve">Ostvareno: 48.006,81 eura </w:t>
      </w:r>
    </w:p>
    <w:p w14:paraId="375DA574" w14:textId="77777777" w:rsidR="003B4A1C" w:rsidRDefault="003B4A1C" w:rsidP="00D42DD1">
      <w:pPr>
        <w:spacing w:after="0"/>
        <w:ind w:left="45"/>
        <w:jc w:val="both"/>
        <w:rPr>
          <w:rFonts w:ascii="Arial Narrow" w:hAnsi="Arial Narrow"/>
        </w:rPr>
      </w:pPr>
      <w:r>
        <w:rPr>
          <w:rFonts w:ascii="Arial Narrow" w:hAnsi="Arial Narrow"/>
        </w:rPr>
        <w:t>Indeks: 91,17%</w:t>
      </w:r>
    </w:p>
    <w:p w14:paraId="4D71493D" w14:textId="77777777" w:rsidR="003B4A1C" w:rsidRDefault="003B4A1C" w:rsidP="00D42DD1">
      <w:pPr>
        <w:spacing w:after="0"/>
        <w:ind w:left="45"/>
        <w:jc w:val="both"/>
        <w:rPr>
          <w:rFonts w:ascii="Arial Narrow" w:hAnsi="Arial Narrow"/>
        </w:rPr>
      </w:pPr>
    </w:p>
    <w:p w14:paraId="1AADC7EE" w14:textId="77B030CC" w:rsidR="003B4A1C" w:rsidRDefault="003B4A1C" w:rsidP="00D42DD1">
      <w:pPr>
        <w:spacing w:after="0"/>
        <w:ind w:left="45"/>
        <w:jc w:val="both"/>
        <w:rPr>
          <w:rFonts w:ascii="Arial Narrow" w:hAnsi="Arial Narrow"/>
        </w:rPr>
      </w:pPr>
      <w:r>
        <w:rPr>
          <w:rFonts w:ascii="Arial Narrow" w:hAnsi="Arial Narrow"/>
        </w:rPr>
        <w:t>U sklopu ovog programa planirani su i ostvareni rashodi za troškove održavanja sjednica općinskog vijeća u iznosu 10.857,15 eura, sredstva koja je po Zakonu o financiranju političkih stranaka općina dužna isplatiti političkim strankama u iznosu 3.185,40 eura, troškove svečanog obilježavanja dana Općine Rovišće u iznosu 17.314,34 eura te održavanje koncerta u sklopu dana Općine Rovišće u iznosu 16.649,92 eura.</w:t>
      </w:r>
    </w:p>
    <w:p w14:paraId="4AE370E6" w14:textId="77777777" w:rsidR="003B4A1C" w:rsidRDefault="003B4A1C" w:rsidP="00D42DD1">
      <w:pPr>
        <w:spacing w:after="0"/>
        <w:ind w:left="45"/>
        <w:jc w:val="both"/>
        <w:rPr>
          <w:rFonts w:ascii="Arial Narrow" w:hAnsi="Arial Narrow"/>
        </w:rPr>
      </w:pPr>
    </w:p>
    <w:p w14:paraId="6B0ED515" w14:textId="4B1F5EC6" w:rsidR="003B4A1C" w:rsidRDefault="003B4A1C" w:rsidP="00D42DD1">
      <w:pPr>
        <w:ind w:left="45"/>
        <w:jc w:val="both"/>
        <w:rPr>
          <w:rFonts w:ascii="Arial Narrow" w:hAnsi="Arial Narrow"/>
        </w:rPr>
      </w:pPr>
      <w:r>
        <w:rPr>
          <w:rFonts w:ascii="Arial Narrow" w:hAnsi="Arial Narrow"/>
        </w:rPr>
        <w:t>Program: 1002 JAVNA UPRAVA (izvršno tijelo)</w:t>
      </w:r>
    </w:p>
    <w:p w14:paraId="331167F6" w14:textId="0F1119D2" w:rsidR="003B4A1C" w:rsidRDefault="003B4A1C" w:rsidP="00D42DD1">
      <w:pPr>
        <w:spacing w:after="0"/>
        <w:ind w:left="45"/>
        <w:jc w:val="both"/>
        <w:rPr>
          <w:rFonts w:ascii="Arial Narrow" w:hAnsi="Arial Narrow"/>
        </w:rPr>
      </w:pPr>
      <w:r>
        <w:rPr>
          <w:rFonts w:ascii="Arial Narrow" w:hAnsi="Arial Narrow"/>
        </w:rPr>
        <w:t>Plan: 11.400,00 eura</w:t>
      </w:r>
    </w:p>
    <w:p w14:paraId="3DCE2069" w14:textId="772D2C18" w:rsidR="003B4A1C" w:rsidRDefault="003B4A1C" w:rsidP="00D42DD1">
      <w:pPr>
        <w:spacing w:after="0"/>
        <w:ind w:left="45"/>
        <w:jc w:val="both"/>
        <w:rPr>
          <w:rFonts w:ascii="Arial Narrow" w:hAnsi="Arial Narrow"/>
        </w:rPr>
      </w:pPr>
      <w:r>
        <w:rPr>
          <w:rFonts w:ascii="Arial Narrow" w:hAnsi="Arial Narrow"/>
        </w:rPr>
        <w:t xml:space="preserve">Ostvareno: 7.320,99 eura </w:t>
      </w:r>
    </w:p>
    <w:p w14:paraId="27BE2008" w14:textId="323BDABB" w:rsidR="003B4A1C" w:rsidRDefault="003B4A1C" w:rsidP="00D42DD1">
      <w:pPr>
        <w:spacing w:after="0"/>
        <w:ind w:left="45"/>
        <w:jc w:val="both"/>
        <w:rPr>
          <w:rFonts w:ascii="Arial Narrow" w:hAnsi="Arial Narrow"/>
        </w:rPr>
      </w:pPr>
      <w:r>
        <w:rPr>
          <w:rFonts w:ascii="Arial Narrow" w:hAnsi="Arial Narrow"/>
        </w:rPr>
        <w:t>Indeks: 64,22%</w:t>
      </w:r>
    </w:p>
    <w:p w14:paraId="6EF86CB0" w14:textId="43DF9C1C" w:rsidR="003B4A1C" w:rsidRDefault="003B4A1C" w:rsidP="00D42DD1">
      <w:pPr>
        <w:ind w:left="45"/>
        <w:jc w:val="both"/>
        <w:rPr>
          <w:rFonts w:ascii="Arial Narrow" w:hAnsi="Arial Narrow"/>
        </w:rPr>
      </w:pPr>
    </w:p>
    <w:p w14:paraId="4E67491F" w14:textId="48D75849" w:rsidR="003B4A1C" w:rsidRDefault="003B4A1C" w:rsidP="00D42DD1">
      <w:pPr>
        <w:ind w:left="45"/>
        <w:jc w:val="both"/>
        <w:rPr>
          <w:rFonts w:ascii="Arial Narrow" w:hAnsi="Arial Narrow"/>
        </w:rPr>
      </w:pPr>
      <w:r>
        <w:rPr>
          <w:rFonts w:ascii="Arial Narrow" w:hAnsi="Arial Narrow"/>
        </w:rPr>
        <w:t xml:space="preserve">U sklopu ovog programa planirani su i ostvareni rashodi za rashode protokola u iznosu 853,79 eura, </w:t>
      </w:r>
      <w:r w:rsidR="00D06914">
        <w:rPr>
          <w:rFonts w:ascii="Arial Narrow" w:hAnsi="Arial Narrow"/>
        </w:rPr>
        <w:t>održavanje, registraciju, osiguranje i gorivo za službeno vozilo u iznosu 6.467,20 eura.</w:t>
      </w:r>
    </w:p>
    <w:p w14:paraId="4E5FC542" w14:textId="7A83C21E" w:rsidR="00D06914" w:rsidRDefault="00D06914" w:rsidP="00D42DD1">
      <w:pPr>
        <w:spacing w:after="0"/>
        <w:ind w:left="45"/>
        <w:jc w:val="both"/>
        <w:rPr>
          <w:rFonts w:ascii="Arial Narrow" w:hAnsi="Arial Narrow"/>
        </w:rPr>
      </w:pPr>
      <w:r>
        <w:rPr>
          <w:rFonts w:ascii="Arial Narrow" w:hAnsi="Arial Narrow"/>
        </w:rPr>
        <w:t>RAZDJEL: 002 OPĆE JAVNE SLUŽBE</w:t>
      </w:r>
    </w:p>
    <w:p w14:paraId="3C0AAD9D" w14:textId="23F3E425" w:rsidR="00D06914" w:rsidRDefault="00D06914" w:rsidP="00D42DD1">
      <w:pPr>
        <w:spacing w:after="0"/>
        <w:ind w:left="45"/>
        <w:jc w:val="both"/>
        <w:rPr>
          <w:rFonts w:ascii="Arial Narrow" w:hAnsi="Arial Narrow"/>
        </w:rPr>
      </w:pPr>
      <w:r>
        <w:rPr>
          <w:rFonts w:ascii="Arial Narrow" w:hAnsi="Arial Narrow"/>
        </w:rPr>
        <w:t>Plan: 3.554.076,37 eura</w:t>
      </w:r>
    </w:p>
    <w:p w14:paraId="0C9FC9FE" w14:textId="73583CA5" w:rsidR="00D06914" w:rsidRDefault="00D06914" w:rsidP="00D42DD1">
      <w:pPr>
        <w:spacing w:after="0"/>
        <w:ind w:left="45"/>
        <w:jc w:val="both"/>
        <w:rPr>
          <w:rFonts w:ascii="Arial Narrow" w:hAnsi="Arial Narrow"/>
        </w:rPr>
      </w:pPr>
      <w:r>
        <w:rPr>
          <w:rFonts w:ascii="Arial Narrow" w:hAnsi="Arial Narrow"/>
        </w:rPr>
        <w:t>Ostvareno: 2.967.837,16 eura</w:t>
      </w:r>
    </w:p>
    <w:p w14:paraId="095DB21F" w14:textId="04184623" w:rsidR="00D06914" w:rsidRDefault="00D06914" w:rsidP="00D42DD1">
      <w:pPr>
        <w:spacing w:after="0"/>
        <w:ind w:left="45"/>
        <w:jc w:val="both"/>
        <w:rPr>
          <w:rFonts w:ascii="Arial Narrow" w:hAnsi="Arial Narrow"/>
        </w:rPr>
      </w:pPr>
      <w:r>
        <w:rPr>
          <w:rFonts w:ascii="Arial Narrow" w:hAnsi="Arial Narrow"/>
        </w:rPr>
        <w:t>Indeks: 83,51%</w:t>
      </w:r>
    </w:p>
    <w:p w14:paraId="13922C94" w14:textId="77777777" w:rsidR="00D06914" w:rsidRDefault="00D06914" w:rsidP="00D42DD1">
      <w:pPr>
        <w:spacing w:after="0"/>
        <w:ind w:left="45"/>
        <w:jc w:val="both"/>
        <w:rPr>
          <w:rFonts w:ascii="Arial Narrow" w:hAnsi="Arial Narrow"/>
        </w:rPr>
      </w:pPr>
    </w:p>
    <w:p w14:paraId="3F6890B5" w14:textId="77B4CF0D" w:rsidR="00D06914" w:rsidRDefault="00D06914" w:rsidP="00D42DD1">
      <w:pPr>
        <w:spacing w:after="0"/>
        <w:ind w:left="45"/>
        <w:jc w:val="both"/>
        <w:rPr>
          <w:rFonts w:ascii="Arial Narrow" w:hAnsi="Arial Narrow"/>
        </w:rPr>
      </w:pPr>
      <w:r>
        <w:rPr>
          <w:rFonts w:ascii="Arial Narrow" w:hAnsi="Arial Narrow"/>
        </w:rPr>
        <w:t>Program: 1003 JAVNA ADMINISTRACIJA</w:t>
      </w:r>
    </w:p>
    <w:p w14:paraId="0E3EE5D2" w14:textId="77777777" w:rsidR="00D06914" w:rsidRDefault="00D06914" w:rsidP="00D42DD1">
      <w:pPr>
        <w:spacing w:after="0"/>
        <w:ind w:left="45"/>
        <w:jc w:val="both"/>
        <w:rPr>
          <w:rFonts w:ascii="Arial Narrow" w:hAnsi="Arial Narrow"/>
        </w:rPr>
      </w:pPr>
    </w:p>
    <w:p w14:paraId="02C85458" w14:textId="37091882" w:rsidR="00D06914" w:rsidRDefault="00D06914" w:rsidP="00D42DD1">
      <w:pPr>
        <w:spacing w:after="0"/>
        <w:ind w:left="45"/>
        <w:jc w:val="both"/>
        <w:rPr>
          <w:rFonts w:ascii="Arial Narrow" w:hAnsi="Arial Narrow"/>
        </w:rPr>
      </w:pPr>
      <w:r>
        <w:rPr>
          <w:rFonts w:ascii="Arial Narrow" w:hAnsi="Arial Narrow"/>
        </w:rPr>
        <w:t>Plan: 560.445,37 eura</w:t>
      </w:r>
    </w:p>
    <w:p w14:paraId="2A3ED2F7" w14:textId="6906530B" w:rsidR="00D06914" w:rsidRDefault="00D06914" w:rsidP="00D42DD1">
      <w:pPr>
        <w:spacing w:after="0"/>
        <w:ind w:left="45"/>
        <w:jc w:val="both"/>
        <w:rPr>
          <w:rFonts w:ascii="Arial Narrow" w:hAnsi="Arial Narrow"/>
        </w:rPr>
      </w:pPr>
      <w:r>
        <w:rPr>
          <w:rFonts w:ascii="Arial Narrow" w:hAnsi="Arial Narrow"/>
        </w:rPr>
        <w:t>Ostvareno: 507.530,96 eura</w:t>
      </w:r>
    </w:p>
    <w:p w14:paraId="264C7D1D" w14:textId="07657676" w:rsidR="00D06914" w:rsidRDefault="00D06914" w:rsidP="00D42DD1">
      <w:pPr>
        <w:spacing w:after="0"/>
        <w:ind w:left="45"/>
        <w:jc w:val="both"/>
        <w:rPr>
          <w:rFonts w:ascii="Arial Narrow" w:hAnsi="Arial Narrow"/>
        </w:rPr>
      </w:pPr>
      <w:r>
        <w:rPr>
          <w:rFonts w:ascii="Arial Narrow" w:hAnsi="Arial Narrow"/>
        </w:rPr>
        <w:t>Indeks: 90,56%</w:t>
      </w:r>
    </w:p>
    <w:p w14:paraId="3B5440AA" w14:textId="77777777" w:rsidR="00D06914" w:rsidRDefault="00D06914" w:rsidP="00D42DD1">
      <w:pPr>
        <w:spacing w:after="0"/>
        <w:ind w:left="45"/>
        <w:jc w:val="both"/>
        <w:rPr>
          <w:rFonts w:ascii="Arial Narrow" w:hAnsi="Arial Narrow"/>
        </w:rPr>
      </w:pPr>
    </w:p>
    <w:p w14:paraId="2E752107" w14:textId="6F5EE319" w:rsidR="00D06914" w:rsidRDefault="00D06914" w:rsidP="00D42DD1">
      <w:pPr>
        <w:spacing w:after="0"/>
        <w:ind w:left="45"/>
        <w:jc w:val="both"/>
        <w:rPr>
          <w:rFonts w:ascii="Arial Narrow" w:hAnsi="Arial Narrow"/>
        </w:rPr>
      </w:pPr>
      <w:r>
        <w:rPr>
          <w:rFonts w:ascii="Arial Narrow" w:hAnsi="Arial Narrow"/>
        </w:rPr>
        <w:t xml:space="preserve">U sklopu ovog programa planirani su i ostvareni rashodi za zaposlene (plaće, doprinosi, službena putovanja, stručna usavršavanja te ostala materijalna prava u iznosu 190.857,89 eura. Za pripremu akata iz djelokruga </w:t>
      </w:r>
      <w:r>
        <w:rPr>
          <w:rFonts w:ascii="Arial Narrow" w:hAnsi="Arial Narrow"/>
        </w:rPr>
        <w:lastRenderedPageBreak/>
        <w:t>Jedinstvenog upravno odjela ostvareni su rashodi za nabavu uredskog materijala, promidžbenog materijala, troškove režija, reprezentacije, kapitalne pomoći komunalnom poduzeću u općinskom vlasništvu, usluge konzultanata, stručnjaka, projektanata, geodeta, održavanja opreme i računalnih programa kojima se koristi za rad i funkcioniranje Jedinstvenog upravnog odjela u iznosu 283.541,04 eura.</w:t>
      </w:r>
      <w:r w:rsidR="00F30F99">
        <w:rPr>
          <w:rFonts w:ascii="Arial Narrow" w:hAnsi="Arial Narrow"/>
        </w:rPr>
        <w:t xml:space="preserve"> Za aktivnost održavanja zgrada </w:t>
      </w:r>
      <w:r>
        <w:rPr>
          <w:rFonts w:ascii="Arial Narrow" w:hAnsi="Arial Narrow"/>
        </w:rPr>
        <w:t xml:space="preserve"> </w:t>
      </w:r>
      <w:r w:rsidR="00F30F99">
        <w:rPr>
          <w:rFonts w:ascii="Arial Narrow" w:hAnsi="Arial Narrow"/>
        </w:rPr>
        <w:t>u vlasništvu Općine utrošeno je 3.075,71 i to za osiguranje zgrada. Za aktivnost opremanja zgrada u općinskom vlasništvu je utrošeno 30.056,32 eura od čega se 10.231,19 odnosni na nabavu sitnog inventara (posuđa, zastava, sitni inventar za opremanje mrtvačnica i društvenih domova), dok se iznos od 19.825,13 eura odnosi na nabavu opreme za općinske društvene domove.</w:t>
      </w:r>
    </w:p>
    <w:p w14:paraId="4892E0C9" w14:textId="77777777" w:rsidR="00F30F99" w:rsidRDefault="00F30F99" w:rsidP="00D42DD1">
      <w:pPr>
        <w:spacing w:after="0"/>
        <w:ind w:left="45"/>
        <w:jc w:val="both"/>
        <w:rPr>
          <w:rFonts w:ascii="Arial Narrow" w:hAnsi="Arial Narrow"/>
        </w:rPr>
      </w:pPr>
    </w:p>
    <w:p w14:paraId="62FE7C1B" w14:textId="584D2A9F" w:rsidR="00F30F99" w:rsidRDefault="00F30F99" w:rsidP="00D42DD1">
      <w:pPr>
        <w:spacing w:after="0"/>
        <w:ind w:left="45"/>
        <w:jc w:val="both"/>
        <w:rPr>
          <w:rFonts w:ascii="Arial Narrow" w:hAnsi="Arial Narrow"/>
        </w:rPr>
      </w:pPr>
      <w:r>
        <w:rPr>
          <w:rFonts w:ascii="Arial Narrow" w:hAnsi="Arial Narrow"/>
        </w:rPr>
        <w:t>Program: 1004 ODRŽAVANJE KOMUNALNE INFRASRUKTURE</w:t>
      </w:r>
    </w:p>
    <w:p w14:paraId="0CBC8D1C" w14:textId="1B378252" w:rsidR="00F30F99" w:rsidRDefault="00F30F99" w:rsidP="00D42DD1">
      <w:pPr>
        <w:spacing w:after="0"/>
        <w:ind w:left="45"/>
        <w:jc w:val="both"/>
        <w:rPr>
          <w:rFonts w:ascii="Arial Narrow" w:hAnsi="Arial Narrow"/>
        </w:rPr>
      </w:pPr>
      <w:r>
        <w:rPr>
          <w:rFonts w:ascii="Arial Narrow" w:hAnsi="Arial Narrow"/>
        </w:rPr>
        <w:t>Plan: 464.330,00 eura</w:t>
      </w:r>
    </w:p>
    <w:p w14:paraId="04E5683A" w14:textId="73C543AC" w:rsidR="00F30F99" w:rsidRDefault="00F30F99" w:rsidP="00D42DD1">
      <w:pPr>
        <w:spacing w:after="0"/>
        <w:ind w:left="45"/>
        <w:jc w:val="both"/>
        <w:rPr>
          <w:rFonts w:ascii="Arial Narrow" w:hAnsi="Arial Narrow"/>
        </w:rPr>
      </w:pPr>
      <w:r>
        <w:rPr>
          <w:rFonts w:ascii="Arial Narrow" w:hAnsi="Arial Narrow"/>
        </w:rPr>
        <w:t>Ostvareno: 396.544,19 eura</w:t>
      </w:r>
    </w:p>
    <w:p w14:paraId="3B5C2454" w14:textId="3449223C" w:rsidR="00F30F99" w:rsidRDefault="00F30F99" w:rsidP="00D42DD1">
      <w:pPr>
        <w:spacing w:after="0"/>
        <w:ind w:left="45"/>
        <w:jc w:val="both"/>
        <w:rPr>
          <w:rFonts w:ascii="Arial Narrow" w:hAnsi="Arial Narrow"/>
        </w:rPr>
      </w:pPr>
      <w:r>
        <w:rPr>
          <w:rFonts w:ascii="Arial Narrow" w:hAnsi="Arial Narrow"/>
        </w:rPr>
        <w:t>Indeks: 85,40 %</w:t>
      </w:r>
    </w:p>
    <w:p w14:paraId="1A7860E6" w14:textId="77777777" w:rsidR="00F30F99" w:rsidRDefault="00F30F99" w:rsidP="00D42DD1">
      <w:pPr>
        <w:spacing w:after="0"/>
        <w:ind w:left="45"/>
        <w:jc w:val="both"/>
        <w:rPr>
          <w:rFonts w:ascii="Arial Narrow" w:hAnsi="Arial Narrow"/>
        </w:rPr>
      </w:pPr>
    </w:p>
    <w:p w14:paraId="244AD78C" w14:textId="77777777" w:rsidR="00F30F99" w:rsidRDefault="00F30F99" w:rsidP="00D42DD1">
      <w:pPr>
        <w:spacing w:after="0"/>
        <w:ind w:left="45"/>
        <w:jc w:val="both"/>
        <w:rPr>
          <w:rFonts w:ascii="Arial Narrow" w:hAnsi="Arial Narrow"/>
        </w:rPr>
      </w:pPr>
      <w:r>
        <w:rPr>
          <w:rFonts w:ascii="Arial Narrow" w:hAnsi="Arial Narrow"/>
        </w:rPr>
        <w:t>Program održavanja komunalne infrastrukture obuhvaća:</w:t>
      </w:r>
    </w:p>
    <w:p w14:paraId="564AC021" w14:textId="77777777" w:rsidR="00F30F99" w:rsidRDefault="00F30F99" w:rsidP="00D42DD1">
      <w:pPr>
        <w:pStyle w:val="Odlomakpopisa"/>
        <w:numPr>
          <w:ilvl w:val="0"/>
          <w:numId w:val="16"/>
        </w:numPr>
        <w:spacing w:after="0"/>
        <w:jc w:val="both"/>
        <w:rPr>
          <w:rFonts w:ascii="Arial Narrow" w:hAnsi="Arial Narrow"/>
        </w:rPr>
      </w:pPr>
      <w:r w:rsidRPr="00F30F99">
        <w:rPr>
          <w:rFonts w:ascii="Arial Narrow" w:hAnsi="Arial Narrow"/>
        </w:rPr>
        <w:t xml:space="preserve">održavanje nerazvrstanih cesta za što je u 2024. godini utrošeno 111.035,56 eura, </w:t>
      </w:r>
    </w:p>
    <w:p w14:paraId="42270CE4" w14:textId="63FDE17A" w:rsidR="00F30F99" w:rsidRDefault="00F30F99" w:rsidP="00D42DD1">
      <w:pPr>
        <w:pStyle w:val="Odlomakpopisa"/>
        <w:numPr>
          <w:ilvl w:val="0"/>
          <w:numId w:val="16"/>
        </w:numPr>
        <w:spacing w:after="0"/>
        <w:jc w:val="both"/>
        <w:rPr>
          <w:rFonts w:ascii="Arial Narrow" w:hAnsi="Arial Narrow"/>
        </w:rPr>
      </w:pPr>
      <w:r w:rsidRPr="00F30F99">
        <w:rPr>
          <w:rFonts w:ascii="Arial Narrow" w:hAnsi="Arial Narrow"/>
        </w:rPr>
        <w:t>održavanje javnih površina na kojima nije dozvoljen promet motornih vozila</w:t>
      </w:r>
      <w:r>
        <w:rPr>
          <w:rFonts w:ascii="Arial Narrow" w:hAnsi="Arial Narrow"/>
        </w:rPr>
        <w:t xml:space="preserve"> za što je utrošeno 19.089,89 eura</w:t>
      </w:r>
      <w:r w:rsidR="00192818">
        <w:rPr>
          <w:rFonts w:ascii="Arial Narrow" w:hAnsi="Arial Narrow"/>
        </w:rPr>
        <w:t>,</w:t>
      </w:r>
    </w:p>
    <w:p w14:paraId="55D1CEA4" w14:textId="1DBFFA36" w:rsidR="00F30F99" w:rsidRDefault="00F30F99" w:rsidP="00D42DD1">
      <w:pPr>
        <w:pStyle w:val="Odlomakpopisa"/>
        <w:numPr>
          <w:ilvl w:val="0"/>
          <w:numId w:val="16"/>
        </w:numPr>
        <w:spacing w:after="0"/>
        <w:jc w:val="both"/>
        <w:rPr>
          <w:rFonts w:ascii="Arial Narrow" w:hAnsi="Arial Narrow"/>
        </w:rPr>
      </w:pPr>
      <w:r>
        <w:rPr>
          <w:rFonts w:ascii="Arial Narrow" w:hAnsi="Arial Narrow"/>
        </w:rPr>
        <w:t>održavanje građevina, uređaja i predmeta javne namjene</w:t>
      </w:r>
      <w:r w:rsidR="008C78E8">
        <w:rPr>
          <w:rFonts w:ascii="Arial Narrow" w:hAnsi="Arial Narrow"/>
        </w:rPr>
        <w:t xml:space="preserve">, a obuhvaća </w:t>
      </w:r>
      <w:r w:rsidR="00192818">
        <w:rPr>
          <w:rFonts w:ascii="Arial Narrow" w:hAnsi="Arial Narrow"/>
        </w:rPr>
        <w:t>održavanje svih zgrada u općinskom vlasništvu, materijala za tekuće i investicijsko održavanje, usluge pranja i čišćenja, sredstva za čišćenje i slično</w:t>
      </w:r>
      <w:r>
        <w:rPr>
          <w:rFonts w:ascii="Arial Narrow" w:hAnsi="Arial Narrow"/>
        </w:rPr>
        <w:t xml:space="preserve"> za što je utrošeno 40.283,59 eura</w:t>
      </w:r>
      <w:r w:rsidR="00192818">
        <w:rPr>
          <w:rFonts w:ascii="Arial Narrow" w:hAnsi="Arial Narrow"/>
        </w:rPr>
        <w:t>,</w:t>
      </w:r>
    </w:p>
    <w:p w14:paraId="4898D9D1" w14:textId="68EEAAE1" w:rsidR="008C78E8" w:rsidRDefault="008C78E8" w:rsidP="00D42DD1">
      <w:pPr>
        <w:pStyle w:val="Odlomakpopisa"/>
        <w:numPr>
          <w:ilvl w:val="0"/>
          <w:numId w:val="16"/>
        </w:numPr>
        <w:spacing w:after="0"/>
        <w:jc w:val="both"/>
        <w:rPr>
          <w:rFonts w:ascii="Arial Narrow" w:hAnsi="Arial Narrow"/>
        </w:rPr>
      </w:pPr>
      <w:r>
        <w:rPr>
          <w:rFonts w:ascii="Arial Narrow" w:hAnsi="Arial Narrow"/>
        </w:rPr>
        <w:t>održavanje 10 groblja na općinskom području u iznosu 43.835,66 eura</w:t>
      </w:r>
      <w:r w:rsidR="00192818">
        <w:rPr>
          <w:rFonts w:ascii="Arial Narrow" w:hAnsi="Arial Narrow"/>
        </w:rPr>
        <w:t>,</w:t>
      </w:r>
    </w:p>
    <w:p w14:paraId="7D712113" w14:textId="271E5B99" w:rsidR="008C78E8" w:rsidRDefault="008C78E8" w:rsidP="00D42DD1">
      <w:pPr>
        <w:pStyle w:val="Odlomakpopisa"/>
        <w:numPr>
          <w:ilvl w:val="0"/>
          <w:numId w:val="16"/>
        </w:numPr>
        <w:spacing w:after="0"/>
        <w:jc w:val="both"/>
        <w:rPr>
          <w:rFonts w:ascii="Arial Narrow" w:hAnsi="Arial Narrow"/>
        </w:rPr>
      </w:pPr>
      <w:r>
        <w:rPr>
          <w:rFonts w:ascii="Arial Narrow" w:hAnsi="Arial Narrow"/>
        </w:rPr>
        <w:t>održavanje čistoće javnih površina što obuhvaća i provedbu programa rada u javnim radovima u iznosu 9.173,41 eura</w:t>
      </w:r>
      <w:r w:rsidR="00192818">
        <w:rPr>
          <w:rFonts w:ascii="Arial Narrow" w:hAnsi="Arial Narrow"/>
        </w:rPr>
        <w:t>,</w:t>
      </w:r>
    </w:p>
    <w:p w14:paraId="1477F40B" w14:textId="0B8B3D10" w:rsidR="00E82D82" w:rsidRDefault="00E82D82" w:rsidP="00D42DD1">
      <w:pPr>
        <w:pStyle w:val="Odlomakpopisa"/>
        <w:numPr>
          <w:ilvl w:val="0"/>
          <w:numId w:val="16"/>
        </w:numPr>
        <w:spacing w:after="0"/>
        <w:jc w:val="both"/>
        <w:rPr>
          <w:rFonts w:ascii="Arial Narrow" w:hAnsi="Arial Narrow"/>
        </w:rPr>
      </w:pPr>
      <w:r>
        <w:rPr>
          <w:rFonts w:ascii="Arial Narrow" w:hAnsi="Arial Narrow"/>
        </w:rPr>
        <w:t>održavanje javne rasvjete što obuhvaća troškove popravka i održavanja javne rasvjete i troškove električne energije za javnu rasvjetu u iznosu 53.078,61 eura,</w:t>
      </w:r>
    </w:p>
    <w:p w14:paraId="631D89D4" w14:textId="52ACB899" w:rsidR="00192818" w:rsidRDefault="00192818" w:rsidP="00D42DD1">
      <w:pPr>
        <w:pStyle w:val="Odlomakpopisa"/>
        <w:numPr>
          <w:ilvl w:val="0"/>
          <w:numId w:val="16"/>
        </w:numPr>
        <w:spacing w:after="0"/>
        <w:jc w:val="both"/>
        <w:rPr>
          <w:rFonts w:ascii="Arial Narrow" w:hAnsi="Arial Narrow"/>
        </w:rPr>
      </w:pPr>
      <w:r>
        <w:rPr>
          <w:rFonts w:ascii="Arial Narrow" w:hAnsi="Arial Narrow"/>
        </w:rPr>
        <w:t xml:space="preserve">deratizaciju, dezinsekciju i dezinfekciju što obuhvaća provedbu dvije obvezne deratizacije godišnje i </w:t>
      </w:r>
      <w:proofErr w:type="spellStart"/>
      <w:r>
        <w:rPr>
          <w:rFonts w:ascii="Arial Narrow" w:hAnsi="Arial Narrow"/>
        </w:rPr>
        <w:t>larvicidni</w:t>
      </w:r>
      <w:proofErr w:type="spellEnd"/>
      <w:r>
        <w:rPr>
          <w:rFonts w:ascii="Arial Narrow" w:hAnsi="Arial Narrow"/>
        </w:rPr>
        <w:t xml:space="preserve"> tretman komaraca u iznosu 17.050,00 eura,</w:t>
      </w:r>
    </w:p>
    <w:p w14:paraId="770541B2" w14:textId="4732B261" w:rsidR="00192818" w:rsidRDefault="00192818" w:rsidP="00D42DD1">
      <w:pPr>
        <w:pStyle w:val="Odlomakpopisa"/>
        <w:numPr>
          <w:ilvl w:val="0"/>
          <w:numId w:val="16"/>
        </w:numPr>
        <w:spacing w:after="0"/>
        <w:jc w:val="both"/>
        <w:rPr>
          <w:rFonts w:ascii="Arial Narrow" w:hAnsi="Arial Narrow"/>
        </w:rPr>
      </w:pPr>
      <w:r>
        <w:rPr>
          <w:rFonts w:ascii="Arial Narrow" w:hAnsi="Arial Narrow"/>
        </w:rPr>
        <w:t>veterinarsko – higijeničarske poslove koji obuhvaćaju zbrinjavanje životinja na području općine, a utrošeno je u 2024. godini za tu namjenu 6.264,74 eura,</w:t>
      </w:r>
    </w:p>
    <w:p w14:paraId="1439B3AC" w14:textId="553B6E28" w:rsidR="00192818" w:rsidRDefault="00192818" w:rsidP="00D42DD1">
      <w:pPr>
        <w:pStyle w:val="Odlomakpopisa"/>
        <w:numPr>
          <w:ilvl w:val="0"/>
          <w:numId w:val="16"/>
        </w:numPr>
        <w:spacing w:after="0"/>
        <w:jc w:val="both"/>
        <w:rPr>
          <w:rFonts w:ascii="Arial Narrow" w:hAnsi="Arial Narrow"/>
        </w:rPr>
      </w:pPr>
      <w:r>
        <w:rPr>
          <w:rFonts w:ascii="Arial Narrow" w:hAnsi="Arial Narrow"/>
        </w:rPr>
        <w:t>prigodno ukrašavanje naselja obuhvaća nabavu prigodnih uskrsnih i božićnih dekoracija i za tu namjenu je utrošeno 1.448,04 eura.</w:t>
      </w:r>
    </w:p>
    <w:p w14:paraId="25711B03" w14:textId="77777777" w:rsidR="00192818" w:rsidRDefault="00192818" w:rsidP="00D42DD1">
      <w:pPr>
        <w:spacing w:after="0"/>
        <w:jc w:val="both"/>
        <w:rPr>
          <w:rFonts w:ascii="Arial Narrow" w:hAnsi="Arial Narrow"/>
        </w:rPr>
      </w:pPr>
    </w:p>
    <w:p w14:paraId="79044E1D" w14:textId="2ECDF8E2" w:rsidR="00192818" w:rsidRDefault="00192818" w:rsidP="00D42DD1">
      <w:pPr>
        <w:spacing w:after="0"/>
        <w:jc w:val="both"/>
        <w:rPr>
          <w:rFonts w:ascii="Arial Narrow" w:hAnsi="Arial Narrow"/>
        </w:rPr>
      </w:pPr>
      <w:r>
        <w:rPr>
          <w:rFonts w:ascii="Arial Narrow" w:hAnsi="Arial Narrow"/>
        </w:rPr>
        <w:t>Program: 1005 GRAĐENJE KOMUNALNE INFRASTRUKUTRE</w:t>
      </w:r>
    </w:p>
    <w:p w14:paraId="3F3AA3B8" w14:textId="5370923B" w:rsidR="00192818" w:rsidRDefault="00192818" w:rsidP="00D42DD1">
      <w:pPr>
        <w:spacing w:after="0"/>
        <w:jc w:val="both"/>
        <w:rPr>
          <w:rFonts w:ascii="Arial Narrow" w:hAnsi="Arial Narrow"/>
        </w:rPr>
      </w:pPr>
      <w:r>
        <w:rPr>
          <w:rFonts w:ascii="Arial Narrow" w:hAnsi="Arial Narrow"/>
        </w:rPr>
        <w:t>Plan: 532.410,00</w:t>
      </w:r>
    </w:p>
    <w:p w14:paraId="393A0948" w14:textId="51FD16B4" w:rsidR="00192818" w:rsidRDefault="00192818" w:rsidP="00D42DD1">
      <w:pPr>
        <w:spacing w:after="0"/>
        <w:jc w:val="both"/>
        <w:rPr>
          <w:rFonts w:ascii="Arial Narrow" w:hAnsi="Arial Narrow"/>
        </w:rPr>
      </w:pPr>
      <w:r>
        <w:rPr>
          <w:rFonts w:ascii="Arial Narrow" w:hAnsi="Arial Narrow"/>
        </w:rPr>
        <w:t>Ostvareno: 412.029,44 eura</w:t>
      </w:r>
    </w:p>
    <w:p w14:paraId="065D6464" w14:textId="6C7FD2A3" w:rsidR="00192818" w:rsidRDefault="00192818" w:rsidP="00D42DD1">
      <w:pPr>
        <w:spacing w:after="0"/>
        <w:jc w:val="both"/>
        <w:rPr>
          <w:rFonts w:ascii="Arial Narrow" w:hAnsi="Arial Narrow"/>
        </w:rPr>
      </w:pPr>
      <w:r>
        <w:rPr>
          <w:rFonts w:ascii="Arial Narrow" w:hAnsi="Arial Narrow"/>
        </w:rPr>
        <w:t>Indeks: 77,39%</w:t>
      </w:r>
    </w:p>
    <w:p w14:paraId="427D134A" w14:textId="77777777" w:rsidR="00192818" w:rsidRDefault="00192818" w:rsidP="00D42DD1">
      <w:pPr>
        <w:spacing w:after="0"/>
        <w:jc w:val="both"/>
        <w:rPr>
          <w:rFonts w:ascii="Arial Narrow" w:hAnsi="Arial Narrow"/>
        </w:rPr>
      </w:pPr>
    </w:p>
    <w:p w14:paraId="3A14561A" w14:textId="12D81572" w:rsidR="00192818" w:rsidRDefault="00192818" w:rsidP="00D42DD1">
      <w:pPr>
        <w:spacing w:after="0"/>
        <w:jc w:val="both"/>
        <w:rPr>
          <w:rFonts w:ascii="Arial Narrow" w:hAnsi="Arial Narrow"/>
        </w:rPr>
      </w:pPr>
      <w:r>
        <w:rPr>
          <w:rFonts w:ascii="Arial Narrow" w:hAnsi="Arial Narrow"/>
        </w:rPr>
        <w:t xml:space="preserve">Program građenja </w:t>
      </w:r>
      <w:r w:rsidR="00E82D82">
        <w:rPr>
          <w:rFonts w:ascii="Arial Narrow" w:hAnsi="Arial Narrow"/>
        </w:rPr>
        <w:t>komunalne infrastrukture obuhvaća:</w:t>
      </w:r>
    </w:p>
    <w:p w14:paraId="5F1F1E65" w14:textId="2EFDDF6B" w:rsidR="00E82D82" w:rsidRDefault="00E82D82" w:rsidP="00D42DD1">
      <w:pPr>
        <w:pStyle w:val="Odlomakpopisa"/>
        <w:numPr>
          <w:ilvl w:val="0"/>
          <w:numId w:val="16"/>
        </w:numPr>
        <w:spacing w:after="0"/>
        <w:jc w:val="both"/>
        <w:rPr>
          <w:rFonts w:ascii="Arial Narrow" w:hAnsi="Arial Narrow"/>
        </w:rPr>
      </w:pPr>
      <w:r>
        <w:rPr>
          <w:rFonts w:ascii="Arial Narrow" w:hAnsi="Arial Narrow"/>
        </w:rPr>
        <w:t xml:space="preserve">građevine komunalne infrastrukture koje će se graditi u uređenim dijelovima građevinskog područja, a odnosi se na građenje nogostupa sa oborinskom odvodnjom IV. Faza u </w:t>
      </w:r>
      <w:proofErr w:type="spellStart"/>
      <w:r>
        <w:rPr>
          <w:rFonts w:ascii="Arial Narrow" w:hAnsi="Arial Narrow"/>
        </w:rPr>
        <w:t>Podgorcima</w:t>
      </w:r>
      <w:proofErr w:type="spellEnd"/>
      <w:r>
        <w:rPr>
          <w:rFonts w:ascii="Arial Narrow" w:hAnsi="Arial Narrow"/>
        </w:rPr>
        <w:t xml:space="preserve"> i IV. Faza Rovišće – Kraljevac, uređenje dječjeg parka na Laništu te nabavu autobusnih kućica u iznosu 247.295,50 eura,</w:t>
      </w:r>
    </w:p>
    <w:p w14:paraId="72B34294" w14:textId="0318CA3D" w:rsidR="00E82D82" w:rsidRDefault="00E82D82" w:rsidP="00D42DD1">
      <w:pPr>
        <w:pStyle w:val="Odlomakpopisa"/>
        <w:numPr>
          <w:ilvl w:val="0"/>
          <w:numId w:val="16"/>
        </w:numPr>
        <w:spacing w:after="0"/>
        <w:jc w:val="both"/>
        <w:rPr>
          <w:rFonts w:ascii="Arial Narrow" w:hAnsi="Arial Narrow"/>
        </w:rPr>
      </w:pPr>
      <w:r>
        <w:rPr>
          <w:rFonts w:ascii="Arial Narrow" w:hAnsi="Arial Narrow"/>
        </w:rPr>
        <w:t>postojeće građevine komunalne infrastrukture koje će se rekonstruirati što obuhvaća modernizaciju javne rasvjete, nerazvrstanih cesta i uređenje groblja u iznosu 164.733,94 eura,</w:t>
      </w:r>
    </w:p>
    <w:p w14:paraId="20C51D55" w14:textId="67B1F9B3" w:rsidR="00E82D82" w:rsidRDefault="00E82D82" w:rsidP="00D42DD1">
      <w:pPr>
        <w:spacing w:after="0"/>
        <w:jc w:val="both"/>
        <w:rPr>
          <w:rFonts w:ascii="Arial Narrow" w:hAnsi="Arial Narrow"/>
        </w:rPr>
      </w:pPr>
    </w:p>
    <w:p w14:paraId="1153B315" w14:textId="7B7F9107" w:rsidR="00E82D82" w:rsidRDefault="00E82D82" w:rsidP="00D42DD1">
      <w:pPr>
        <w:spacing w:after="0"/>
        <w:jc w:val="both"/>
        <w:rPr>
          <w:rFonts w:ascii="Arial Narrow" w:hAnsi="Arial Narrow"/>
        </w:rPr>
      </w:pPr>
      <w:r>
        <w:rPr>
          <w:rFonts w:ascii="Arial Narrow" w:hAnsi="Arial Narrow"/>
        </w:rPr>
        <w:t>Program: 1006 ORGANIZIRANJE I PROVOĐENJE ZAŠTITE I SPAŠAVANJA</w:t>
      </w:r>
    </w:p>
    <w:p w14:paraId="56E32158" w14:textId="38E95340" w:rsidR="00E82D82" w:rsidRDefault="00E82D82" w:rsidP="00D42DD1">
      <w:pPr>
        <w:spacing w:after="0"/>
        <w:jc w:val="both"/>
        <w:rPr>
          <w:rFonts w:ascii="Arial Narrow" w:hAnsi="Arial Narrow"/>
        </w:rPr>
      </w:pPr>
      <w:r>
        <w:rPr>
          <w:rFonts w:ascii="Arial Narrow" w:hAnsi="Arial Narrow"/>
        </w:rPr>
        <w:t>Plan: 113.300,00 eura</w:t>
      </w:r>
    </w:p>
    <w:p w14:paraId="1E0238E4" w14:textId="71EC1386" w:rsidR="00E82D82" w:rsidRDefault="00E82D82" w:rsidP="00D42DD1">
      <w:pPr>
        <w:spacing w:after="0"/>
        <w:jc w:val="both"/>
        <w:rPr>
          <w:rFonts w:ascii="Arial Narrow" w:hAnsi="Arial Narrow"/>
        </w:rPr>
      </w:pPr>
      <w:r>
        <w:rPr>
          <w:rFonts w:ascii="Arial Narrow" w:hAnsi="Arial Narrow"/>
        </w:rPr>
        <w:t>Ostvareno: 109.104,90 eura</w:t>
      </w:r>
    </w:p>
    <w:p w14:paraId="26C3ED07" w14:textId="58E0B404" w:rsidR="00E82D82" w:rsidRDefault="00E82D82" w:rsidP="00D42DD1">
      <w:pPr>
        <w:spacing w:after="0"/>
        <w:jc w:val="both"/>
        <w:rPr>
          <w:rFonts w:ascii="Arial Narrow" w:hAnsi="Arial Narrow"/>
        </w:rPr>
      </w:pPr>
      <w:r>
        <w:rPr>
          <w:rFonts w:ascii="Arial Narrow" w:hAnsi="Arial Narrow"/>
        </w:rPr>
        <w:t>Indeks: 96,30 %</w:t>
      </w:r>
    </w:p>
    <w:p w14:paraId="6A52335E" w14:textId="77777777" w:rsidR="00E82D82" w:rsidRDefault="00E82D82" w:rsidP="00D42DD1">
      <w:pPr>
        <w:spacing w:after="0"/>
        <w:jc w:val="both"/>
        <w:rPr>
          <w:rFonts w:ascii="Arial Narrow" w:hAnsi="Arial Narrow"/>
        </w:rPr>
      </w:pPr>
    </w:p>
    <w:p w14:paraId="2DAEB6AA" w14:textId="5514A31D" w:rsidR="00E82D82" w:rsidRDefault="00D34753" w:rsidP="00D42DD1">
      <w:pPr>
        <w:spacing w:after="0"/>
        <w:jc w:val="both"/>
        <w:rPr>
          <w:rFonts w:ascii="Arial Narrow" w:hAnsi="Arial Narrow"/>
        </w:rPr>
      </w:pPr>
      <w:r>
        <w:rPr>
          <w:rFonts w:ascii="Arial Narrow" w:hAnsi="Arial Narrow"/>
        </w:rPr>
        <w:lastRenderedPageBreak/>
        <w:t>Ovim programom je obuhvaćeno financiranje redovne djelatnosti Vatrogasne zajednice Općine Rovišće sukladno Zakonu o vatrogastvu u iznosu 108.769,90 te sufinanciranje Hrvatske gorske službe spašavanja temeljem sklopljenog ugovora u iznosu 335,00 eura.</w:t>
      </w:r>
    </w:p>
    <w:p w14:paraId="25E6A750" w14:textId="10B6EC50" w:rsidR="00D34753" w:rsidRDefault="00D34753" w:rsidP="00D42DD1">
      <w:pPr>
        <w:spacing w:after="0"/>
        <w:jc w:val="both"/>
        <w:rPr>
          <w:rFonts w:ascii="Arial Narrow" w:hAnsi="Arial Narrow"/>
        </w:rPr>
      </w:pPr>
      <w:r>
        <w:rPr>
          <w:rFonts w:ascii="Arial Narrow" w:hAnsi="Arial Narrow"/>
        </w:rPr>
        <w:t>Program: 1007 POTICANJE I RAZVOJ GOSPODARSTVA</w:t>
      </w:r>
    </w:p>
    <w:p w14:paraId="5FA9DE0F" w14:textId="42ADB9AF" w:rsidR="00D34753" w:rsidRDefault="00D34753" w:rsidP="00D42DD1">
      <w:pPr>
        <w:spacing w:after="0"/>
        <w:jc w:val="both"/>
        <w:rPr>
          <w:rFonts w:ascii="Arial Narrow" w:hAnsi="Arial Narrow"/>
        </w:rPr>
      </w:pPr>
      <w:r>
        <w:rPr>
          <w:rFonts w:ascii="Arial Narrow" w:hAnsi="Arial Narrow"/>
        </w:rPr>
        <w:t>Plan: 771.600,00 eura</w:t>
      </w:r>
    </w:p>
    <w:p w14:paraId="72686FF0" w14:textId="5CAB5769" w:rsidR="00D34753" w:rsidRDefault="00D34753" w:rsidP="00D42DD1">
      <w:pPr>
        <w:spacing w:after="0"/>
        <w:jc w:val="both"/>
        <w:rPr>
          <w:rFonts w:ascii="Arial Narrow" w:hAnsi="Arial Narrow"/>
        </w:rPr>
      </w:pPr>
      <w:r>
        <w:rPr>
          <w:rFonts w:ascii="Arial Narrow" w:hAnsi="Arial Narrow"/>
        </w:rPr>
        <w:t>Ostvareno: 718.371,24 eura</w:t>
      </w:r>
    </w:p>
    <w:p w14:paraId="6608141A" w14:textId="738E873C" w:rsidR="00D34753" w:rsidRDefault="00D34753" w:rsidP="00D42DD1">
      <w:pPr>
        <w:spacing w:after="0"/>
        <w:jc w:val="both"/>
        <w:rPr>
          <w:rFonts w:ascii="Arial Narrow" w:hAnsi="Arial Narrow"/>
        </w:rPr>
      </w:pPr>
      <w:r>
        <w:rPr>
          <w:rFonts w:ascii="Arial Narrow" w:hAnsi="Arial Narrow"/>
        </w:rPr>
        <w:t>Indeks: 93,10%</w:t>
      </w:r>
    </w:p>
    <w:p w14:paraId="5F9101F1" w14:textId="77777777" w:rsidR="00D34753" w:rsidRDefault="00D34753" w:rsidP="00D42DD1">
      <w:pPr>
        <w:spacing w:after="0"/>
        <w:jc w:val="both"/>
        <w:rPr>
          <w:rFonts w:ascii="Arial Narrow" w:hAnsi="Arial Narrow"/>
        </w:rPr>
      </w:pPr>
    </w:p>
    <w:p w14:paraId="2DAAB4CE" w14:textId="77777777" w:rsidR="00D34753" w:rsidRDefault="00D34753" w:rsidP="00D42DD1">
      <w:pPr>
        <w:spacing w:after="0"/>
        <w:jc w:val="both"/>
        <w:rPr>
          <w:rFonts w:ascii="Arial Narrow" w:hAnsi="Arial Narrow"/>
        </w:rPr>
      </w:pPr>
      <w:r>
        <w:rPr>
          <w:rFonts w:ascii="Arial Narrow" w:hAnsi="Arial Narrow"/>
        </w:rPr>
        <w:t>Ovaj program obuhvaća:</w:t>
      </w:r>
    </w:p>
    <w:p w14:paraId="3AD7C4BA" w14:textId="77777777" w:rsidR="00D34753" w:rsidRDefault="00D34753" w:rsidP="00D42DD1">
      <w:pPr>
        <w:pStyle w:val="Odlomakpopisa"/>
        <w:numPr>
          <w:ilvl w:val="0"/>
          <w:numId w:val="16"/>
        </w:numPr>
        <w:spacing w:after="0"/>
        <w:jc w:val="both"/>
        <w:rPr>
          <w:rFonts w:ascii="Arial Narrow" w:hAnsi="Arial Narrow"/>
        </w:rPr>
      </w:pPr>
      <w:r w:rsidRPr="00D34753">
        <w:rPr>
          <w:rFonts w:ascii="Arial Narrow" w:hAnsi="Arial Narrow"/>
        </w:rPr>
        <w:t xml:space="preserve">poticanje poljoprivrede temeljem javnog poziva </w:t>
      </w:r>
      <w:r>
        <w:rPr>
          <w:rFonts w:ascii="Arial Narrow" w:hAnsi="Arial Narrow"/>
        </w:rPr>
        <w:t xml:space="preserve">za što je </w:t>
      </w:r>
      <w:r w:rsidRPr="00D34753">
        <w:rPr>
          <w:rFonts w:ascii="Arial Narrow" w:hAnsi="Arial Narrow"/>
        </w:rPr>
        <w:t xml:space="preserve">utrošeno 46.973,00 eura, </w:t>
      </w:r>
    </w:p>
    <w:p w14:paraId="166E2EC5" w14:textId="715A2286" w:rsidR="00D34753" w:rsidRDefault="00D34753" w:rsidP="00D42DD1">
      <w:pPr>
        <w:pStyle w:val="Odlomakpopisa"/>
        <w:numPr>
          <w:ilvl w:val="0"/>
          <w:numId w:val="16"/>
        </w:numPr>
        <w:spacing w:after="0"/>
        <w:jc w:val="both"/>
        <w:rPr>
          <w:rFonts w:ascii="Arial Narrow" w:hAnsi="Arial Narrow"/>
        </w:rPr>
      </w:pPr>
      <w:r w:rsidRPr="00D34753">
        <w:rPr>
          <w:rFonts w:ascii="Arial Narrow" w:hAnsi="Arial Narrow"/>
        </w:rPr>
        <w:t xml:space="preserve">poticanje razvoja turizma  temeljem javnog poziva </w:t>
      </w:r>
      <w:r>
        <w:rPr>
          <w:rFonts w:ascii="Arial Narrow" w:hAnsi="Arial Narrow"/>
        </w:rPr>
        <w:t xml:space="preserve">za što je utrošeno </w:t>
      </w:r>
      <w:r w:rsidRPr="00D34753">
        <w:rPr>
          <w:rFonts w:ascii="Arial Narrow" w:hAnsi="Arial Narrow"/>
        </w:rPr>
        <w:t>3.350,00 eura</w:t>
      </w:r>
      <w:r>
        <w:rPr>
          <w:rFonts w:ascii="Arial Narrow" w:hAnsi="Arial Narrow"/>
        </w:rPr>
        <w:t xml:space="preserve"> i</w:t>
      </w:r>
    </w:p>
    <w:p w14:paraId="48404377" w14:textId="73E9DD72" w:rsidR="00D34753" w:rsidRDefault="00D34753" w:rsidP="00D42DD1">
      <w:pPr>
        <w:pStyle w:val="Odlomakpopisa"/>
        <w:numPr>
          <w:ilvl w:val="0"/>
          <w:numId w:val="16"/>
        </w:numPr>
        <w:spacing w:after="0"/>
        <w:jc w:val="both"/>
        <w:rPr>
          <w:rFonts w:ascii="Arial Narrow" w:hAnsi="Arial Narrow"/>
        </w:rPr>
      </w:pPr>
      <w:r>
        <w:rPr>
          <w:rFonts w:ascii="Arial Narrow" w:hAnsi="Arial Narrow"/>
        </w:rPr>
        <w:t>dovršena je izgradnja i opremanje te ishođena uporabna dozvola za tržnicu u centru Rovišća za što je utrošeno u 2024. godini 668.048,24 eura.</w:t>
      </w:r>
    </w:p>
    <w:p w14:paraId="7950ECA5" w14:textId="77777777" w:rsidR="00D34753" w:rsidRDefault="00D34753" w:rsidP="00D42DD1">
      <w:pPr>
        <w:spacing w:after="0"/>
        <w:jc w:val="both"/>
        <w:rPr>
          <w:rFonts w:ascii="Arial Narrow" w:hAnsi="Arial Narrow"/>
        </w:rPr>
      </w:pPr>
    </w:p>
    <w:p w14:paraId="2059487C" w14:textId="715AB890" w:rsidR="00D34753" w:rsidRDefault="00D34753" w:rsidP="00D42DD1">
      <w:pPr>
        <w:spacing w:after="0"/>
        <w:jc w:val="both"/>
        <w:rPr>
          <w:rFonts w:ascii="Arial Narrow" w:hAnsi="Arial Narrow"/>
        </w:rPr>
      </w:pPr>
      <w:r>
        <w:rPr>
          <w:rFonts w:ascii="Arial Narrow" w:hAnsi="Arial Narrow"/>
        </w:rPr>
        <w:t>Program: 1008 SOCIJALNA SKRB</w:t>
      </w:r>
    </w:p>
    <w:p w14:paraId="5B926C13" w14:textId="243DF2C5" w:rsidR="00D34753" w:rsidRDefault="00D34753" w:rsidP="00D42DD1">
      <w:pPr>
        <w:spacing w:after="0"/>
        <w:jc w:val="both"/>
        <w:rPr>
          <w:rFonts w:ascii="Arial Narrow" w:hAnsi="Arial Narrow"/>
        </w:rPr>
      </w:pPr>
      <w:r>
        <w:rPr>
          <w:rFonts w:ascii="Arial Narrow" w:hAnsi="Arial Narrow"/>
        </w:rPr>
        <w:t>Plan: 217.206,00 eura</w:t>
      </w:r>
    </w:p>
    <w:p w14:paraId="67595592" w14:textId="50F67320" w:rsidR="00D34753" w:rsidRDefault="00D34753" w:rsidP="00D42DD1">
      <w:pPr>
        <w:spacing w:after="0"/>
        <w:jc w:val="both"/>
        <w:rPr>
          <w:rFonts w:ascii="Arial Narrow" w:hAnsi="Arial Narrow"/>
        </w:rPr>
      </w:pPr>
      <w:r>
        <w:rPr>
          <w:rFonts w:ascii="Arial Narrow" w:hAnsi="Arial Narrow"/>
        </w:rPr>
        <w:t>Ostvareno: 167.398,86 eura</w:t>
      </w:r>
    </w:p>
    <w:p w14:paraId="610AFBCA" w14:textId="6DEA56A3" w:rsidR="00D34753" w:rsidRDefault="00D34753" w:rsidP="00D42DD1">
      <w:pPr>
        <w:spacing w:after="0"/>
        <w:jc w:val="both"/>
        <w:rPr>
          <w:rFonts w:ascii="Arial Narrow" w:hAnsi="Arial Narrow"/>
        </w:rPr>
      </w:pPr>
      <w:r>
        <w:rPr>
          <w:rFonts w:ascii="Arial Narrow" w:hAnsi="Arial Narrow"/>
        </w:rPr>
        <w:t>Indeks: 77,07%</w:t>
      </w:r>
    </w:p>
    <w:p w14:paraId="7E1C5829" w14:textId="77777777" w:rsidR="00D34753" w:rsidRDefault="00D34753" w:rsidP="00D42DD1">
      <w:pPr>
        <w:spacing w:after="0"/>
        <w:jc w:val="both"/>
        <w:rPr>
          <w:rFonts w:ascii="Arial Narrow" w:hAnsi="Arial Narrow"/>
        </w:rPr>
      </w:pPr>
    </w:p>
    <w:p w14:paraId="6371062B" w14:textId="067B4E2C" w:rsidR="00D34753" w:rsidRDefault="00D34753" w:rsidP="00D42DD1">
      <w:pPr>
        <w:spacing w:after="0"/>
        <w:jc w:val="both"/>
        <w:rPr>
          <w:rFonts w:ascii="Arial Narrow" w:hAnsi="Arial Narrow"/>
        </w:rPr>
      </w:pPr>
      <w:r>
        <w:rPr>
          <w:rFonts w:ascii="Arial Narrow" w:hAnsi="Arial Narrow"/>
        </w:rPr>
        <w:t>U sklopu ovog programa financirano je:</w:t>
      </w:r>
    </w:p>
    <w:p w14:paraId="1D674E88" w14:textId="0A9132DC" w:rsidR="00D34753" w:rsidRDefault="00D34753" w:rsidP="00D42DD1">
      <w:pPr>
        <w:pStyle w:val="Odlomakpopisa"/>
        <w:numPr>
          <w:ilvl w:val="0"/>
          <w:numId w:val="16"/>
        </w:numPr>
        <w:spacing w:after="0"/>
        <w:jc w:val="both"/>
        <w:rPr>
          <w:rFonts w:ascii="Arial Narrow" w:hAnsi="Arial Narrow"/>
        </w:rPr>
      </w:pPr>
      <w:r>
        <w:rPr>
          <w:rFonts w:ascii="Arial Narrow" w:hAnsi="Arial Narrow"/>
        </w:rPr>
        <w:t xml:space="preserve">božićnice i </w:t>
      </w:r>
      <w:proofErr w:type="spellStart"/>
      <w:r>
        <w:rPr>
          <w:rFonts w:ascii="Arial Narrow" w:hAnsi="Arial Narrow"/>
        </w:rPr>
        <w:t>uskrsnice</w:t>
      </w:r>
      <w:proofErr w:type="spellEnd"/>
      <w:r>
        <w:rPr>
          <w:rFonts w:ascii="Arial Narrow" w:hAnsi="Arial Narrow"/>
        </w:rPr>
        <w:t xml:space="preserve"> umirovljenicima s mirovinama do 300,00 eura te jednokratne pomoći temeljem zaključaka Općinskog socijalnog vijeća u iznosu 26.016,96 eura,</w:t>
      </w:r>
    </w:p>
    <w:p w14:paraId="107ABF26" w14:textId="0C3E638A" w:rsidR="00D34753" w:rsidRDefault="00D34753" w:rsidP="00D42DD1">
      <w:pPr>
        <w:pStyle w:val="Odlomakpopisa"/>
        <w:numPr>
          <w:ilvl w:val="0"/>
          <w:numId w:val="16"/>
        </w:numPr>
        <w:spacing w:after="0"/>
        <w:jc w:val="both"/>
        <w:rPr>
          <w:rFonts w:ascii="Arial Narrow" w:hAnsi="Arial Narrow"/>
        </w:rPr>
      </w:pPr>
      <w:r>
        <w:rPr>
          <w:rFonts w:ascii="Arial Narrow" w:hAnsi="Arial Narrow"/>
        </w:rPr>
        <w:t>jednokratne pomoći za novorođenčad u iznosu 10.000,00 eura (zaprimljeno i odobreno 50 jednokratnih pomoći po 200,00 eura)</w:t>
      </w:r>
      <w:r w:rsidR="00140C28">
        <w:rPr>
          <w:rFonts w:ascii="Arial Narrow" w:hAnsi="Arial Narrow"/>
        </w:rPr>
        <w:t>,</w:t>
      </w:r>
    </w:p>
    <w:p w14:paraId="48C357FC" w14:textId="507D5BC1" w:rsidR="00D34753" w:rsidRDefault="00D34753" w:rsidP="00D42DD1">
      <w:pPr>
        <w:pStyle w:val="Odlomakpopisa"/>
        <w:numPr>
          <w:ilvl w:val="0"/>
          <w:numId w:val="16"/>
        </w:numPr>
        <w:spacing w:after="0"/>
        <w:jc w:val="both"/>
        <w:rPr>
          <w:rFonts w:ascii="Arial Narrow" w:hAnsi="Arial Narrow"/>
        </w:rPr>
      </w:pPr>
      <w:r>
        <w:rPr>
          <w:rFonts w:ascii="Arial Narrow" w:hAnsi="Arial Narrow"/>
        </w:rPr>
        <w:t>sredstva korisnicima zajamčene minimalne naknade za nabavku ogrijeva u iznosu 4.640,00 eura</w:t>
      </w:r>
      <w:r w:rsidR="00140C28">
        <w:rPr>
          <w:rFonts w:ascii="Arial Narrow" w:hAnsi="Arial Narrow"/>
        </w:rPr>
        <w:t>,</w:t>
      </w:r>
    </w:p>
    <w:p w14:paraId="55F5FB11" w14:textId="0508F676" w:rsidR="00D34753" w:rsidRDefault="00D34753" w:rsidP="00D42DD1">
      <w:pPr>
        <w:pStyle w:val="Odlomakpopisa"/>
        <w:numPr>
          <w:ilvl w:val="0"/>
          <w:numId w:val="16"/>
        </w:numPr>
        <w:spacing w:after="0"/>
        <w:jc w:val="both"/>
        <w:rPr>
          <w:rFonts w:ascii="Arial Narrow" w:hAnsi="Arial Narrow"/>
        </w:rPr>
      </w:pPr>
      <w:r>
        <w:rPr>
          <w:rFonts w:ascii="Arial Narrow" w:hAnsi="Arial Narrow"/>
        </w:rPr>
        <w:t>naknade za ostale troškove stanovanja temeljem dostavljenog popisa Centra za socijalnu skrb u iznosu 23.882,73 eura,</w:t>
      </w:r>
    </w:p>
    <w:p w14:paraId="11207B1F" w14:textId="7435E4E9" w:rsidR="00D34753" w:rsidRDefault="00D34753" w:rsidP="00D42DD1">
      <w:pPr>
        <w:pStyle w:val="Odlomakpopisa"/>
        <w:numPr>
          <w:ilvl w:val="0"/>
          <w:numId w:val="16"/>
        </w:numPr>
        <w:spacing w:after="0"/>
        <w:jc w:val="both"/>
        <w:rPr>
          <w:rFonts w:ascii="Arial Narrow" w:hAnsi="Arial Narrow"/>
        </w:rPr>
      </w:pPr>
      <w:r>
        <w:rPr>
          <w:rFonts w:ascii="Arial Narrow" w:hAnsi="Arial Narrow"/>
        </w:rPr>
        <w:t>sufinanciranje rane intervencije za djecu s razvojnim poteškoćama u iznosu 5.210,50 eura</w:t>
      </w:r>
      <w:r w:rsidR="00140C28">
        <w:rPr>
          <w:rFonts w:ascii="Arial Narrow" w:hAnsi="Arial Narrow"/>
        </w:rPr>
        <w:t>,</w:t>
      </w:r>
    </w:p>
    <w:p w14:paraId="46153833" w14:textId="529BAAC4" w:rsidR="00140C28" w:rsidRDefault="00140C28" w:rsidP="00D42DD1">
      <w:pPr>
        <w:pStyle w:val="Odlomakpopisa"/>
        <w:numPr>
          <w:ilvl w:val="0"/>
          <w:numId w:val="16"/>
        </w:numPr>
        <w:spacing w:after="0"/>
        <w:jc w:val="both"/>
        <w:rPr>
          <w:rFonts w:ascii="Arial Narrow" w:hAnsi="Arial Narrow"/>
        </w:rPr>
      </w:pPr>
      <w:r>
        <w:rPr>
          <w:rFonts w:ascii="Arial Narrow" w:hAnsi="Arial Narrow"/>
        </w:rPr>
        <w:t>sukladno Zakonu o Hrvatskom crvenom križu za rad Crvenog križa isplaćeno je 6.000,00 eura,</w:t>
      </w:r>
    </w:p>
    <w:p w14:paraId="2EA26266" w14:textId="138EF164" w:rsidR="00140C28" w:rsidRDefault="00140C28" w:rsidP="00D42DD1">
      <w:pPr>
        <w:pStyle w:val="Odlomakpopisa"/>
        <w:numPr>
          <w:ilvl w:val="0"/>
          <w:numId w:val="16"/>
        </w:numPr>
        <w:spacing w:after="0"/>
        <w:jc w:val="both"/>
        <w:rPr>
          <w:rFonts w:ascii="Arial Narrow" w:hAnsi="Arial Narrow"/>
        </w:rPr>
      </w:pPr>
      <w:r>
        <w:rPr>
          <w:rFonts w:ascii="Arial Narrow" w:hAnsi="Arial Narrow"/>
        </w:rPr>
        <w:t>za provedbu programa „ZAŽELI“ koji obuhvaća troškove plaća, doprinosa i ostalih materijalni prava ženama zaposlenima u sklopu programa te nabavu potrepština za korisnike utrošeno je 69.230,83 eura i</w:t>
      </w:r>
    </w:p>
    <w:p w14:paraId="47D6B350" w14:textId="6E4C9D60" w:rsidR="00140C28" w:rsidRPr="00D34753" w:rsidRDefault="00140C28" w:rsidP="00D42DD1">
      <w:pPr>
        <w:pStyle w:val="Odlomakpopisa"/>
        <w:numPr>
          <w:ilvl w:val="0"/>
          <w:numId w:val="16"/>
        </w:numPr>
        <w:spacing w:after="0"/>
        <w:jc w:val="both"/>
        <w:rPr>
          <w:rFonts w:ascii="Arial Narrow" w:hAnsi="Arial Narrow"/>
        </w:rPr>
      </w:pPr>
      <w:r>
        <w:rPr>
          <w:rFonts w:ascii="Arial Narrow" w:hAnsi="Arial Narrow"/>
        </w:rPr>
        <w:t>unapređenje stanovanja i zajednice obuhvaća pomoći mladima kod stambenog zbrinjavanja temeljem javnog poziva koji je proveden 2024. godine, ali i temeljem sklopljenih ugovora iz 2022. i 2023. godine u iznosu 22.417,84 eura.</w:t>
      </w:r>
    </w:p>
    <w:p w14:paraId="5A43EB60" w14:textId="77777777" w:rsidR="00F30F99" w:rsidRDefault="00F30F99" w:rsidP="00D42DD1">
      <w:pPr>
        <w:spacing w:after="0"/>
        <w:ind w:left="45"/>
        <w:jc w:val="both"/>
        <w:rPr>
          <w:rFonts w:ascii="Arial Narrow" w:hAnsi="Arial Narrow"/>
        </w:rPr>
      </w:pPr>
    </w:p>
    <w:p w14:paraId="43C3CC58" w14:textId="314E595D" w:rsidR="00140C28" w:rsidRDefault="00140C28" w:rsidP="00D42DD1">
      <w:pPr>
        <w:spacing w:after="0"/>
        <w:ind w:left="45"/>
        <w:jc w:val="both"/>
        <w:rPr>
          <w:rFonts w:ascii="Arial Narrow" w:hAnsi="Arial Narrow"/>
        </w:rPr>
      </w:pPr>
      <w:r>
        <w:rPr>
          <w:rFonts w:ascii="Arial Narrow" w:hAnsi="Arial Narrow"/>
        </w:rPr>
        <w:t>Program: 1009 OBRAZOVANJE</w:t>
      </w:r>
    </w:p>
    <w:p w14:paraId="616203A4" w14:textId="712D38AF" w:rsidR="00140C28" w:rsidRDefault="00140C28" w:rsidP="00D42DD1">
      <w:pPr>
        <w:spacing w:after="0"/>
        <w:ind w:left="45"/>
        <w:jc w:val="both"/>
        <w:rPr>
          <w:rFonts w:ascii="Arial Narrow" w:hAnsi="Arial Narrow"/>
        </w:rPr>
      </w:pPr>
      <w:r>
        <w:rPr>
          <w:rFonts w:ascii="Arial Narrow" w:hAnsi="Arial Narrow"/>
        </w:rPr>
        <w:t>Plan: 164.245,00 eura</w:t>
      </w:r>
    </w:p>
    <w:p w14:paraId="4DF93C3C" w14:textId="70F00A31" w:rsidR="00140C28" w:rsidRDefault="00140C28" w:rsidP="00D42DD1">
      <w:pPr>
        <w:spacing w:after="0"/>
        <w:ind w:left="45"/>
        <w:jc w:val="both"/>
        <w:rPr>
          <w:rFonts w:ascii="Arial Narrow" w:hAnsi="Arial Narrow"/>
        </w:rPr>
      </w:pPr>
      <w:r>
        <w:rPr>
          <w:rFonts w:ascii="Arial Narrow" w:hAnsi="Arial Narrow"/>
        </w:rPr>
        <w:t>Ostvareno: 102.971,32 eura</w:t>
      </w:r>
    </w:p>
    <w:p w14:paraId="4E58412F" w14:textId="5C469547" w:rsidR="00140C28" w:rsidRDefault="00140C28" w:rsidP="00D42DD1">
      <w:pPr>
        <w:spacing w:after="0"/>
        <w:ind w:left="45"/>
        <w:jc w:val="both"/>
        <w:rPr>
          <w:rFonts w:ascii="Arial Narrow" w:hAnsi="Arial Narrow"/>
        </w:rPr>
      </w:pPr>
      <w:r>
        <w:rPr>
          <w:rFonts w:ascii="Arial Narrow" w:hAnsi="Arial Narrow"/>
        </w:rPr>
        <w:t>Indeks: 56,04%</w:t>
      </w:r>
    </w:p>
    <w:p w14:paraId="2C6A9EB6" w14:textId="77777777" w:rsidR="00140C28" w:rsidRDefault="00140C28" w:rsidP="00D42DD1">
      <w:pPr>
        <w:spacing w:after="0"/>
        <w:ind w:left="45"/>
        <w:jc w:val="both"/>
        <w:rPr>
          <w:rFonts w:ascii="Arial Narrow" w:hAnsi="Arial Narrow"/>
        </w:rPr>
      </w:pPr>
    </w:p>
    <w:p w14:paraId="6336F6A5" w14:textId="0BE8CD49" w:rsidR="00140C28" w:rsidRDefault="00140C28" w:rsidP="00D42DD1">
      <w:pPr>
        <w:spacing w:after="0"/>
        <w:ind w:left="45"/>
        <w:jc w:val="both"/>
        <w:rPr>
          <w:rFonts w:ascii="Arial Narrow" w:hAnsi="Arial Narrow"/>
        </w:rPr>
      </w:pPr>
      <w:r>
        <w:rPr>
          <w:rFonts w:ascii="Arial Narrow" w:hAnsi="Arial Narrow"/>
        </w:rPr>
        <w:t>U sklopu ovog programa provode se aktivnosti vezane za predškolsko, osnovnoškolsko, srednjoškolsko i visoko obrazovanje:</w:t>
      </w:r>
    </w:p>
    <w:p w14:paraId="2014C035" w14:textId="09790856" w:rsidR="00140C28" w:rsidRDefault="00140C28" w:rsidP="00D42DD1">
      <w:pPr>
        <w:pStyle w:val="Odlomakpopisa"/>
        <w:numPr>
          <w:ilvl w:val="0"/>
          <w:numId w:val="16"/>
        </w:numPr>
        <w:spacing w:after="0"/>
        <w:jc w:val="both"/>
        <w:rPr>
          <w:rFonts w:ascii="Arial Narrow" w:hAnsi="Arial Narrow"/>
        </w:rPr>
      </w:pPr>
      <w:r>
        <w:rPr>
          <w:rFonts w:ascii="Arial Narrow" w:hAnsi="Arial Narrow"/>
        </w:rPr>
        <w:t>aktivnost koja se provodi vezana za predškolsko obrazovanje je sufinanciranje cijene boravka sedmero djece u dječjim vrtićima van Općine Rovišće te je za tu namjenu u 2024. godini utrošeno 9.565,90 eura. Općina sufinancira cijenu boravka u iznosu 120,00 eura po djetetu mjesečno.</w:t>
      </w:r>
    </w:p>
    <w:p w14:paraId="020BF181" w14:textId="644ACF8A" w:rsidR="00140C28" w:rsidRDefault="00140C28" w:rsidP="00D42DD1">
      <w:pPr>
        <w:pStyle w:val="Odlomakpopisa"/>
        <w:numPr>
          <w:ilvl w:val="0"/>
          <w:numId w:val="16"/>
        </w:numPr>
        <w:spacing w:after="0"/>
        <w:jc w:val="both"/>
        <w:rPr>
          <w:rFonts w:ascii="Arial Narrow" w:hAnsi="Arial Narrow"/>
        </w:rPr>
      </w:pPr>
      <w:r>
        <w:rPr>
          <w:rFonts w:ascii="Arial Narrow" w:hAnsi="Arial Narrow"/>
        </w:rPr>
        <w:t>Aktivnosti koje se provode vezano za osnovnoškolsko obrazovanje su nabava radnog materijala i bilježnica za svu osnovnoškolsku djecu</w:t>
      </w:r>
      <w:r w:rsidR="00A87028">
        <w:rPr>
          <w:rFonts w:ascii="Arial Narrow" w:hAnsi="Arial Narrow"/>
        </w:rPr>
        <w:t xml:space="preserve"> (9.315,95 eura)</w:t>
      </w:r>
      <w:r>
        <w:rPr>
          <w:rFonts w:ascii="Arial Narrow" w:hAnsi="Arial Narrow"/>
        </w:rPr>
        <w:t xml:space="preserve">, </w:t>
      </w:r>
      <w:r w:rsidR="00A87028">
        <w:rPr>
          <w:rFonts w:ascii="Arial Narrow" w:hAnsi="Arial Narrow"/>
        </w:rPr>
        <w:t>nabavljaju se božićni pokloni za djecu nižih razreda osnovne škole (1.396,66 eura) te su isplaćene donacije Osnovnoj školi Rovišće sukladno njihovim zamolbama i potrebama (1.641,84 eura). Za te aktivnosti je u 2024. godini utrošeno 12.354,45 eura.</w:t>
      </w:r>
    </w:p>
    <w:p w14:paraId="5DA8B538" w14:textId="11ABD84A" w:rsidR="00A87028" w:rsidRDefault="00A87028" w:rsidP="00D42DD1">
      <w:pPr>
        <w:pStyle w:val="Odlomakpopisa"/>
        <w:numPr>
          <w:ilvl w:val="0"/>
          <w:numId w:val="16"/>
        </w:numPr>
        <w:spacing w:after="0"/>
        <w:jc w:val="both"/>
        <w:rPr>
          <w:rFonts w:ascii="Arial Narrow" w:hAnsi="Arial Narrow"/>
        </w:rPr>
      </w:pPr>
      <w:r>
        <w:rPr>
          <w:rFonts w:ascii="Arial Narrow" w:hAnsi="Arial Narrow"/>
        </w:rPr>
        <w:lastRenderedPageBreak/>
        <w:t>Aktivnost koja se provodi vezana za srednjoškolsko obrazovanje je sufinanciranje cijene prijevoza srednjoškolcima te je za tu namjenu u 2024. godini utrošeno 9.798,22 eura, a u cijelosti se odnosi na prijevoz autobusom.</w:t>
      </w:r>
    </w:p>
    <w:p w14:paraId="64A34C9D" w14:textId="03F11228" w:rsidR="00A87028" w:rsidRDefault="00A87028" w:rsidP="00D42DD1">
      <w:pPr>
        <w:pStyle w:val="Odlomakpopisa"/>
        <w:numPr>
          <w:ilvl w:val="0"/>
          <w:numId w:val="16"/>
        </w:numPr>
        <w:spacing w:after="0"/>
        <w:jc w:val="both"/>
        <w:rPr>
          <w:rFonts w:ascii="Arial Narrow" w:hAnsi="Arial Narrow"/>
        </w:rPr>
      </w:pPr>
      <w:r>
        <w:rPr>
          <w:rFonts w:ascii="Arial Narrow" w:hAnsi="Arial Narrow"/>
        </w:rPr>
        <w:t>Aktivnost koja se provodi za visokoškolsko obrazovanje se odnosi na jednokratne pomoći studentima temeljem provedenog javnog poziva te je za tu namjenu u 2024. godini isplaćeno 17.100,00 eura. Pravo na ovu pomoć je ostvarilo 38 studenata u iznosu 450,00 eura.</w:t>
      </w:r>
    </w:p>
    <w:p w14:paraId="2F62BE57" w14:textId="20585395" w:rsidR="00A87028" w:rsidRDefault="00A87028" w:rsidP="00D42DD1">
      <w:pPr>
        <w:pStyle w:val="Odlomakpopisa"/>
        <w:numPr>
          <w:ilvl w:val="0"/>
          <w:numId w:val="16"/>
        </w:numPr>
        <w:spacing w:after="0"/>
        <w:jc w:val="both"/>
        <w:rPr>
          <w:rFonts w:ascii="Arial Narrow" w:hAnsi="Arial Narrow"/>
        </w:rPr>
      </w:pPr>
      <w:r>
        <w:rPr>
          <w:rFonts w:ascii="Arial Narrow" w:hAnsi="Arial Narrow"/>
        </w:rPr>
        <w:t xml:space="preserve">U sklopu ovog programa se proveo i kapitalni projekt vrijedan 21.777,75 eura uz financijsku pomoć Ministarstva demografije i useljeništva u iznosu 16.314,00 eura, a radi se o projektu uređenja i </w:t>
      </w:r>
      <w:proofErr w:type="spellStart"/>
      <w:r>
        <w:rPr>
          <w:rFonts w:ascii="Arial Narrow" w:hAnsi="Arial Narrow"/>
        </w:rPr>
        <w:t>ozelenjavanju</w:t>
      </w:r>
      <w:proofErr w:type="spellEnd"/>
      <w:r>
        <w:rPr>
          <w:rFonts w:ascii="Arial Narrow" w:hAnsi="Arial Narrow"/>
        </w:rPr>
        <w:t xml:space="preserve"> okoliša Dječjeg vrtića „Palčica“.</w:t>
      </w:r>
    </w:p>
    <w:p w14:paraId="330EB065" w14:textId="55644FA4" w:rsidR="00A87028" w:rsidRDefault="00A87028" w:rsidP="00D42DD1">
      <w:pPr>
        <w:pStyle w:val="Odlomakpopisa"/>
        <w:numPr>
          <w:ilvl w:val="0"/>
          <w:numId w:val="16"/>
        </w:numPr>
        <w:spacing w:after="0"/>
        <w:jc w:val="both"/>
        <w:rPr>
          <w:rFonts w:ascii="Arial Narrow" w:hAnsi="Arial Narrow"/>
        </w:rPr>
      </w:pPr>
      <w:r>
        <w:rPr>
          <w:rFonts w:ascii="Arial Narrow" w:hAnsi="Arial Narrow"/>
        </w:rPr>
        <w:t xml:space="preserve">Za kapitalni projekt pod nazivom „Projektiranje i izgradnja DV </w:t>
      </w:r>
      <w:proofErr w:type="spellStart"/>
      <w:r>
        <w:rPr>
          <w:rFonts w:ascii="Arial Narrow" w:hAnsi="Arial Narrow"/>
        </w:rPr>
        <w:t>Predavac</w:t>
      </w:r>
      <w:proofErr w:type="spellEnd"/>
      <w:r>
        <w:rPr>
          <w:rFonts w:ascii="Arial Narrow" w:hAnsi="Arial Narrow"/>
        </w:rPr>
        <w:t xml:space="preserve">“ utrošeno je 32.375,00 eura, a iznos se u cijelosti odnosi na izradu projektne dokumentacije za izgradnju i opremanje zgrade dječjeg vrtića u </w:t>
      </w:r>
      <w:proofErr w:type="spellStart"/>
      <w:r>
        <w:rPr>
          <w:rFonts w:ascii="Arial Narrow" w:hAnsi="Arial Narrow"/>
        </w:rPr>
        <w:t>Predavcu</w:t>
      </w:r>
      <w:proofErr w:type="spellEnd"/>
      <w:r>
        <w:rPr>
          <w:rFonts w:ascii="Arial Narrow" w:hAnsi="Arial Narrow"/>
        </w:rPr>
        <w:t>.</w:t>
      </w:r>
    </w:p>
    <w:p w14:paraId="1331B7F1" w14:textId="77777777" w:rsidR="00A87028" w:rsidRDefault="00A87028" w:rsidP="00D42DD1">
      <w:pPr>
        <w:spacing w:after="0"/>
        <w:jc w:val="both"/>
        <w:rPr>
          <w:rFonts w:ascii="Arial Narrow" w:hAnsi="Arial Narrow"/>
        </w:rPr>
      </w:pPr>
    </w:p>
    <w:p w14:paraId="3A32D4EB" w14:textId="25E64032" w:rsidR="00A87028" w:rsidRDefault="00A87028" w:rsidP="00D42DD1">
      <w:pPr>
        <w:spacing w:after="0"/>
        <w:jc w:val="both"/>
        <w:rPr>
          <w:rFonts w:ascii="Arial Narrow" w:hAnsi="Arial Narrow"/>
        </w:rPr>
      </w:pPr>
      <w:r>
        <w:rPr>
          <w:rFonts w:ascii="Arial Narrow" w:hAnsi="Arial Narrow"/>
        </w:rPr>
        <w:t>Program: 1010 SPORT I REKREACIJA</w:t>
      </w:r>
    </w:p>
    <w:p w14:paraId="70F744AB" w14:textId="4498FC19" w:rsidR="00A87028" w:rsidRDefault="00A87028" w:rsidP="00D42DD1">
      <w:pPr>
        <w:spacing w:after="0"/>
        <w:jc w:val="both"/>
        <w:rPr>
          <w:rFonts w:ascii="Arial Narrow" w:hAnsi="Arial Narrow"/>
        </w:rPr>
      </w:pPr>
      <w:r>
        <w:rPr>
          <w:rFonts w:ascii="Arial Narrow" w:hAnsi="Arial Narrow"/>
        </w:rPr>
        <w:t>Plan: 241.100,00 eura</w:t>
      </w:r>
    </w:p>
    <w:p w14:paraId="3AB48F1A" w14:textId="46D11E6B" w:rsidR="00A87028" w:rsidRDefault="00A87028" w:rsidP="00D42DD1">
      <w:pPr>
        <w:spacing w:after="0"/>
        <w:jc w:val="both"/>
        <w:rPr>
          <w:rFonts w:ascii="Arial Narrow" w:hAnsi="Arial Narrow"/>
        </w:rPr>
      </w:pPr>
      <w:r>
        <w:rPr>
          <w:rFonts w:ascii="Arial Narrow" w:hAnsi="Arial Narrow"/>
        </w:rPr>
        <w:t>Ostvarenje: 130.952,72 eura</w:t>
      </w:r>
    </w:p>
    <w:p w14:paraId="1AC87F7A" w14:textId="590AC968" w:rsidR="00A87028" w:rsidRDefault="00A87028" w:rsidP="00D42DD1">
      <w:pPr>
        <w:spacing w:after="0"/>
        <w:jc w:val="both"/>
        <w:rPr>
          <w:rFonts w:ascii="Arial Narrow" w:hAnsi="Arial Narrow"/>
        </w:rPr>
      </w:pPr>
      <w:r>
        <w:rPr>
          <w:rFonts w:ascii="Arial Narrow" w:hAnsi="Arial Narrow"/>
        </w:rPr>
        <w:t>Indeks: 53,31%</w:t>
      </w:r>
    </w:p>
    <w:p w14:paraId="07A6DD35" w14:textId="77777777" w:rsidR="00A87028" w:rsidRDefault="00A87028" w:rsidP="00D42DD1">
      <w:pPr>
        <w:spacing w:after="0"/>
        <w:jc w:val="both"/>
        <w:rPr>
          <w:rFonts w:ascii="Arial Narrow" w:hAnsi="Arial Narrow"/>
        </w:rPr>
      </w:pPr>
    </w:p>
    <w:p w14:paraId="37DD8A03" w14:textId="6D48DCAF" w:rsidR="00A87028" w:rsidRDefault="00A87028" w:rsidP="00D42DD1">
      <w:pPr>
        <w:spacing w:after="0"/>
        <w:jc w:val="both"/>
        <w:rPr>
          <w:rFonts w:ascii="Arial Narrow" w:hAnsi="Arial Narrow"/>
        </w:rPr>
      </w:pPr>
      <w:r>
        <w:rPr>
          <w:rFonts w:ascii="Arial Narrow" w:hAnsi="Arial Narrow"/>
        </w:rPr>
        <w:t>U sklopu ovog programa su se provodile aktivnosti poticanja sportskih aktivnosti u smislu financiranja sportskih udruga i njihovih programa temeljem provedenog javnog poziva</w:t>
      </w:r>
      <w:r w:rsidR="00001067">
        <w:rPr>
          <w:rFonts w:ascii="Arial Narrow" w:hAnsi="Arial Narrow"/>
        </w:rPr>
        <w:t xml:space="preserve"> i  važećih zakonskih odredbi za što je utrošeno 98.577,72 eura te provedbu kapitalnog projekta pod nazivom „Sportsko – rekreacijski park Rovišće“ za što je u 2024. godini utrošeno 32.375,00 eura za izradu izvedbenog projekta.</w:t>
      </w:r>
    </w:p>
    <w:p w14:paraId="08054F18" w14:textId="77777777" w:rsidR="00001067" w:rsidRDefault="00001067" w:rsidP="00D42DD1">
      <w:pPr>
        <w:spacing w:after="0"/>
        <w:jc w:val="both"/>
        <w:rPr>
          <w:rFonts w:ascii="Arial Narrow" w:hAnsi="Arial Narrow"/>
        </w:rPr>
      </w:pPr>
    </w:p>
    <w:p w14:paraId="051643B5" w14:textId="519BBF79" w:rsidR="00001067" w:rsidRDefault="00001067" w:rsidP="00D42DD1">
      <w:pPr>
        <w:spacing w:after="0"/>
        <w:jc w:val="both"/>
        <w:rPr>
          <w:rFonts w:ascii="Arial Narrow" w:hAnsi="Arial Narrow"/>
        </w:rPr>
      </w:pPr>
      <w:r>
        <w:rPr>
          <w:rFonts w:ascii="Arial Narrow" w:hAnsi="Arial Narrow"/>
        </w:rPr>
        <w:t>Program: 1011 KULTURA I RELIGIJA</w:t>
      </w:r>
    </w:p>
    <w:p w14:paraId="21956BC8" w14:textId="557006AC" w:rsidR="00001067" w:rsidRDefault="00001067" w:rsidP="00D42DD1">
      <w:pPr>
        <w:spacing w:after="0"/>
        <w:jc w:val="both"/>
        <w:rPr>
          <w:rFonts w:ascii="Arial Narrow" w:hAnsi="Arial Narrow"/>
        </w:rPr>
      </w:pPr>
      <w:r>
        <w:rPr>
          <w:rFonts w:ascii="Arial Narrow" w:hAnsi="Arial Narrow"/>
        </w:rPr>
        <w:t>Plan: 59.600,00 eura</w:t>
      </w:r>
    </w:p>
    <w:p w14:paraId="7A114797" w14:textId="06F0875F" w:rsidR="00001067" w:rsidRDefault="00001067" w:rsidP="00D42DD1">
      <w:pPr>
        <w:spacing w:after="0"/>
        <w:jc w:val="both"/>
        <w:rPr>
          <w:rFonts w:ascii="Arial Narrow" w:hAnsi="Arial Narrow"/>
        </w:rPr>
      </w:pPr>
      <w:r>
        <w:rPr>
          <w:rFonts w:ascii="Arial Narrow" w:hAnsi="Arial Narrow"/>
        </w:rPr>
        <w:t>Ostvareno: 23.273,77 eura</w:t>
      </w:r>
    </w:p>
    <w:p w14:paraId="306B2B12" w14:textId="67E7649D" w:rsidR="00001067" w:rsidRDefault="00001067" w:rsidP="00D42DD1">
      <w:pPr>
        <w:spacing w:after="0"/>
        <w:jc w:val="both"/>
        <w:rPr>
          <w:rFonts w:ascii="Arial Narrow" w:hAnsi="Arial Narrow"/>
        </w:rPr>
      </w:pPr>
      <w:r>
        <w:rPr>
          <w:rFonts w:ascii="Arial Narrow" w:hAnsi="Arial Narrow"/>
        </w:rPr>
        <w:t>Indeks: 39,05%</w:t>
      </w:r>
    </w:p>
    <w:p w14:paraId="676B15E7" w14:textId="77777777" w:rsidR="00001067" w:rsidRDefault="00001067" w:rsidP="00D42DD1">
      <w:pPr>
        <w:spacing w:after="0"/>
        <w:jc w:val="both"/>
        <w:rPr>
          <w:rFonts w:ascii="Arial Narrow" w:hAnsi="Arial Narrow"/>
        </w:rPr>
      </w:pPr>
    </w:p>
    <w:p w14:paraId="749DD106" w14:textId="457E0985" w:rsidR="00001067" w:rsidRDefault="00001067" w:rsidP="00D42DD1">
      <w:pPr>
        <w:spacing w:after="0"/>
        <w:jc w:val="both"/>
        <w:rPr>
          <w:rFonts w:ascii="Arial Narrow" w:hAnsi="Arial Narrow"/>
        </w:rPr>
      </w:pPr>
      <w:r>
        <w:rPr>
          <w:rFonts w:ascii="Arial Narrow" w:hAnsi="Arial Narrow"/>
        </w:rPr>
        <w:t>U sklopu ovog programa su se provodile aktivnosti i programi udruga u kulturi temeljem provedenog javnog poziva u iznosu 4.000,00 eura, pomoći Župnom uredu Župe Presvetog Trojstva Rovišće za projekt izgradnje ograde  iznosu 5.000,00 eura, provođenje kulturno – umjetničkih događanja u Kulturnom centru Rovišće (likovna kolonija, glazbena radionica, predstave, izložbe i slično) u ukupnom iznosu 5.336,27 eura</w:t>
      </w:r>
      <w:r w:rsidR="00ED59D9">
        <w:rPr>
          <w:rFonts w:ascii="Arial Narrow" w:hAnsi="Arial Narrow"/>
        </w:rPr>
        <w:t xml:space="preserve"> te je izgrađena nadstrešnica u sklopu Kulturnog centra </w:t>
      </w:r>
      <w:proofErr w:type="spellStart"/>
      <w:r w:rsidR="00ED59D9">
        <w:rPr>
          <w:rFonts w:ascii="Arial Narrow" w:hAnsi="Arial Narrow"/>
        </w:rPr>
        <w:t>Predavac</w:t>
      </w:r>
      <w:proofErr w:type="spellEnd"/>
      <w:r w:rsidR="00ED59D9">
        <w:rPr>
          <w:rFonts w:ascii="Arial Narrow" w:hAnsi="Arial Narrow"/>
        </w:rPr>
        <w:t xml:space="preserve"> u iznosu 8.937,50 eura.</w:t>
      </w:r>
    </w:p>
    <w:p w14:paraId="28090069" w14:textId="77777777" w:rsidR="00ED59D9" w:rsidRDefault="00ED59D9" w:rsidP="00D42DD1">
      <w:pPr>
        <w:spacing w:after="0"/>
        <w:jc w:val="both"/>
        <w:rPr>
          <w:rFonts w:ascii="Arial Narrow" w:hAnsi="Arial Narrow"/>
        </w:rPr>
      </w:pPr>
    </w:p>
    <w:p w14:paraId="44F20B2B" w14:textId="23570BB4" w:rsidR="00ED59D9" w:rsidRDefault="00ED59D9" w:rsidP="00D42DD1">
      <w:pPr>
        <w:spacing w:after="0"/>
        <w:jc w:val="both"/>
        <w:rPr>
          <w:rFonts w:ascii="Arial Narrow" w:hAnsi="Arial Narrow"/>
        </w:rPr>
      </w:pPr>
      <w:r>
        <w:rPr>
          <w:rFonts w:ascii="Arial Narrow" w:hAnsi="Arial Narrow"/>
        </w:rPr>
        <w:t>Program: 1012 RAZVOJ CIVILNOG DRUŠTVA</w:t>
      </w:r>
    </w:p>
    <w:p w14:paraId="15BB3C9F" w14:textId="40161908" w:rsidR="00ED59D9" w:rsidRDefault="00ED59D9" w:rsidP="00D42DD1">
      <w:pPr>
        <w:spacing w:after="0"/>
        <w:jc w:val="both"/>
        <w:rPr>
          <w:rFonts w:ascii="Arial Narrow" w:hAnsi="Arial Narrow"/>
        </w:rPr>
      </w:pPr>
      <w:r>
        <w:rPr>
          <w:rFonts w:ascii="Arial Narrow" w:hAnsi="Arial Narrow"/>
        </w:rPr>
        <w:t>Plan: 32.400,00 eura</w:t>
      </w:r>
    </w:p>
    <w:p w14:paraId="4B174DDF" w14:textId="02C08B2A" w:rsidR="00ED59D9" w:rsidRDefault="00ED59D9" w:rsidP="00D42DD1">
      <w:pPr>
        <w:spacing w:after="0"/>
        <w:jc w:val="both"/>
        <w:rPr>
          <w:rFonts w:ascii="Arial Narrow" w:hAnsi="Arial Narrow"/>
        </w:rPr>
      </w:pPr>
      <w:r>
        <w:rPr>
          <w:rFonts w:ascii="Arial Narrow" w:hAnsi="Arial Narrow"/>
        </w:rPr>
        <w:t>Ostvareno: 28.441,25 eura</w:t>
      </w:r>
    </w:p>
    <w:p w14:paraId="45957DBB" w14:textId="7AD0D03F" w:rsidR="00ED59D9" w:rsidRDefault="00ED59D9" w:rsidP="00D42DD1">
      <w:pPr>
        <w:spacing w:after="0"/>
        <w:jc w:val="both"/>
        <w:rPr>
          <w:rFonts w:ascii="Arial Narrow" w:hAnsi="Arial Narrow"/>
        </w:rPr>
      </w:pPr>
      <w:r>
        <w:rPr>
          <w:rFonts w:ascii="Arial Narrow" w:hAnsi="Arial Narrow"/>
        </w:rPr>
        <w:t>Indeks: 87,78%</w:t>
      </w:r>
    </w:p>
    <w:p w14:paraId="0DEE07A0" w14:textId="77777777" w:rsidR="00ED59D9" w:rsidRDefault="00ED59D9" w:rsidP="00D42DD1">
      <w:pPr>
        <w:spacing w:after="0"/>
        <w:jc w:val="both"/>
        <w:rPr>
          <w:rFonts w:ascii="Arial Narrow" w:hAnsi="Arial Narrow"/>
        </w:rPr>
      </w:pPr>
    </w:p>
    <w:p w14:paraId="4FE23EB5" w14:textId="53342176" w:rsidR="00ED59D9" w:rsidRDefault="00ED59D9" w:rsidP="00D42DD1">
      <w:pPr>
        <w:spacing w:after="0"/>
        <w:jc w:val="both"/>
        <w:rPr>
          <w:rFonts w:ascii="Arial Narrow" w:hAnsi="Arial Narrow"/>
        </w:rPr>
      </w:pPr>
      <w:r>
        <w:rPr>
          <w:rFonts w:ascii="Arial Narrow" w:hAnsi="Arial Narrow"/>
        </w:rPr>
        <w:t>U sklopu ovog programa su se provodile aktivnosti sufinanciranja aktivnosti i programa civilnih udruga temeljem provedenog javnog poziva u iznosu 21.041,25 eura te sufinanciranje prijevoza mještanima zavičaju, Vukovaru, općinama prijateljima i slično u iznosu 7.400,00 eura.</w:t>
      </w:r>
    </w:p>
    <w:p w14:paraId="6E35B15A" w14:textId="77777777" w:rsidR="00ED59D9" w:rsidRDefault="00ED59D9" w:rsidP="00D42DD1">
      <w:pPr>
        <w:spacing w:after="0"/>
        <w:jc w:val="both"/>
        <w:rPr>
          <w:rFonts w:ascii="Arial Narrow" w:hAnsi="Arial Narrow"/>
        </w:rPr>
      </w:pPr>
    </w:p>
    <w:p w14:paraId="1BF19AFA" w14:textId="31D9CD11" w:rsidR="00ED59D9" w:rsidRDefault="00ED59D9" w:rsidP="00D42DD1">
      <w:pPr>
        <w:spacing w:after="0"/>
        <w:jc w:val="both"/>
        <w:rPr>
          <w:rFonts w:ascii="Arial Narrow" w:hAnsi="Arial Narrow"/>
        </w:rPr>
      </w:pPr>
      <w:r>
        <w:rPr>
          <w:rFonts w:ascii="Arial Narrow" w:hAnsi="Arial Narrow"/>
        </w:rPr>
        <w:t>PRORAČUNSKI KORISNIK: DJEČJI VRTIĆ „PALČICA“</w:t>
      </w:r>
    </w:p>
    <w:p w14:paraId="1B529791" w14:textId="7135F990" w:rsidR="00ED59D9" w:rsidRDefault="00ED59D9" w:rsidP="00D42DD1">
      <w:pPr>
        <w:spacing w:after="0"/>
        <w:jc w:val="both"/>
        <w:rPr>
          <w:rFonts w:ascii="Arial Narrow" w:hAnsi="Arial Narrow"/>
        </w:rPr>
      </w:pPr>
      <w:r>
        <w:rPr>
          <w:rFonts w:ascii="Arial Narrow" w:hAnsi="Arial Narrow"/>
        </w:rPr>
        <w:t>Program: PREDŠKOLSKO OBRAZOVANJE</w:t>
      </w:r>
    </w:p>
    <w:p w14:paraId="1BFD7D5B" w14:textId="0CC501C4" w:rsidR="00ED59D9" w:rsidRDefault="00ED59D9" w:rsidP="00D42DD1">
      <w:pPr>
        <w:spacing w:after="0"/>
        <w:jc w:val="both"/>
        <w:rPr>
          <w:rFonts w:ascii="Arial Narrow" w:hAnsi="Arial Narrow"/>
        </w:rPr>
      </w:pPr>
      <w:r>
        <w:rPr>
          <w:rFonts w:ascii="Arial Narrow" w:hAnsi="Arial Narrow"/>
        </w:rPr>
        <w:t>Plan: 397.440,00 eura</w:t>
      </w:r>
    </w:p>
    <w:p w14:paraId="6E8F0301" w14:textId="06B1626D" w:rsidR="00ED59D9" w:rsidRDefault="00ED59D9" w:rsidP="00D42DD1">
      <w:pPr>
        <w:spacing w:after="0"/>
        <w:jc w:val="both"/>
        <w:rPr>
          <w:rFonts w:ascii="Arial Narrow" w:hAnsi="Arial Narrow"/>
        </w:rPr>
      </w:pPr>
      <w:r>
        <w:rPr>
          <w:rFonts w:ascii="Arial Narrow" w:hAnsi="Arial Narrow"/>
        </w:rPr>
        <w:t>Ostvareno: 371.218,51 eura</w:t>
      </w:r>
    </w:p>
    <w:p w14:paraId="5497795D" w14:textId="1FC0418E" w:rsidR="00ED59D9" w:rsidRDefault="00ED59D9" w:rsidP="00D42DD1">
      <w:pPr>
        <w:spacing w:after="0"/>
        <w:jc w:val="both"/>
        <w:rPr>
          <w:rFonts w:ascii="Arial Narrow" w:hAnsi="Arial Narrow"/>
        </w:rPr>
      </w:pPr>
      <w:r>
        <w:rPr>
          <w:rFonts w:ascii="Arial Narrow" w:hAnsi="Arial Narrow"/>
        </w:rPr>
        <w:t>Indeks: 93,40%</w:t>
      </w:r>
    </w:p>
    <w:p w14:paraId="6295E192" w14:textId="77777777" w:rsidR="00ED59D9" w:rsidRDefault="00ED59D9" w:rsidP="00D42DD1">
      <w:pPr>
        <w:spacing w:after="0"/>
        <w:jc w:val="both"/>
        <w:rPr>
          <w:rFonts w:ascii="Arial Narrow" w:hAnsi="Arial Narrow"/>
        </w:rPr>
      </w:pPr>
    </w:p>
    <w:p w14:paraId="111AEBE6" w14:textId="71D59175" w:rsidR="00ED59D9" w:rsidRDefault="00ED59D9" w:rsidP="00D42DD1">
      <w:pPr>
        <w:spacing w:after="0"/>
        <w:jc w:val="both"/>
        <w:rPr>
          <w:rFonts w:ascii="Arial Narrow" w:hAnsi="Arial Narrow"/>
        </w:rPr>
      </w:pPr>
      <w:r>
        <w:rPr>
          <w:rFonts w:ascii="Arial Narrow" w:hAnsi="Arial Narrow"/>
        </w:rPr>
        <w:t xml:space="preserve">Dječji vrtić „Palčica“ krajem 2024. godine je pohađalo 128 djece od čega je 20 u podružnici Zrinski Topolovac, 21 u izdvojenom objektu u </w:t>
      </w:r>
      <w:proofErr w:type="spellStart"/>
      <w:r>
        <w:rPr>
          <w:rFonts w:ascii="Arial Narrow" w:hAnsi="Arial Narrow"/>
        </w:rPr>
        <w:t>Predavcu</w:t>
      </w:r>
      <w:proofErr w:type="spellEnd"/>
      <w:r>
        <w:rPr>
          <w:rFonts w:ascii="Arial Narrow" w:hAnsi="Arial Narrow"/>
        </w:rPr>
        <w:t xml:space="preserve"> te 87 u matičnom vrtiću u Rovišću.  </w:t>
      </w:r>
      <w:r w:rsidR="00012B28">
        <w:rPr>
          <w:rFonts w:ascii="Arial Narrow" w:hAnsi="Arial Narrow"/>
        </w:rPr>
        <w:t xml:space="preserve">Od nove pedagoške godine 2024/2025 je </w:t>
      </w:r>
      <w:r w:rsidR="00012B28">
        <w:rPr>
          <w:rFonts w:ascii="Arial Narrow" w:hAnsi="Arial Narrow"/>
        </w:rPr>
        <w:lastRenderedPageBreak/>
        <w:t xml:space="preserve">ustrojena skupina u </w:t>
      </w:r>
      <w:proofErr w:type="spellStart"/>
      <w:r w:rsidR="00012B28">
        <w:rPr>
          <w:rFonts w:ascii="Arial Narrow" w:hAnsi="Arial Narrow"/>
        </w:rPr>
        <w:t>Predavcu</w:t>
      </w:r>
      <w:proofErr w:type="spellEnd"/>
      <w:r w:rsidR="00012B28">
        <w:rPr>
          <w:rFonts w:ascii="Arial Narrow" w:hAnsi="Arial Narrow"/>
        </w:rPr>
        <w:t xml:space="preserve"> za što je prilagođen prostor koji je prethodno koristila Udruga umirovljenika </w:t>
      </w:r>
      <w:proofErr w:type="spellStart"/>
      <w:r w:rsidR="00012B28">
        <w:rPr>
          <w:rFonts w:ascii="Arial Narrow" w:hAnsi="Arial Narrow"/>
        </w:rPr>
        <w:t>Predavac</w:t>
      </w:r>
      <w:proofErr w:type="spellEnd"/>
      <w:r w:rsidR="00012B28">
        <w:rPr>
          <w:rFonts w:ascii="Arial Narrow" w:hAnsi="Arial Narrow"/>
        </w:rPr>
        <w:t xml:space="preserve"> te je otvorena podružnica u Zrinskom Topolovcu kao suradnja s Općinom Zrinski Topolovac u sklopu funkcijskog spajanja Općina. Dječji vrtić je krajem godine brojio 22 zaposlenu osobe: 1 ravnateljica, 13 odgojiteljica, 1 zdravstveni voditelj na 8 sati tjedno, 1 stručna suradnica na 8 sati tjedno, 1 stručna suradnica na </w:t>
      </w:r>
      <w:proofErr w:type="spellStart"/>
      <w:r w:rsidR="00012B28">
        <w:rPr>
          <w:rFonts w:ascii="Arial Narrow" w:hAnsi="Arial Narrow"/>
        </w:rPr>
        <w:t>rodiljnom</w:t>
      </w:r>
      <w:proofErr w:type="spellEnd"/>
      <w:r w:rsidR="00012B28">
        <w:rPr>
          <w:rFonts w:ascii="Arial Narrow" w:hAnsi="Arial Narrow"/>
        </w:rPr>
        <w:t xml:space="preserve"> dopustu, 1 kuharica, 3 kuharice/spremačice, 1 spremačica.</w:t>
      </w:r>
    </w:p>
    <w:p w14:paraId="3839BD5D" w14:textId="335EE8C7" w:rsidR="00012B28" w:rsidRDefault="00012B28" w:rsidP="00D42DD1">
      <w:pPr>
        <w:spacing w:after="0"/>
        <w:jc w:val="both"/>
        <w:rPr>
          <w:rFonts w:ascii="Arial Narrow" w:hAnsi="Arial Narrow"/>
        </w:rPr>
      </w:pPr>
      <w:r>
        <w:rPr>
          <w:rFonts w:ascii="Arial Narrow" w:hAnsi="Arial Narrow"/>
        </w:rPr>
        <w:t xml:space="preserve">Za rashode za zaposlene u dječjem vrtiću je ukupno utrošeno 283.581,91 eura, a odnose se na troškove plaća, doprinosa, </w:t>
      </w:r>
      <w:proofErr w:type="spellStart"/>
      <w:r>
        <w:rPr>
          <w:rFonts w:ascii="Arial Narrow" w:hAnsi="Arial Narrow"/>
        </w:rPr>
        <w:t>uskrsnica</w:t>
      </w:r>
      <w:proofErr w:type="spellEnd"/>
      <w:r>
        <w:rPr>
          <w:rFonts w:ascii="Arial Narrow" w:hAnsi="Arial Narrow"/>
        </w:rPr>
        <w:t>, regresa za godišnji odmor, božićnica, nagrada za radne rezultate</w:t>
      </w:r>
      <w:r w:rsidR="00D50191">
        <w:rPr>
          <w:rFonts w:ascii="Arial Narrow" w:hAnsi="Arial Narrow"/>
        </w:rPr>
        <w:t>.</w:t>
      </w:r>
    </w:p>
    <w:p w14:paraId="4EDDC2E7" w14:textId="19708416" w:rsidR="00D50191" w:rsidRDefault="00D50191" w:rsidP="00D42DD1">
      <w:pPr>
        <w:spacing w:after="0"/>
        <w:jc w:val="both"/>
        <w:rPr>
          <w:rFonts w:ascii="Arial Narrow" w:hAnsi="Arial Narrow"/>
        </w:rPr>
      </w:pPr>
      <w:r>
        <w:rPr>
          <w:rFonts w:ascii="Arial Narrow" w:hAnsi="Arial Narrow"/>
        </w:rPr>
        <w:t>Za materijalne rashode je utrošeno 76.844,41 eura, a odnose se na službena putovanja zaposlenima, prijevoz na posao i s posla, stručno usavršavanje zaposlenika, uredski materijal, radni materijal, sredstva i materijal za čišćenje, materijal za higijenske potrebe, namirnice, troškove režija, sitni inventar, službenu radnu odjeću, usluge tekućeg i investicijskog održavanja građevinskih objekata i opreme, obvezne zdravstvene preglede zaposlenika i ostalo.</w:t>
      </w:r>
    </w:p>
    <w:p w14:paraId="5AE3E29A" w14:textId="636F1A89" w:rsidR="00D50191" w:rsidRDefault="00D50191" w:rsidP="00D42DD1">
      <w:pPr>
        <w:spacing w:after="0"/>
        <w:jc w:val="both"/>
        <w:rPr>
          <w:rFonts w:ascii="Arial Narrow" w:hAnsi="Arial Narrow"/>
        </w:rPr>
      </w:pPr>
      <w:r>
        <w:rPr>
          <w:rFonts w:ascii="Arial Narrow" w:hAnsi="Arial Narrow"/>
        </w:rPr>
        <w:t>Za financijske rashode je utrošeno 769,17 eura, a iznos se u cijelosti odnosi na troškove platnog prometa za 2024. godinu.</w:t>
      </w:r>
    </w:p>
    <w:p w14:paraId="6CD7EE25" w14:textId="4CC352DE" w:rsidR="00D50191" w:rsidRDefault="00D50191" w:rsidP="00D42DD1">
      <w:pPr>
        <w:spacing w:after="0"/>
        <w:jc w:val="both"/>
        <w:rPr>
          <w:rFonts w:ascii="Arial Narrow" w:hAnsi="Arial Narrow"/>
        </w:rPr>
      </w:pPr>
      <w:r>
        <w:rPr>
          <w:rFonts w:ascii="Arial Narrow" w:hAnsi="Arial Narrow"/>
        </w:rPr>
        <w:t xml:space="preserve">Za nabavu nefinancijske imovine je u 2024.godini utrošeno ukupno 7.534,02 eura, a iznos se odnosi na opremanje prostora za dodatnu skupinu u </w:t>
      </w:r>
      <w:proofErr w:type="spellStart"/>
      <w:r>
        <w:rPr>
          <w:rFonts w:ascii="Arial Narrow" w:hAnsi="Arial Narrow"/>
        </w:rPr>
        <w:t>Predavcu</w:t>
      </w:r>
      <w:proofErr w:type="spellEnd"/>
      <w:r>
        <w:rPr>
          <w:rFonts w:ascii="Arial Narrow" w:hAnsi="Arial Narrow"/>
        </w:rPr>
        <w:t xml:space="preserve"> te nabava garderobnog ormarića u Rovišću za što je utrošeno </w:t>
      </w:r>
      <w:r w:rsidR="00B51CFA">
        <w:rPr>
          <w:rFonts w:ascii="Arial Narrow" w:hAnsi="Arial Narrow"/>
        </w:rPr>
        <w:t>5.164,02 eura</w:t>
      </w:r>
      <w:r>
        <w:rPr>
          <w:rFonts w:ascii="Arial Narrow" w:hAnsi="Arial Narrow"/>
        </w:rPr>
        <w:t xml:space="preserve"> te je nabavljen rashladi ormar od 1400 litara vrijedan 2.370,00 eura u kuhinju u Rovišću budući da stari više nije radio niti se mogao popraviti.</w:t>
      </w:r>
    </w:p>
    <w:p w14:paraId="7CE0368F" w14:textId="1EF72BC1" w:rsidR="00B51CFA" w:rsidRPr="00140C28" w:rsidRDefault="00B51CFA" w:rsidP="00D42DD1">
      <w:pPr>
        <w:spacing w:after="0"/>
        <w:jc w:val="both"/>
        <w:rPr>
          <w:rFonts w:ascii="Arial Narrow" w:hAnsi="Arial Narrow"/>
        </w:rPr>
      </w:pPr>
      <w:r>
        <w:rPr>
          <w:rFonts w:ascii="Arial Narrow" w:hAnsi="Arial Narrow"/>
        </w:rPr>
        <w:t>Za obavljanje redovne djelatnosti u podružnici u Zrinskom Topolovcu u 2024. godini utrošeno je 22.384,23 eura što je u cijelosti financirano od strane roditelja, Općine Zrinski Topolovac te iz dijela tekuće pomoći za fiskalnu održivost dječjih vrtića razmjerno broju djece u podružnici dječjeg vrtića.</w:t>
      </w:r>
    </w:p>
    <w:p w14:paraId="644D5C44" w14:textId="77777777" w:rsidR="00F30F99" w:rsidRDefault="00F30F99" w:rsidP="00D42DD1">
      <w:pPr>
        <w:spacing w:after="0"/>
        <w:ind w:left="45"/>
        <w:jc w:val="both"/>
        <w:rPr>
          <w:rFonts w:ascii="Arial Narrow" w:hAnsi="Arial Narrow"/>
        </w:rPr>
      </w:pPr>
    </w:p>
    <w:p w14:paraId="5104B09E" w14:textId="283BFABA" w:rsidR="003B4A1C" w:rsidRDefault="00B51CFA" w:rsidP="00D42DD1">
      <w:pPr>
        <w:pStyle w:val="Odlomakpopisa"/>
        <w:numPr>
          <w:ilvl w:val="0"/>
          <w:numId w:val="13"/>
        </w:numPr>
        <w:jc w:val="both"/>
        <w:rPr>
          <w:rFonts w:ascii="Arial Narrow" w:hAnsi="Arial Narrow"/>
          <w:b/>
          <w:bCs/>
        </w:rPr>
      </w:pPr>
      <w:r w:rsidRPr="00B51CFA">
        <w:rPr>
          <w:rFonts w:ascii="Arial Narrow" w:hAnsi="Arial Narrow"/>
          <w:b/>
          <w:bCs/>
        </w:rPr>
        <w:t>POSEB</w:t>
      </w:r>
      <w:r>
        <w:rPr>
          <w:rFonts w:ascii="Arial Narrow" w:hAnsi="Arial Narrow"/>
          <w:b/>
          <w:bCs/>
        </w:rPr>
        <w:t>N</w:t>
      </w:r>
      <w:r w:rsidRPr="00B51CFA">
        <w:rPr>
          <w:rFonts w:ascii="Arial Narrow" w:hAnsi="Arial Narrow"/>
          <w:b/>
          <w:bCs/>
        </w:rPr>
        <w:t>I IZVJEŠTAJI U GODIŠNJEM IZVJEŠTAJU O IZVRŠENJU PRORAČUNA</w:t>
      </w:r>
    </w:p>
    <w:p w14:paraId="6517A56E" w14:textId="77777777" w:rsidR="00D42DD1" w:rsidRPr="00B51CFA" w:rsidRDefault="00D42DD1" w:rsidP="00D42DD1">
      <w:pPr>
        <w:pStyle w:val="Odlomakpopisa"/>
        <w:jc w:val="both"/>
        <w:rPr>
          <w:rFonts w:ascii="Arial Narrow" w:hAnsi="Arial Narrow"/>
          <w:b/>
          <w:bCs/>
        </w:rPr>
      </w:pPr>
    </w:p>
    <w:p w14:paraId="470BBC1A" w14:textId="77777777" w:rsidR="00B51CFA" w:rsidRPr="00B51CFA" w:rsidRDefault="00B51CFA" w:rsidP="00D42DD1">
      <w:pPr>
        <w:pStyle w:val="Odlomakpopisa"/>
        <w:jc w:val="both"/>
        <w:rPr>
          <w:rFonts w:ascii="Arial Narrow" w:hAnsi="Arial Narrow"/>
        </w:rPr>
      </w:pPr>
    </w:p>
    <w:p w14:paraId="5C04330A" w14:textId="306B853B" w:rsidR="00D97C42" w:rsidRPr="00B51CFA" w:rsidRDefault="00B51CFA" w:rsidP="00D42DD1">
      <w:pPr>
        <w:pStyle w:val="Odlomakpopisa"/>
        <w:numPr>
          <w:ilvl w:val="1"/>
          <w:numId w:val="13"/>
        </w:numPr>
        <w:spacing w:line="240" w:lineRule="auto"/>
        <w:jc w:val="both"/>
        <w:rPr>
          <w:rStyle w:val="Naglaeno"/>
          <w:rFonts w:ascii="Arial Narrow" w:hAnsi="Arial Narrow" w:cs="Calibri"/>
          <w:bCs/>
        </w:rPr>
      </w:pPr>
      <w:r w:rsidRPr="00B51CFA">
        <w:rPr>
          <w:rFonts w:ascii="Arial Narrow" w:hAnsi="Arial Narrow"/>
          <w:b/>
          <w:bCs/>
          <w:sz w:val="24"/>
          <w:szCs w:val="24"/>
        </w:rPr>
        <w:t>Izvještaj o korištenju proračunske zalihe</w:t>
      </w:r>
    </w:p>
    <w:p w14:paraId="2826DD7A" w14:textId="0BE39ECE" w:rsidR="00D97C42" w:rsidRDefault="00D97C42" w:rsidP="00D42DD1">
      <w:pPr>
        <w:jc w:val="both"/>
        <w:rPr>
          <w:rFonts w:ascii="Arial Narrow" w:hAnsi="Arial Narrow"/>
        </w:rPr>
      </w:pPr>
      <w:r w:rsidRPr="0042338C">
        <w:rPr>
          <w:rFonts w:ascii="Arial Narrow" w:hAnsi="Arial Narrow"/>
        </w:rPr>
        <w:t xml:space="preserve">Izvještajem se iskazuju podatci o donositelju odluke odnosno rješenja o korištenju proračunske zalihe, namjeni korištenja po odluci odnosno rješenju o korištenju proračunske zalihe te iznos i datum isplaćenih sredstava iz proračunske zalihe po odluci odnosno rješenju o korištenju proračunske zalihe. Proračunom Općine </w:t>
      </w:r>
      <w:r>
        <w:rPr>
          <w:rFonts w:ascii="Arial Narrow" w:hAnsi="Arial Narrow"/>
        </w:rPr>
        <w:t xml:space="preserve">Rovišće </w:t>
      </w:r>
      <w:r w:rsidRPr="0042338C">
        <w:rPr>
          <w:rFonts w:ascii="Arial Narrow" w:hAnsi="Arial Narrow"/>
        </w:rPr>
        <w:t xml:space="preserve"> za 202</w:t>
      </w:r>
      <w:r w:rsidR="00B51CFA">
        <w:rPr>
          <w:rFonts w:ascii="Arial Narrow" w:hAnsi="Arial Narrow"/>
        </w:rPr>
        <w:t>4</w:t>
      </w:r>
      <w:r w:rsidRPr="0042338C">
        <w:rPr>
          <w:rFonts w:ascii="Arial Narrow" w:hAnsi="Arial Narrow"/>
        </w:rPr>
        <w:t>. godinu s projekcijom za 202</w:t>
      </w:r>
      <w:r w:rsidR="00B51CFA">
        <w:rPr>
          <w:rFonts w:ascii="Arial Narrow" w:hAnsi="Arial Narrow"/>
        </w:rPr>
        <w:t>5</w:t>
      </w:r>
      <w:r w:rsidRPr="0042338C">
        <w:rPr>
          <w:rFonts w:ascii="Arial Narrow" w:hAnsi="Arial Narrow"/>
        </w:rPr>
        <w:t>. i 202</w:t>
      </w:r>
      <w:r w:rsidR="00B51CFA">
        <w:rPr>
          <w:rFonts w:ascii="Arial Narrow" w:hAnsi="Arial Narrow"/>
        </w:rPr>
        <w:t>6</w:t>
      </w:r>
      <w:r w:rsidRPr="0042338C">
        <w:rPr>
          <w:rFonts w:ascii="Arial Narrow" w:hAnsi="Arial Narrow"/>
        </w:rPr>
        <w:t xml:space="preserve">. godinu nisu planirana sredstva proračunske zalihe. </w:t>
      </w:r>
    </w:p>
    <w:p w14:paraId="08C3BF77" w14:textId="77777777" w:rsidR="00D42DD1" w:rsidRDefault="00D42DD1" w:rsidP="00D42DD1">
      <w:pPr>
        <w:jc w:val="both"/>
        <w:rPr>
          <w:rFonts w:ascii="Arial Narrow" w:hAnsi="Arial Narrow"/>
        </w:rPr>
      </w:pPr>
    </w:p>
    <w:p w14:paraId="1B41BE72" w14:textId="27D28AAA" w:rsidR="00067177" w:rsidRDefault="00067177" w:rsidP="00D42DD1">
      <w:pPr>
        <w:pStyle w:val="Odlomakpopisa"/>
        <w:numPr>
          <w:ilvl w:val="1"/>
          <w:numId w:val="13"/>
        </w:numPr>
        <w:jc w:val="both"/>
        <w:rPr>
          <w:rFonts w:ascii="Arial Narrow" w:hAnsi="Arial Narrow"/>
          <w:b/>
        </w:rPr>
      </w:pPr>
      <w:r>
        <w:rPr>
          <w:rFonts w:ascii="Arial Narrow" w:hAnsi="Arial Narrow"/>
          <w:b/>
        </w:rPr>
        <w:t>Izvještaj o zaduživanju na domaćem i stranom tržištu novca i kapitala</w:t>
      </w:r>
    </w:p>
    <w:p w14:paraId="468DB1E5" w14:textId="3D652681" w:rsidR="006A5BC9" w:rsidRPr="006A5BC9" w:rsidRDefault="006A5BC9" w:rsidP="00D42DD1">
      <w:pPr>
        <w:jc w:val="both"/>
        <w:rPr>
          <w:rFonts w:ascii="Arial Narrow" w:hAnsi="Arial Narrow"/>
        </w:rPr>
      </w:pPr>
      <w:r w:rsidRPr="006A5BC9">
        <w:rPr>
          <w:rFonts w:ascii="Arial Narrow" w:hAnsi="Arial Narrow"/>
        </w:rPr>
        <w:t>Zaduživanje jedinice lokalne i područne (regionalne) samouprave, kao i izdavanje jamstava i suglasnosti pravnim osobama u većinskom izravnom ili neizravnom vlasništvu jedinice lokalne i područne (regionalne) samouprave i ustanovama čiji je osnivač, regulirano je Zakonom o proračunu («Narodne novine» broj 144/2021)</w:t>
      </w:r>
      <w:r>
        <w:rPr>
          <w:rFonts w:ascii="Arial Narrow" w:hAnsi="Arial Narrow"/>
        </w:rPr>
        <w:t>,</w:t>
      </w:r>
      <w:r w:rsidRPr="006A5BC9">
        <w:rPr>
          <w:rFonts w:ascii="Arial Narrow" w:hAnsi="Arial Narrow"/>
        </w:rPr>
        <w:t xml:space="preserve"> prema članku 7. Pravilnika o polugodišnjem i godišnjem izvještaju o izvršenju proračuna («Narodne novine» broj </w:t>
      </w:r>
      <w:r>
        <w:rPr>
          <w:rFonts w:ascii="Arial Narrow" w:hAnsi="Arial Narrow"/>
        </w:rPr>
        <w:t>85/23</w:t>
      </w:r>
      <w:r w:rsidRPr="006A5BC9">
        <w:rPr>
          <w:rFonts w:ascii="Arial Narrow" w:hAnsi="Arial Narrow"/>
        </w:rPr>
        <w:t>) izvještaj o zaduženju na domaćem i stranom tržištu novca i kapitala daje pregled zaduženja koje je ugovorila ili preuzela jedinica lokalne i područne (regionalne) samouprave te pregled zaduženja koje su ugovorili ili preuzeli proračunski korisnici jedinice lokalne i područne (regionalne) samouprave u izvještajnom razdoblju po vrsti instrumenata, valutnoj, kamatnoj i ročnoj strukturi. Također, ovaj izvještaj sadrži i stanje obveza za vrijednosne papire, kredite i zajmove. U 202</w:t>
      </w:r>
      <w:r>
        <w:rPr>
          <w:rFonts w:ascii="Arial Narrow" w:hAnsi="Arial Narrow"/>
        </w:rPr>
        <w:t>4</w:t>
      </w:r>
      <w:r w:rsidRPr="006A5BC9">
        <w:rPr>
          <w:rFonts w:ascii="Arial Narrow" w:hAnsi="Arial Narrow"/>
        </w:rPr>
        <w:t>. godini Općina Rovišće nije ugovorila ili preuzela nova zaduženja te nema nastale obveze za vrijednosne papire, kredite i zajmove. Također, u promatranom razdoblju nema potraživanja za dane zajmove.</w:t>
      </w:r>
    </w:p>
    <w:p w14:paraId="44EE6AD8" w14:textId="77777777" w:rsidR="006A5BC9" w:rsidRDefault="006A5BC9" w:rsidP="00D42DD1">
      <w:pPr>
        <w:jc w:val="both"/>
        <w:rPr>
          <w:rFonts w:ascii="Arial Narrow" w:hAnsi="Arial Narrow" w:cs="Arial"/>
        </w:rPr>
      </w:pPr>
      <w:r w:rsidRPr="006A5BC9">
        <w:rPr>
          <w:rFonts w:ascii="Arial Narrow" w:hAnsi="Arial Narrow" w:cs="Arial"/>
        </w:rPr>
        <w:t>Općina Rovišće je preuzela osnivačka prava Dječjeg vrtića „Palčica“ u prosincu 2021. godine. Sukladno tome je preuzela i sva potraživanja i obveze koje je Dječji vrtić ostvario uključujući i zajam bivšeg osnivača za podmirivanje nastalih obveza u iznosu 5.574,36 eura.</w:t>
      </w:r>
    </w:p>
    <w:p w14:paraId="3041CFBF" w14:textId="43C0DF5F" w:rsidR="00D42DD1" w:rsidRPr="0042338C" w:rsidRDefault="006A5BC9" w:rsidP="00D42DD1">
      <w:pPr>
        <w:jc w:val="both"/>
        <w:rPr>
          <w:rFonts w:ascii="Arial Narrow" w:hAnsi="Arial Narrow"/>
        </w:rPr>
      </w:pPr>
      <w:r w:rsidRPr="0042338C">
        <w:rPr>
          <w:rFonts w:ascii="Arial Narrow" w:hAnsi="Arial Narrow"/>
        </w:rPr>
        <w:t>U 202</w:t>
      </w:r>
      <w:r>
        <w:rPr>
          <w:rFonts w:ascii="Arial Narrow" w:hAnsi="Arial Narrow"/>
        </w:rPr>
        <w:t>3</w:t>
      </w:r>
      <w:r w:rsidRPr="0042338C">
        <w:rPr>
          <w:rFonts w:ascii="Arial Narrow" w:hAnsi="Arial Narrow"/>
        </w:rPr>
        <w:t xml:space="preserve">. godini Općina </w:t>
      </w:r>
      <w:r>
        <w:rPr>
          <w:rFonts w:ascii="Arial Narrow" w:hAnsi="Arial Narrow"/>
        </w:rPr>
        <w:t xml:space="preserve">Rovišće </w:t>
      </w:r>
      <w:r w:rsidRPr="0042338C">
        <w:rPr>
          <w:rFonts w:ascii="Arial Narrow" w:hAnsi="Arial Narrow"/>
        </w:rPr>
        <w:t xml:space="preserve"> nije davala jamstva trgovačkim društvima u svom vlasništvu niti je imala izdataka po danim jamstvima. </w:t>
      </w:r>
    </w:p>
    <w:p w14:paraId="7F23C7B1" w14:textId="568BDDC2" w:rsidR="006A5BC9" w:rsidRPr="006A5BC9" w:rsidRDefault="006A5BC9" w:rsidP="00D42DD1">
      <w:pPr>
        <w:pStyle w:val="Odlomakpopisa"/>
        <w:numPr>
          <w:ilvl w:val="1"/>
          <w:numId w:val="13"/>
        </w:numPr>
        <w:spacing w:line="240" w:lineRule="auto"/>
        <w:jc w:val="both"/>
        <w:rPr>
          <w:rFonts w:ascii="Arial Narrow" w:hAnsi="Arial Narrow"/>
          <w:b/>
          <w:bCs/>
        </w:rPr>
      </w:pPr>
      <w:r w:rsidRPr="006A5BC9">
        <w:rPr>
          <w:rFonts w:ascii="Arial Narrow" w:hAnsi="Arial Narrow"/>
          <w:b/>
          <w:bCs/>
        </w:rPr>
        <w:t>Izvještaj o danim jamstvima i plaćanjima po protestiranim jamstvima</w:t>
      </w:r>
    </w:p>
    <w:p w14:paraId="3E38BF96" w14:textId="76F94EC7" w:rsidR="006A5BC9" w:rsidRDefault="006A5BC9" w:rsidP="00D42DD1">
      <w:pPr>
        <w:jc w:val="both"/>
        <w:rPr>
          <w:rFonts w:ascii="Arial Narrow" w:hAnsi="Arial Narrow"/>
        </w:rPr>
      </w:pPr>
      <w:r w:rsidRPr="006A5BC9">
        <w:rPr>
          <w:rFonts w:ascii="Arial Narrow" w:hAnsi="Arial Narrow"/>
        </w:rPr>
        <w:lastRenderedPageBreak/>
        <w:t>U 202</w:t>
      </w:r>
      <w:r>
        <w:rPr>
          <w:rFonts w:ascii="Arial Narrow" w:hAnsi="Arial Narrow"/>
        </w:rPr>
        <w:t>4</w:t>
      </w:r>
      <w:r w:rsidRPr="006A5BC9">
        <w:rPr>
          <w:rFonts w:ascii="Arial Narrow" w:hAnsi="Arial Narrow"/>
        </w:rPr>
        <w:t xml:space="preserve">. godini Općina Rovišće  nije davala jamstva trgovačkim društvima u svom vlasništvu niti je imala izdataka po danim jamstvima. </w:t>
      </w:r>
    </w:p>
    <w:p w14:paraId="736FCCBE" w14:textId="77777777" w:rsidR="00D42DD1" w:rsidRPr="006A5BC9" w:rsidRDefault="00D42DD1" w:rsidP="00D42DD1">
      <w:pPr>
        <w:jc w:val="both"/>
        <w:rPr>
          <w:rFonts w:ascii="Arial Narrow" w:hAnsi="Arial Narrow"/>
        </w:rPr>
      </w:pPr>
    </w:p>
    <w:p w14:paraId="760B58CD" w14:textId="6399B857" w:rsidR="00D97C42" w:rsidRPr="00B51CFA" w:rsidRDefault="00B51CFA" w:rsidP="00D42DD1">
      <w:pPr>
        <w:pStyle w:val="Odlomakpopisa"/>
        <w:numPr>
          <w:ilvl w:val="1"/>
          <w:numId w:val="13"/>
        </w:numPr>
        <w:jc w:val="both"/>
        <w:rPr>
          <w:rFonts w:ascii="Arial Narrow" w:hAnsi="Arial Narrow"/>
          <w:b/>
        </w:rPr>
      </w:pPr>
      <w:r w:rsidRPr="00B51CFA">
        <w:rPr>
          <w:rFonts w:ascii="Arial Narrow" w:hAnsi="Arial Narrow"/>
          <w:b/>
        </w:rPr>
        <w:t>Izvještaj o korištenju sredstava fondova europske unije</w:t>
      </w:r>
    </w:p>
    <w:p w14:paraId="2C5A9541" w14:textId="0B45A269" w:rsidR="00D97C42" w:rsidRDefault="00D97C42" w:rsidP="00D42DD1">
      <w:pPr>
        <w:jc w:val="both"/>
        <w:rPr>
          <w:rFonts w:ascii="Arial Narrow" w:hAnsi="Arial Narrow"/>
        </w:rPr>
      </w:pPr>
      <w:r>
        <w:rPr>
          <w:rFonts w:ascii="Arial Narrow" w:hAnsi="Arial Narrow"/>
        </w:rPr>
        <w:t>Općina Rovišće je u 202</w:t>
      </w:r>
      <w:r w:rsidR="00B51CFA">
        <w:rPr>
          <w:rFonts w:ascii="Arial Narrow" w:hAnsi="Arial Narrow"/>
        </w:rPr>
        <w:t>4</w:t>
      </w:r>
      <w:r>
        <w:rPr>
          <w:rFonts w:ascii="Arial Narrow" w:hAnsi="Arial Narrow"/>
        </w:rPr>
        <w:t>. godini ostvarila sljedeće prihode iz Fondova Europske unije:</w:t>
      </w:r>
    </w:p>
    <w:p w14:paraId="26E37998" w14:textId="3ED5EB9A" w:rsidR="00D97C42" w:rsidRDefault="00067177" w:rsidP="00D42DD1">
      <w:pPr>
        <w:pStyle w:val="Odlomakpopisa"/>
        <w:numPr>
          <w:ilvl w:val="0"/>
          <w:numId w:val="12"/>
        </w:numPr>
        <w:contextualSpacing w:val="0"/>
        <w:jc w:val="both"/>
        <w:rPr>
          <w:rFonts w:ascii="Arial Narrow" w:hAnsi="Arial Narrow"/>
        </w:rPr>
      </w:pPr>
      <w:r>
        <w:rPr>
          <w:rFonts w:ascii="Arial Narrow" w:hAnsi="Arial Narrow"/>
        </w:rPr>
        <w:t>130.461,49</w:t>
      </w:r>
      <w:r w:rsidR="00D97C42">
        <w:rPr>
          <w:rFonts w:ascii="Arial Narrow" w:hAnsi="Arial Narrow"/>
        </w:rPr>
        <w:t xml:space="preserve"> eura iz Europskog socijalnog fonda za provedbu projekta ZAŽELI III. </w:t>
      </w:r>
      <w:r>
        <w:rPr>
          <w:rFonts w:ascii="Arial Narrow" w:hAnsi="Arial Narrow"/>
        </w:rPr>
        <w:t>F</w:t>
      </w:r>
      <w:r w:rsidR="00D97C42">
        <w:rPr>
          <w:rFonts w:ascii="Arial Narrow" w:hAnsi="Arial Narrow"/>
        </w:rPr>
        <w:t xml:space="preserve">aza, a sredstva </w:t>
      </w:r>
      <w:r>
        <w:rPr>
          <w:rFonts w:ascii="Arial Narrow" w:hAnsi="Arial Narrow"/>
        </w:rPr>
        <w:t>u iznosu 69.230,83 eura utrošena za tu namjenu, dok će se preostali iznos koristiti u idućoj godini</w:t>
      </w:r>
    </w:p>
    <w:p w14:paraId="641A20DD" w14:textId="0D533130" w:rsidR="00067177" w:rsidRDefault="00067177" w:rsidP="00D42DD1">
      <w:pPr>
        <w:pStyle w:val="Odlomakpopisa"/>
        <w:numPr>
          <w:ilvl w:val="0"/>
          <w:numId w:val="12"/>
        </w:numPr>
        <w:contextualSpacing w:val="0"/>
        <w:jc w:val="both"/>
        <w:rPr>
          <w:rFonts w:ascii="Arial Narrow" w:hAnsi="Arial Narrow"/>
        </w:rPr>
      </w:pPr>
      <w:r>
        <w:rPr>
          <w:rFonts w:ascii="Arial Narrow" w:hAnsi="Arial Narrow"/>
        </w:rPr>
        <w:t xml:space="preserve">1.154,89 eura iz Europskog socijalnog fonda za provedbu projekta ZAŽELI „Generaciji s ljubavlju“ koji je provodila Udruga umirovljenika </w:t>
      </w:r>
      <w:proofErr w:type="spellStart"/>
      <w:r>
        <w:rPr>
          <w:rFonts w:ascii="Arial Narrow" w:hAnsi="Arial Narrow"/>
        </w:rPr>
        <w:t>Predavac</w:t>
      </w:r>
      <w:proofErr w:type="spellEnd"/>
      <w:r>
        <w:rPr>
          <w:rFonts w:ascii="Arial Narrow" w:hAnsi="Arial Narrow"/>
        </w:rPr>
        <w:t xml:space="preserve"> u partnerstvu s Općinom Rovišće. Naknadnim kontrolama je utvrđeno da sredstva koja prvotno nisu odobrena za troškove po zahtjevima za nadoknadu sredstava su trebala biti odobrena te je ta razlika isplaćena Udruzi. Kako se taj iznos odnosio na sufinanciranje troškova plaće financijskog asistenta koji je zaposlenik Općine Rovišć</w:t>
      </w:r>
      <w:r w:rsidR="00C30085">
        <w:rPr>
          <w:rFonts w:ascii="Arial Narrow" w:hAnsi="Arial Narrow"/>
        </w:rPr>
        <w:t>e</w:t>
      </w:r>
      <w:r>
        <w:rPr>
          <w:rFonts w:ascii="Arial Narrow" w:hAnsi="Arial Narrow"/>
        </w:rPr>
        <w:t>, Udruga je ta sredstva proslijedila Općini, a ona su u cijelosti utrošena tijekom provedbe tog projekta.</w:t>
      </w:r>
    </w:p>
    <w:p w14:paraId="6DECFA48" w14:textId="6DA4BAA8" w:rsidR="00067177" w:rsidRPr="0092574F" w:rsidRDefault="00067177" w:rsidP="00D42DD1">
      <w:pPr>
        <w:pStyle w:val="Odlomakpopisa"/>
        <w:numPr>
          <w:ilvl w:val="0"/>
          <w:numId w:val="12"/>
        </w:numPr>
        <w:contextualSpacing w:val="0"/>
        <w:jc w:val="both"/>
        <w:rPr>
          <w:rFonts w:ascii="Arial Narrow" w:hAnsi="Arial Narrow"/>
        </w:rPr>
      </w:pPr>
      <w:r>
        <w:rPr>
          <w:rFonts w:ascii="Arial Narrow" w:hAnsi="Arial Narrow"/>
        </w:rPr>
        <w:t>29.316,14 eura je temeljem zahtjeva za nadoknadom sredstava odobreno i isplaćeno iz Fonda Nacionalnog plana oporavka i otpornosti za projekt Sportsko – rekreacijski park Rovišće te su ona u cijelosti utrošena za tu namjenu.</w:t>
      </w:r>
    </w:p>
    <w:p w14:paraId="0C9E742F" w14:textId="77777777" w:rsidR="00D97C42" w:rsidRPr="001E64A2" w:rsidRDefault="00D97C42" w:rsidP="00D42DD1">
      <w:pPr>
        <w:ind w:firstLine="720"/>
        <w:jc w:val="both"/>
        <w:rPr>
          <w:rFonts w:ascii="Arial Narrow" w:hAnsi="Arial Narrow" w:cs="Arial"/>
        </w:rPr>
      </w:pPr>
    </w:p>
    <w:p w14:paraId="35DBD8B3" w14:textId="4A81423D" w:rsidR="00D97C42" w:rsidRPr="006A5BC9" w:rsidRDefault="006A5BC9" w:rsidP="00D42DD1">
      <w:pPr>
        <w:pStyle w:val="Odlomakpopisa"/>
        <w:numPr>
          <w:ilvl w:val="1"/>
          <w:numId w:val="13"/>
        </w:numPr>
        <w:spacing w:after="0" w:line="240" w:lineRule="auto"/>
        <w:jc w:val="both"/>
        <w:rPr>
          <w:rFonts w:ascii="Arial Narrow" w:hAnsi="Arial Narrow"/>
          <w:b/>
          <w:bCs/>
        </w:rPr>
      </w:pPr>
      <w:r w:rsidRPr="006A5BC9">
        <w:rPr>
          <w:rFonts w:ascii="Arial Narrow" w:hAnsi="Arial Narrow"/>
          <w:b/>
          <w:bCs/>
        </w:rPr>
        <w:t>Izvještaj o danim zajmovima i potraživanjima po danim zajmovima</w:t>
      </w:r>
    </w:p>
    <w:p w14:paraId="4E150DE6" w14:textId="77777777" w:rsidR="00D97C42" w:rsidRPr="0042338C" w:rsidRDefault="00D97C42" w:rsidP="00D42DD1">
      <w:pPr>
        <w:jc w:val="both"/>
        <w:rPr>
          <w:rFonts w:ascii="Arial Narrow" w:hAnsi="Arial Narrow"/>
          <w:b/>
          <w:bCs/>
        </w:rPr>
      </w:pPr>
    </w:p>
    <w:p w14:paraId="18C32200" w14:textId="6011D3E3" w:rsidR="00D97C42" w:rsidRDefault="00D97C42" w:rsidP="00D42DD1">
      <w:pPr>
        <w:jc w:val="both"/>
        <w:rPr>
          <w:rFonts w:ascii="Arial Narrow" w:hAnsi="Arial Narrow"/>
        </w:rPr>
      </w:pPr>
      <w:r w:rsidRPr="0042338C">
        <w:rPr>
          <w:rFonts w:ascii="Arial Narrow" w:hAnsi="Arial Narrow"/>
        </w:rPr>
        <w:t>U 202</w:t>
      </w:r>
      <w:r w:rsidR="006A5BC9">
        <w:rPr>
          <w:rFonts w:ascii="Arial Narrow" w:hAnsi="Arial Narrow"/>
        </w:rPr>
        <w:t>4</w:t>
      </w:r>
      <w:r w:rsidRPr="0042338C">
        <w:rPr>
          <w:rFonts w:ascii="Arial Narrow" w:hAnsi="Arial Narrow"/>
        </w:rPr>
        <w:t xml:space="preserve">. godini Općina </w:t>
      </w:r>
      <w:r>
        <w:rPr>
          <w:rFonts w:ascii="Arial Narrow" w:hAnsi="Arial Narrow"/>
        </w:rPr>
        <w:t>Rovišće</w:t>
      </w:r>
      <w:r w:rsidRPr="0042338C">
        <w:rPr>
          <w:rFonts w:ascii="Arial Narrow" w:hAnsi="Arial Narrow"/>
        </w:rPr>
        <w:t xml:space="preserve"> nije davala zajmove, niti je imala potraživanja po danim zajmovima.  </w:t>
      </w:r>
    </w:p>
    <w:p w14:paraId="475AE0AC" w14:textId="77777777" w:rsidR="00D42DD1" w:rsidRPr="0042338C" w:rsidRDefault="00D42DD1" w:rsidP="00D42DD1">
      <w:pPr>
        <w:jc w:val="both"/>
        <w:rPr>
          <w:rFonts w:ascii="Arial Narrow" w:hAnsi="Arial Narrow"/>
        </w:rPr>
      </w:pPr>
    </w:p>
    <w:p w14:paraId="7EF487EA" w14:textId="14677611" w:rsidR="006A5BC9" w:rsidRDefault="006A5BC9" w:rsidP="00D42DD1">
      <w:pPr>
        <w:pStyle w:val="Odlomakpopisa"/>
        <w:numPr>
          <w:ilvl w:val="1"/>
          <w:numId w:val="13"/>
        </w:numPr>
        <w:spacing w:line="276" w:lineRule="auto"/>
        <w:jc w:val="both"/>
        <w:rPr>
          <w:rFonts w:ascii="Arial Narrow" w:hAnsi="Arial Narrow"/>
          <w:b/>
          <w:bCs/>
        </w:rPr>
      </w:pPr>
      <w:r w:rsidRPr="006A5BC9">
        <w:rPr>
          <w:rFonts w:ascii="Arial Narrow" w:hAnsi="Arial Narrow"/>
          <w:b/>
          <w:bCs/>
        </w:rPr>
        <w:t xml:space="preserve">Izvještaj o stanju potraživanja i </w:t>
      </w:r>
      <w:r w:rsidR="00177B59">
        <w:rPr>
          <w:rFonts w:ascii="Arial Narrow" w:hAnsi="Arial Narrow"/>
          <w:b/>
          <w:bCs/>
        </w:rPr>
        <w:t xml:space="preserve">dospjelih obveza te o stanju </w:t>
      </w:r>
      <w:r w:rsidRPr="006A5BC9">
        <w:rPr>
          <w:rFonts w:ascii="Arial Narrow" w:hAnsi="Arial Narrow"/>
          <w:b/>
          <w:bCs/>
        </w:rPr>
        <w:t>potencijalnih obveza po osnovi sudskih postupaka</w:t>
      </w:r>
    </w:p>
    <w:p w14:paraId="2FB5B0C2" w14:textId="77777777" w:rsidR="006A5BC9" w:rsidRPr="006A5BC9" w:rsidRDefault="006A5BC9" w:rsidP="00D42DD1">
      <w:pPr>
        <w:pStyle w:val="Odlomakpopisa"/>
        <w:spacing w:line="276" w:lineRule="auto"/>
        <w:jc w:val="both"/>
        <w:rPr>
          <w:rFonts w:ascii="Arial Narrow" w:hAnsi="Arial Narrow"/>
          <w:b/>
          <w:bCs/>
        </w:rPr>
      </w:pPr>
    </w:p>
    <w:p w14:paraId="6FC76F63" w14:textId="251D2B14" w:rsidR="00D97C42" w:rsidRPr="0042338C" w:rsidRDefault="00D97C42" w:rsidP="00D42DD1">
      <w:pPr>
        <w:pStyle w:val="Odlomakpopisa"/>
        <w:numPr>
          <w:ilvl w:val="0"/>
          <w:numId w:val="3"/>
        </w:numPr>
        <w:spacing w:line="276" w:lineRule="auto"/>
        <w:contextualSpacing w:val="0"/>
        <w:jc w:val="both"/>
        <w:rPr>
          <w:rFonts w:ascii="Arial Narrow" w:hAnsi="Arial Narrow"/>
          <w:sz w:val="23"/>
          <w:szCs w:val="23"/>
        </w:rPr>
      </w:pPr>
      <w:r w:rsidRPr="0042338C">
        <w:rPr>
          <w:rFonts w:ascii="Arial Narrow" w:hAnsi="Arial Narrow"/>
          <w:b/>
          <w:bCs/>
          <w:sz w:val="23"/>
          <w:szCs w:val="23"/>
        </w:rPr>
        <w:t>Stanje nenaplaćenih potraživanja za prihode</w:t>
      </w:r>
      <w:r w:rsidRPr="0042338C">
        <w:rPr>
          <w:rFonts w:ascii="Arial Narrow" w:hAnsi="Arial Narrow"/>
          <w:sz w:val="23"/>
          <w:szCs w:val="23"/>
        </w:rPr>
        <w:t xml:space="preserve"> (skupina 16) na kraju izvještajnog razdoblja iznosi </w:t>
      </w:r>
      <w:r w:rsidR="00AD762C">
        <w:rPr>
          <w:rFonts w:ascii="Arial Narrow" w:hAnsi="Arial Narrow"/>
          <w:sz w:val="23"/>
          <w:szCs w:val="23"/>
        </w:rPr>
        <w:t>164.970,49</w:t>
      </w:r>
      <w:r>
        <w:rPr>
          <w:rFonts w:ascii="Arial Narrow" w:hAnsi="Arial Narrow"/>
          <w:sz w:val="23"/>
          <w:szCs w:val="23"/>
        </w:rPr>
        <w:t xml:space="preserve"> eura u Općini Rovišće te </w:t>
      </w:r>
      <w:r w:rsidR="00AD762C">
        <w:rPr>
          <w:rFonts w:ascii="Arial Narrow" w:hAnsi="Arial Narrow"/>
          <w:sz w:val="23"/>
          <w:szCs w:val="23"/>
        </w:rPr>
        <w:t>11.157,28</w:t>
      </w:r>
      <w:r>
        <w:rPr>
          <w:rFonts w:ascii="Arial Narrow" w:hAnsi="Arial Narrow"/>
          <w:sz w:val="23"/>
          <w:szCs w:val="23"/>
        </w:rPr>
        <w:t xml:space="preserve"> eura kod proračunskog korisnika (Dječji vrtić „Palčica“).</w:t>
      </w:r>
    </w:p>
    <w:p w14:paraId="17CB9187" w14:textId="11BA3E94" w:rsidR="00177B59" w:rsidRPr="00177B59" w:rsidRDefault="00D97C42" w:rsidP="00D42DD1">
      <w:pPr>
        <w:pStyle w:val="box474667"/>
        <w:numPr>
          <w:ilvl w:val="0"/>
          <w:numId w:val="3"/>
        </w:numPr>
        <w:shd w:val="clear" w:color="auto" w:fill="FFFFFF"/>
        <w:spacing w:before="0" w:beforeAutospacing="0" w:after="48" w:afterAutospacing="0"/>
        <w:jc w:val="both"/>
        <w:textAlignment w:val="baseline"/>
        <w:rPr>
          <w:rFonts w:ascii="Arial Narrow" w:hAnsi="Arial Narrow"/>
        </w:rPr>
      </w:pPr>
      <w:r w:rsidRPr="00006992">
        <w:rPr>
          <w:rFonts w:ascii="Arial Narrow" w:hAnsi="Arial Narrow"/>
          <w:b/>
          <w:bCs/>
          <w:sz w:val="23"/>
          <w:szCs w:val="23"/>
        </w:rPr>
        <w:t>Stanje</w:t>
      </w:r>
      <w:r w:rsidR="00177B59">
        <w:rPr>
          <w:rFonts w:ascii="Arial Narrow" w:hAnsi="Arial Narrow"/>
          <w:b/>
          <w:bCs/>
          <w:sz w:val="23"/>
          <w:szCs w:val="23"/>
        </w:rPr>
        <w:t xml:space="preserve"> dospjelih </w:t>
      </w:r>
      <w:r w:rsidRPr="00006992">
        <w:rPr>
          <w:rFonts w:ascii="Arial Narrow" w:hAnsi="Arial Narrow"/>
          <w:b/>
          <w:bCs/>
          <w:sz w:val="23"/>
          <w:szCs w:val="23"/>
        </w:rPr>
        <w:t>obveza</w:t>
      </w:r>
      <w:r w:rsidRPr="00006992">
        <w:rPr>
          <w:rFonts w:ascii="Arial Narrow" w:hAnsi="Arial Narrow"/>
          <w:sz w:val="23"/>
          <w:szCs w:val="23"/>
        </w:rPr>
        <w:t xml:space="preserve"> </w:t>
      </w:r>
      <w:r>
        <w:rPr>
          <w:rFonts w:ascii="Arial Narrow" w:hAnsi="Arial Narrow"/>
          <w:sz w:val="23"/>
          <w:szCs w:val="23"/>
        </w:rPr>
        <w:t xml:space="preserve">kod Općine Rovišće </w:t>
      </w:r>
      <w:r w:rsidRPr="00006992">
        <w:rPr>
          <w:rFonts w:ascii="Arial Narrow" w:hAnsi="Arial Narrow"/>
          <w:sz w:val="23"/>
          <w:szCs w:val="23"/>
        </w:rPr>
        <w:t xml:space="preserve">na kraju izvještajnog razdoblja iznosi </w:t>
      </w:r>
      <w:r w:rsidR="00AD762C">
        <w:rPr>
          <w:rFonts w:ascii="Arial Narrow" w:hAnsi="Arial Narrow"/>
          <w:sz w:val="23"/>
          <w:szCs w:val="23"/>
        </w:rPr>
        <w:t>38.017,96</w:t>
      </w:r>
      <w:r>
        <w:rPr>
          <w:rFonts w:ascii="Arial Narrow" w:hAnsi="Arial Narrow"/>
          <w:sz w:val="23"/>
          <w:szCs w:val="23"/>
        </w:rPr>
        <w:t xml:space="preserve"> eura, </w:t>
      </w:r>
      <w:r w:rsidR="00AD762C">
        <w:rPr>
          <w:rFonts w:ascii="Arial Narrow" w:hAnsi="Arial Narrow"/>
          <w:sz w:val="23"/>
          <w:szCs w:val="23"/>
        </w:rPr>
        <w:t xml:space="preserve">a </w:t>
      </w:r>
      <w:r w:rsidR="00177B59">
        <w:rPr>
          <w:rFonts w:ascii="Arial Narrow" w:hAnsi="Arial Narrow"/>
          <w:sz w:val="23"/>
          <w:szCs w:val="23"/>
        </w:rPr>
        <w:t>kod proračunskog korisnika Dječji vrtić „Palčica“ iznosi 5.934,35 eura</w:t>
      </w:r>
    </w:p>
    <w:p w14:paraId="4DF1D957" w14:textId="77777777" w:rsidR="00D97C42" w:rsidRPr="001E64A2" w:rsidRDefault="00D97C42" w:rsidP="00D42DD1">
      <w:pPr>
        <w:pStyle w:val="box474667"/>
        <w:shd w:val="clear" w:color="auto" w:fill="FFFFFF"/>
        <w:spacing w:before="0" w:beforeAutospacing="0" w:after="48" w:afterAutospacing="0"/>
        <w:ind w:left="360"/>
        <w:jc w:val="both"/>
        <w:textAlignment w:val="baseline"/>
        <w:rPr>
          <w:rFonts w:ascii="Arial Narrow" w:hAnsi="Arial Narrow"/>
        </w:rPr>
      </w:pPr>
    </w:p>
    <w:p w14:paraId="6D0B7296" w14:textId="601F644B" w:rsidR="00D42DD1" w:rsidRPr="00D42DD1" w:rsidRDefault="00D97C42" w:rsidP="00D42DD1">
      <w:pPr>
        <w:pStyle w:val="Odlomakpopisa"/>
        <w:numPr>
          <w:ilvl w:val="0"/>
          <w:numId w:val="3"/>
        </w:numPr>
        <w:spacing w:line="276" w:lineRule="auto"/>
        <w:contextualSpacing w:val="0"/>
        <w:jc w:val="both"/>
        <w:rPr>
          <w:rFonts w:ascii="Arial Narrow" w:hAnsi="Arial Narrow"/>
          <w:b/>
          <w:bCs/>
          <w:sz w:val="23"/>
          <w:szCs w:val="23"/>
        </w:rPr>
      </w:pPr>
      <w:r w:rsidRPr="00006992">
        <w:rPr>
          <w:rFonts w:ascii="Arial Narrow" w:hAnsi="Arial Narrow"/>
          <w:b/>
          <w:bCs/>
          <w:sz w:val="23"/>
          <w:szCs w:val="23"/>
        </w:rPr>
        <w:t xml:space="preserve">Stanje potencijalnih obveza po osnovi sudskih postupaka </w:t>
      </w:r>
      <w:r w:rsidR="00D42DD1" w:rsidRPr="00D42DD1">
        <w:rPr>
          <w:rFonts w:ascii="Arial Narrow" w:hAnsi="Arial Narrow"/>
          <w:sz w:val="23"/>
          <w:szCs w:val="23"/>
        </w:rPr>
        <w:t>Općina Rovišće ima pokrenuta dva sudska postupka za koje se ne može procijeniti koliko bi potencijalna obveza mogla iznositi zbog prirode spora.</w:t>
      </w:r>
      <w:r w:rsidR="00D42DD1">
        <w:rPr>
          <w:rFonts w:ascii="Arial Narrow" w:hAnsi="Arial Narrow"/>
          <w:sz w:val="23"/>
          <w:szCs w:val="23"/>
        </w:rPr>
        <w:t xml:space="preserve"> Proračunski korisnik nema pokrenute sudske postupke.</w:t>
      </w:r>
    </w:p>
    <w:p w14:paraId="655A619C" w14:textId="77777777" w:rsidR="00D97C42" w:rsidRPr="0042338C" w:rsidRDefault="00D97C42" w:rsidP="00D42DD1">
      <w:pPr>
        <w:pStyle w:val="Odlomakpopisa"/>
        <w:spacing w:line="276" w:lineRule="auto"/>
        <w:ind w:left="0"/>
        <w:jc w:val="both"/>
        <w:rPr>
          <w:rFonts w:ascii="Arial Narrow" w:hAnsi="Arial Narrow"/>
          <w:b/>
          <w:bCs/>
          <w:sz w:val="23"/>
          <w:szCs w:val="23"/>
        </w:rPr>
      </w:pPr>
    </w:p>
    <w:sectPr w:rsidR="00D97C42" w:rsidRPr="00423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1A67"/>
    <w:multiLevelType w:val="multilevel"/>
    <w:tmpl w:val="12D26806"/>
    <w:lvl w:ilvl="0">
      <w:start w:val="3"/>
      <w:numFmt w:val="decimal"/>
      <w:lvlText w:val="%1"/>
      <w:lvlJc w:val="left"/>
      <w:pPr>
        <w:ind w:left="360" w:hanging="360"/>
      </w:pPr>
      <w:rPr>
        <w:rFonts w:cs="Times New Roman" w:hint="default"/>
        <w:sz w:val="24"/>
      </w:rPr>
    </w:lvl>
    <w:lvl w:ilvl="1">
      <w:start w:val="1"/>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720" w:hanging="72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080" w:hanging="108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1" w15:restartNumberingAfterBreak="0">
    <w:nsid w:val="0ED7102B"/>
    <w:multiLevelType w:val="hybridMultilevel"/>
    <w:tmpl w:val="FFFFFFFF"/>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0095E16"/>
    <w:multiLevelType w:val="multilevel"/>
    <w:tmpl w:val="01D460B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36952D4"/>
    <w:multiLevelType w:val="hybridMultilevel"/>
    <w:tmpl w:val="56AA12AA"/>
    <w:lvl w:ilvl="0" w:tplc="1F324A8C">
      <w:start w:val="4"/>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65E2DF6"/>
    <w:multiLevelType w:val="hybridMultilevel"/>
    <w:tmpl w:val="FFFFFFFF"/>
    <w:lvl w:ilvl="0" w:tplc="041A0005">
      <w:start w:val="1"/>
      <w:numFmt w:val="bullet"/>
      <w:lvlText w:val=""/>
      <w:lvlJc w:val="left"/>
      <w:pPr>
        <w:tabs>
          <w:tab w:val="num" w:pos="1488"/>
        </w:tabs>
        <w:ind w:left="1488" w:hanging="360"/>
      </w:pPr>
      <w:rPr>
        <w:rFonts w:ascii="Wingdings" w:hAnsi="Wingdings" w:hint="default"/>
      </w:rPr>
    </w:lvl>
    <w:lvl w:ilvl="1" w:tplc="041A0003">
      <w:start w:val="1"/>
      <w:numFmt w:val="bullet"/>
      <w:lvlText w:val="o"/>
      <w:lvlJc w:val="left"/>
      <w:pPr>
        <w:tabs>
          <w:tab w:val="num" w:pos="1863"/>
        </w:tabs>
        <w:ind w:left="1863" w:hanging="360"/>
      </w:pPr>
      <w:rPr>
        <w:rFonts w:ascii="Courier New" w:hAnsi="Courier New" w:hint="default"/>
      </w:rPr>
    </w:lvl>
    <w:lvl w:ilvl="2" w:tplc="041A0005">
      <w:start w:val="1"/>
      <w:numFmt w:val="bullet"/>
      <w:lvlText w:val=""/>
      <w:lvlJc w:val="left"/>
      <w:pPr>
        <w:tabs>
          <w:tab w:val="num" w:pos="2583"/>
        </w:tabs>
        <w:ind w:left="2583" w:hanging="360"/>
      </w:pPr>
      <w:rPr>
        <w:rFonts w:ascii="Wingdings" w:hAnsi="Wingdings" w:hint="default"/>
      </w:rPr>
    </w:lvl>
    <w:lvl w:ilvl="3" w:tplc="041A0001">
      <w:start w:val="1"/>
      <w:numFmt w:val="bullet"/>
      <w:lvlText w:val=""/>
      <w:lvlJc w:val="left"/>
      <w:pPr>
        <w:tabs>
          <w:tab w:val="num" w:pos="3303"/>
        </w:tabs>
        <w:ind w:left="3303" w:hanging="360"/>
      </w:pPr>
      <w:rPr>
        <w:rFonts w:ascii="Symbol" w:hAnsi="Symbol" w:hint="default"/>
      </w:rPr>
    </w:lvl>
    <w:lvl w:ilvl="4" w:tplc="041A0003">
      <w:start w:val="1"/>
      <w:numFmt w:val="bullet"/>
      <w:lvlText w:val="o"/>
      <w:lvlJc w:val="left"/>
      <w:pPr>
        <w:tabs>
          <w:tab w:val="num" w:pos="4023"/>
        </w:tabs>
        <w:ind w:left="4023" w:hanging="360"/>
      </w:pPr>
      <w:rPr>
        <w:rFonts w:ascii="Courier New" w:hAnsi="Courier New" w:hint="default"/>
      </w:rPr>
    </w:lvl>
    <w:lvl w:ilvl="5" w:tplc="041A0005">
      <w:start w:val="1"/>
      <w:numFmt w:val="bullet"/>
      <w:lvlText w:val=""/>
      <w:lvlJc w:val="left"/>
      <w:pPr>
        <w:tabs>
          <w:tab w:val="num" w:pos="4743"/>
        </w:tabs>
        <w:ind w:left="4743" w:hanging="360"/>
      </w:pPr>
      <w:rPr>
        <w:rFonts w:ascii="Wingdings" w:hAnsi="Wingdings" w:hint="default"/>
      </w:rPr>
    </w:lvl>
    <w:lvl w:ilvl="6" w:tplc="041A0001">
      <w:start w:val="1"/>
      <w:numFmt w:val="bullet"/>
      <w:lvlText w:val=""/>
      <w:lvlJc w:val="left"/>
      <w:pPr>
        <w:tabs>
          <w:tab w:val="num" w:pos="5463"/>
        </w:tabs>
        <w:ind w:left="5463" w:hanging="360"/>
      </w:pPr>
      <w:rPr>
        <w:rFonts w:ascii="Symbol" w:hAnsi="Symbol" w:hint="default"/>
      </w:rPr>
    </w:lvl>
    <w:lvl w:ilvl="7" w:tplc="041A0003">
      <w:start w:val="1"/>
      <w:numFmt w:val="bullet"/>
      <w:lvlText w:val="o"/>
      <w:lvlJc w:val="left"/>
      <w:pPr>
        <w:tabs>
          <w:tab w:val="num" w:pos="6183"/>
        </w:tabs>
        <w:ind w:left="6183" w:hanging="360"/>
      </w:pPr>
      <w:rPr>
        <w:rFonts w:ascii="Courier New" w:hAnsi="Courier New" w:hint="default"/>
      </w:rPr>
    </w:lvl>
    <w:lvl w:ilvl="8" w:tplc="041A0005">
      <w:start w:val="1"/>
      <w:numFmt w:val="bullet"/>
      <w:lvlText w:val=""/>
      <w:lvlJc w:val="left"/>
      <w:pPr>
        <w:tabs>
          <w:tab w:val="num" w:pos="6903"/>
        </w:tabs>
        <w:ind w:left="6903" w:hanging="360"/>
      </w:pPr>
      <w:rPr>
        <w:rFonts w:ascii="Wingdings" w:hAnsi="Wingdings" w:hint="default"/>
      </w:rPr>
    </w:lvl>
  </w:abstractNum>
  <w:abstractNum w:abstractNumId="5" w15:restartNumberingAfterBreak="0">
    <w:nsid w:val="2CEC2837"/>
    <w:multiLevelType w:val="hybridMultilevel"/>
    <w:tmpl w:val="FFFFFFFF"/>
    <w:lvl w:ilvl="0" w:tplc="041A000F">
      <w:start w:val="1"/>
      <w:numFmt w:val="decimal"/>
      <w:lvlText w:val="%1."/>
      <w:lvlJc w:val="left"/>
      <w:pPr>
        <w:ind w:left="502" w:hanging="360"/>
      </w:pPr>
      <w:rPr>
        <w:rFonts w:cs="Times New Roman"/>
      </w:rPr>
    </w:lvl>
    <w:lvl w:ilvl="1" w:tplc="041A0019">
      <w:start w:val="1"/>
      <w:numFmt w:val="lowerLetter"/>
      <w:lvlText w:val="%2."/>
      <w:lvlJc w:val="left"/>
      <w:pPr>
        <w:ind w:left="1222" w:hanging="360"/>
      </w:pPr>
      <w:rPr>
        <w:rFonts w:cs="Times New Roman"/>
      </w:rPr>
    </w:lvl>
    <w:lvl w:ilvl="2" w:tplc="041A001B">
      <w:start w:val="1"/>
      <w:numFmt w:val="lowerRoman"/>
      <w:lvlText w:val="%3."/>
      <w:lvlJc w:val="right"/>
      <w:pPr>
        <w:ind w:left="1942" w:hanging="180"/>
      </w:pPr>
      <w:rPr>
        <w:rFonts w:cs="Times New Roman"/>
      </w:rPr>
    </w:lvl>
    <w:lvl w:ilvl="3" w:tplc="041A000F">
      <w:start w:val="1"/>
      <w:numFmt w:val="decimal"/>
      <w:lvlText w:val="%4."/>
      <w:lvlJc w:val="left"/>
      <w:pPr>
        <w:ind w:left="2662" w:hanging="360"/>
      </w:pPr>
      <w:rPr>
        <w:rFonts w:cs="Times New Roman"/>
      </w:rPr>
    </w:lvl>
    <w:lvl w:ilvl="4" w:tplc="041A0019">
      <w:start w:val="1"/>
      <w:numFmt w:val="lowerLetter"/>
      <w:lvlText w:val="%5."/>
      <w:lvlJc w:val="left"/>
      <w:pPr>
        <w:ind w:left="3382" w:hanging="360"/>
      </w:pPr>
      <w:rPr>
        <w:rFonts w:cs="Times New Roman"/>
      </w:rPr>
    </w:lvl>
    <w:lvl w:ilvl="5" w:tplc="041A001B">
      <w:start w:val="1"/>
      <w:numFmt w:val="lowerRoman"/>
      <w:lvlText w:val="%6."/>
      <w:lvlJc w:val="right"/>
      <w:pPr>
        <w:ind w:left="4102" w:hanging="180"/>
      </w:pPr>
      <w:rPr>
        <w:rFonts w:cs="Times New Roman"/>
      </w:rPr>
    </w:lvl>
    <w:lvl w:ilvl="6" w:tplc="041A000F">
      <w:start w:val="1"/>
      <w:numFmt w:val="decimal"/>
      <w:lvlText w:val="%7."/>
      <w:lvlJc w:val="left"/>
      <w:pPr>
        <w:ind w:left="4822" w:hanging="360"/>
      </w:pPr>
      <w:rPr>
        <w:rFonts w:cs="Times New Roman"/>
      </w:rPr>
    </w:lvl>
    <w:lvl w:ilvl="7" w:tplc="041A0019">
      <w:start w:val="1"/>
      <w:numFmt w:val="lowerLetter"/>
      <w:lvlText w:val="%8."/>
      <w:lvlJc w:val="left"/>
      <w:pPr>
        <w:ind w:left="5542" w:hanging="360"/>
      </w:pPr>
      <w:rPr>
        <w:rFonts w:cs="Times New Roman"/>
      </w:rPr>
    </w:lvl>
    <w:lvl w:ilvl="8" w:tplc="041A001B">
      <w:start w:val="1"/>
      <w:numFmt w:val="lowerRoman"/>
      <w:lvlText w:val="%9."/>
      <w:lvlJc w:val="right"/>
      <w:pPr>
        <w:ind w:left="6262" w:hanging="180"/>
      </w:pPr>
      <w:rPr>
        <w:rFonts w:cs="Times New Roman"/>
      </w:rPr>
    </w:lvl>
  </w:abstractNum>
  <w:abstractNum w:abstractNumId="6" w15:restartNumberingAfterBreak="0">
    <w:nsid w:val="347D4B88"/>
    <w:multiLevelType w:val="hybridMultilevel"/>
    <w:tmpl w:val="FFFFFFFF"/>
    <w:lvl w:ilvl="0" w:tplc="041A0005">
      <w:start w:val="1"/>
      <w:numFmt w:val="bullet"/>
      <w:lvlText w:val=""/>
      <w:lvlJc w:val="left"/>
      <w:pPr>
        <w:tabs>
          <w:tab w:val="num" w:pos="1425"/>
        </w:tabs>
        <w:ind w:left="1425" w:hanging="360"/>
      </w:pPr>
      <w:rPr>
        <w:rFonts w:ascii="Wingdings" w:hAnsi="Wingdings" w:hint="default"/>
      </w:rPr>
    </w:lvl>
    <w:lvl w:ilvl="1" w:tplc="041A0003">
      <w:start w:val="1"/>
      <w:numFmt w:val="bullet"/>
      <w:lvlText w:val="o"/>
      <w:lvlJc w:val="left"/>
      <w:pPr>
        <w:tabs>
          <w:tab w:val="num" w:pos="1800"/>
        </w:tabs>
        <w:ind w:left="1800" w:hanging="360"/>
      </w:pPr>
      <w:rPr>
        <w:rFonts w:ascii="Courier New" w:hAnsi="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DFB0F75"/>
    <w:multiLevelType w:val="hybridMultilevel"/>
    <w:tmpl w:val="FFFFFFFF"/>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4E711208"/>
    <w:multiLevelType w:val="hybridMultilevel"/>
    <w:tmpl w:val="FFFFFFFF"/>
    <w:lvl w:ilvl="0" w:tplc="3B78C502">
      <w:start w:val="1"/>
      <w:numFmt w:val="decimal"/>
      <w:lvlText w:val="%1."/>
      <w:lvlJc w:val="left"/>
      <w:pPr>
        <w:ind w:left="720" w:hanging="360"/>
      </w:pPr>
      <w:rPr>
        <w:rFonts w:cs="Times New Roman" w:hint="default"/>
        <w:b/>
        <w:bCs/>
      </w:rPr>
    </w:lvl>
    <w:lvl w:ilvl="1" w:tplc="AE24265E">
      <w:numFmt w:val="bullet"/>
      <w:lvlText w:val=""/>
      <w:lvlJc w:val="left"/>
      <w:pPr>
        <w:ind w:left="1440" w:hanging="360"/>
      </w:pPr>
      <w:rPr>
        <w:rFonts w:ascii="Symbol" w:eastAsia="Times New Roman" w:hAnsi="Symbol" w:hint="default"/>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0F21902"/>
    <w:multiLevelType w:val="hybridMultilevel"/>
    <w:tmpl w:val="FFFFFFFF"/>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57CA2398"/>
    <w:multiLevelType w:val="multilevel"/>
    <w:tmpl w:val="FFFFFFFF"/>
    <w:lvl w:ilvl="0">
      <w:start w:val="1"/>
      <w:numFmt w:val="upperLetter"/>
      <w:lvlText w:val="%1)"/>
      <w:lvlJc w:val="left"/>
      <w:pPr>
        <w:ind w:left="360" w:hanging="360"/>
      </w:pPr>
      <w:rPr>
        <w:rFonts w:cs="Times New Roman" w:hint="default"/>
        <w:b/>
        <w:bCs/>
        <w:sz w:val="20"/>
        <w:szCs w:val="2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B132202"/>
    <w:multiLevelType w:val="hybridMultilevel"/>
    <w:tmpl w:val="FFFFFFFF"/>
    <w:lvl w:ilvl="0" w:tplc="041A0005">
      <w:start w:val="1"/>
      <w:numFmt w:val="bullet"/>
      <w:lvlText w:val=""/>
      <w:lvlJc w:val="left"/>
      <w:pPr>
        <w:tabs>
          <w:tab w:val="num" w:pos="1425"/>
        </w:tabs>
        <w:ind w:left="1425" w:hanging="360"/>
      </w:pPr>
      <w:rPr>
        <w:rFonts w:ascii="Wingdings" w:hAnsi="Wingdings" w:hint="default"/>
      </w:rPr>
    </w:lvl>
    <w:lvl w:ilvl="1" w:tplc="041A0003">
      <w:start w:val="1"/>
      <w:numFmt w:val="bullet"/>
      <w:lvlText w:val="o"/>
      <w:lvlJc w:val="left"/>
      <w:pPr>
        <w:tabs>
          <w:tab w:val="num" w:pos="1800"/>
        </w:tabs>
        <w:ind w:left="1800" w:hanging="360"/>
      </w:pPr>
      <w:rPr>
        <w:rFonts w:ascii="Courier New" w:hAnsi="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C352F06"/>
    <w:multiLevelType w:val="multilevel"/>
    <w:tmpl w:val="8EA25B9A"/>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62FC20E7"/>
    <w:multiLevelType w:val="hybridMultilevel"/>
    <w:tmpl w:val="FFFFFFFF"/>
    <w:lvl w:ilvl="0" w:tplc="041A0001">
      <w:start w:val="1"/>
      <w:numFmt w:val="bullet"/>
      <w:lvlText w:val=""/>
      <w:lvlJc w:val="left"/>
      <w:pPr>
        <w:ind w:left="770" w:hanging="360"/>
      </w:pPr>
      <w:rPr>
        <w:rFonts w:ascii="Symbol" w:hAnsi="Symbol" w:hint="default"/>
      </w:rPr>
    </w:lvl>
    <w:lvl w:ilvl="1" w:tplc="041A0003">
      <w:start w:val="1"/>
      <w:numFmt w:val="bullet"/>
      <w:lvlText w:val="o"/>
      <w:lvlJc w:val="left"/>
      <w:pPr>
        <w:ind w:left="1490" w:hanging="360"/>
      </w:pPr>
      <w:rPr>
        <w:rFonts w:ascii="Courier New" w:hAnsi="Courier New" w:hint="default"/>
      </w:rPr>
    </w:lvl>
    <w:lvl w:ilvl="2" w:tplc="041A0005">
      <w:start w:val="1"/>
      <w:numFmt w:val="bullet"/>
      <w:lvlText w:val=""/>
      <w:lvlJc w:val="left"/>
      <w:pPr>
        <w:ind w:left="2210" w:hanging="360"/>
      </w:pPr>
      <w:rPr>
        <w:rFonts w:ascii="Wingdings" w:hAnsi="Wingdings" w:hint="default"/>
      </w:rPr>
    </w:lvl>
    <w:lvl w:ilvl="3" w:tplc="041A0001">
      <w:start w:val="1"/>
      <w:numFmt w:val="bullet"/>
      <w:lvlText w:val=""/>
      <w:lvlJc w:val="left"/>
      <w:pPr>
        <w:ind w:left="2930" w:hanging="360"/>
      </w:pPr>
      <w:rPr>
        <w:rFonts w:ascii="Symbol" w:hAnsi="Symbol" w:hint="default"/>
      </w:rPr>
    </w:lvl>
    <w:lvl w:ilvl="4" w:tplc="041A0003">
      <w:start w:val="1"/>
      <w:numFmt w:val="bullet"/>
      <w:lvlText w:val="o"/>
      <w:lvlJc w:val="left"/>
      <w:pPr>
        <w:ind w:left="3650" w:hanging="360"/>
      </w:pPr>
      <w:rPr>
        <w:rFonts w:ascii="Courier New" w:hAnsi="Courier New" w:hint="default"/>
      </w:rPr>
    </w:lvl>
    <w:lvl w:ilvl="5" w:tplc="041A0005">
      <w:start w:val="1"/>
      <w:numFmt w:val="bullet"/>
      <w:lvlText w:val=""/>
      <w:lvlJc w:val="left"/>
      <w:pPr>
        <w:ind w:left="4370" w:hanging="360"/>
      </w:pPr>
      <w:rPr>
        <w:rFonts w:ascii="Wingdings" w:hAnsi="Wingdings" w:hint="default"/>
      </w:rPr>
    </w:lvl>
    <w:lvl w:ilvl="6" w:tplc="041A0001">
      <w:start w:val="1"/>
      <w:numFmt w:val="bullet"/>
      <w:lvlText w:val=""/>
      <w:lvlJc w:val="left"/>
      <w:pPr>
        <w:ind w:left="5090" w:hanging="360"/>
      </w:pPr>
      <w:rPr>
        <w:rFonts w:ascii="Symbol" w:hAnsi="Symbol" w:hint="default"/>
      </w:rPr>
    </w:lvl>
    <w:lvl w:ilvl="7" w:tplc="041A0003">
      <w:start w:val="1"/>
      <w:numFmt w:val="bullet"/>
      <w:lvlText w:val="o"/>
      <w:lvlJc w:val="left"/>
      <w:pPr>
        <w:ind w:left="5810" w:hanging="360"/>
      </w:pPr>
      <w:rPr>
        <w:rFonts w:ascii="Courier New" w:hAnsi="Courier New" w:hint="default"/>
      </w:rPr>
    </w:lvl>
    <w:lvl w:ilvl="8" w:tplc="041A0005">
      <w:start w:val="1"/>
      <w:numFmt w:val="bullet"/>
      <w:lvlText w:val=""/>
      <w:lvlJc w:val="left"/>
      <w:pPr>
        <w:ind w:left="6530" w:hanging="360"/>
      </w:pPr>
      <w:rPr>
        <w:rFonts w:ascii="Wingdings" w:hAnsi="Wingdings" w:hint="default"/>
      </w:rPr>
    </w:lvl>
  </w:abstractNum>
  <w:abstractNum w:abstractNumId="14" w15:restartNumberingAfterBreak="0">
    <w:nsid w:val="68F00546"/>
    <w:multiLevelType w:val="hybridMultilevel"/>
    <w:tmpl w:val="BF5A8472"/>
    <w:lvl w:ilvl="0" w:tplc="0F14C066">
      <w:start w:val="559"/>
      <w:numFmt w:val="bullet"/>
      <w:lvlText w:val="-"/>
      <w:lvlJc w:val="left"/>
      <w:pPr>
        <w:ind w:left="786" w:hanging="360"/>
      </w:pPr>
      <w:rPr>
        <w:rFonts w:ascii="Arial Narrow" w:eastAsia="Times New Roman" w:hAnsi="Arial Narrow"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5" w15:restartNumberingAfterBreak="0">
    <w:nsid w:val="719E78A7"/>
    <w:multiLevelType w:val="multilevel"/>
    <w:tmpl w:val="C0D8BA64"/>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73FD704A"/>
    <w:multiLevelType w:val="hybridMultilevel"/>
    <w:tmpl w:val="FFFFFFFF"/>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7A46105A"/>
    <w:multiLevelType w:val="hybridMultilevel"/>
    <w:tmpl w:val="D400AF68"/>
    <w:lvl w:ilvl="0" w:tplc="0BBEE90A">
      <w:start w:val="1"/>
      <w:numFmt w:val="upp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num w:numId="1" w16cid:durableId="18611157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016621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27178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8668012">
    <w:abstractNumId w:val="7"/>
  </w:num>
  <w:num w:numId="5" w16cid:durableId="170074476">
    <w:abstractNumId w:val="1"/>
  </w:num>
  <w:num w:numId="6" w16cid:durableId="2004889190">
    <w:abstractNumId w:val="9"/>
  </w:num>
  <w:num w:numId="7" w16cid:durableId="1240216360">
    <w:abstractNumId w:val="16"/>
  </w:num>
  <w:num w:numId="8" w16cid:durableId="759183724">
    <w:abstractNumId w:val="13"/>
  </w:num>
  <w:num w:numId="9" w16cid:durableId="294795104">
    <w:abstractNumId w:val="4"/>
  </w:num>
  <w:num w:numId="10" w16cid:durableId="831064536">
    <w:abstractNumId w:val="6"/>
  </w:num>
  <w:num w:numId="11" w16cid:durableId="1883976861">
    <w:abstractNumId w:val="11"/>
  </w:num>
  <w:num w:numId="12" w16cid:durableId="1091707777">
    <w:abstractNumId w:val="3"/>
  </w:num>
  <w:num w:numId="13" w16cid:durableId="1086070581">
    <w:abstractNumId w:val="2"/>
  </w:num>
  <w:num w:numId="14" w16cid:durableId="247496432">
    <w:abstractNumId w:val="15"/>
  </w:num>
  <w:num w:numId="15" w16cid:durableId="469592554">
    <w:abstractNumId w:val="17"/>
  </w:num>
  <w:num w:numId="16" w16cid:durableId="1824467456">
    <w:abstractNumId w:val="14"/>
  </w:num>
  <w:num w:numId="17" w16cid:durableId="475414884">
    <w:abstractNumId w:val="0"/>
  </w:num>
  <w:num w:numId="18" w16cid:durableId="13337235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42"/>
    <w:rsid w:val="00001067"/>
    <w:rsid w:val="00012B28"/>
    <w:rsid w:val="00037F51"/>
    <w:rsid w:val="00067177"/>
    <w:rsid w:val="001172E0"/>
    <w:rsid w:val="00140C28"/>
    <w:rsid w:val="00177B59"/>
    <w:rsid w:val="00192818"/>
    <w:rsid w:val="00216C6D"/>
    <w:rsid w:val="00254471"/>
    <w:rsid w:val="002B2BBF"/>
    <w:rsid w:val="002F05BB"/>
    <w:rsid w:val="003B4A1C"/>
    <w:rsid w:val="00401EB1"/>
    <w:rsid w:val="00466D72"/>
    <w:rsid w:val="0067196A"/>
    <w:rsid w:val="006A5BC9"/>
    <w:rsid w:val="00732A12"/>
    <w:rsid w:val="00835584"/>
    <w:rsid w:val="00856C5C"/>
    <w:rsid w:val="0086455E"/>
    <w:rsid w:val="008822AF"/>
    <w:rsid w:val="008C78E8"/>
    <w:rsid w:val="00A24FFA"/>
    <w:rsid w:val="00A40D75"/>
    <w:rsid w:val="00A87028"/>
    <w:rsid w:val="00AD762C"/>
    <w:rsid w:val="00B51CFA"/>
    <w:rsid w:val="00C30085"/>
    <w:rsid w:val="00D06914"/>
    <w:rsid w:val="00D34753"/>
    <w:rsid w:val="00D403D5"/>
    <w:rsid w:val="00D42DD1"/>
    <w:rsid w:val="00D50191"/>
    <w:rsid w:val="00D63CC0"/>
    <w:rsid w:val="00D97C42"/>
    <w:rsid w:val="00E21F8B"/>
    <w:rsid w:val="00E5391E"/>
    <w:rsid w:val="00E82D82"/>
    <w:rsid w:val="00ED388A"/>
    <w:rsid w:val="00ED59D9"/>
    <w:rsid w:val="00F30F99"/>
    <w:rsid w:val="00F43CD6"/>
    <w:rsid w:val="00F728A5"/>
    <w:rsid w:val="00FD42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45AA1"/>
  <w15:chartTrackingRefBased/>
  <w15:docId w15:val="{7E15A85C-4F44-4AB1-9E02-6D7D1E05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C42"/>
    <w:pPr>
      <w:spacing w:line="259" w:lineRule="auto"/>
    </w:pPr>
    <w:rPr>
      <w:rFonts w:ascii="Calibri" w:eastAsia="Times New Roman" w:hAnsi="Calibri" w:cs="Times New Roman"/>
      <w:sz w:val="22"/>
      <w:szCs w:val="22"/>
      <w:lang w:eastAsia="hr-HR"/>
      <w14:ligatures w14:val="none"/>
    </w:rPr>
  </w:style>
  <w:style w:type="paragraph" w:styleId="Naslov1">
    <w:name w:val="heading 1"/>
    <w:basedOn w:val="Normal"/>
    <w:next w:val="Normal"/>
    <w:link w:val="Naslov1Char"/>
    <w:uiPriority w:val="9"/>
    <w:qFormat/>
    <w:rsid w:val="00D97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D97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D97C4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D97C4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D97C42"/>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D97C42"/>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D97C42"/>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D97C42"/>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D97C42"/>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97C42"/>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D97C42"/>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D97C42"/>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D97C42"/>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D97C42"/>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D97C42"/>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D97C42"/>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D97C42"/>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D97C42"/>
    <w:rPr>
      <w:rFonts w:eastAsiaTheme="majorEastAsia" w:cstheme="majorBidi"/>
      <w:color w:val="272727" w:themeColor="text1" w:themeTint="D8"/>
    </w:rPr>
  </w:style>
  <w:style w:type="paragraph" w:styleId="Naslov">
    <w:name w:val="Title"/>
    <w:basedOn w:val="Normal"/>
    <w:next w:val="Normal"/>
    <w:link w:val="NaslovChar"/>
    <w:uiPriority w:val="10"/>
    <w:qFormat/>
    <w:rsid w:val="00D97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97C4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D97C42"/>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D97C4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97C42"/>
    <w:pPr>
      <w:spacing w:before="160"/>
      <w:jc w:val="center"/>
    </w:pPr>
    <w:rPr>
      <w:i/>
      <w:iCs/>
      <w:color w:val="404040" w:themeColor="text1" w:themeTint="BF"/>
    </w:rPr>
  </w:style>
  <w:style w:type="character" w:customStyle="1" w:styleId="CitatChar">
    <w:name w:val="Citat Char"/>
    <w:basedOn w:val="Zadanifontodlomka"/>
    <w:link w:val="Citat"/>
    <w:uiPriority w:val="29"/>
    <w:rsid w:val="00D97C42"/>
    <w:rPr>
      <w:i/>
      <w:iCs/>
      <w:color w:val="404040" w:themeColor="text1" w:themeTint="BF"/>
    </w:rPr>
  </w:style>
  <w:style w:type="paragraph" w:styleId="Odlomakpopisa">
    <w:name w:val="List Paragraph"/>
    <w:basedOn w:val="Normal"/>
    <w:uiPriority w:val="99"/>
    <w:qFormat/>
    <w:rsid w:val="00D97C42"/>
    <w:pPr>
      <w:ind w:left="720"/>
      <w:contextualSpacing/>
    </w:pPr>
  </w:style>
  <w:style w:type="character" w:styleId="Jakoisticanje">
    <w:name w:val="Intense Emphasis"/>
    <w:basedOn w:val="Zadanifontodlomka"/>
    <w:uiPriority w:val="21"/>
    <w:qFormat/>
    <w:rsid w:val="00D97C42"/>
    <w:rPr>
      <w:i/>
      <w:iCs/>
      <w:color w:val="0F4761" w:themeColor="accent1" w:themeShade="BF"/>
    </w:rPr>
  </w:style>
  <w:style w:type="paragraph" w:styleId="Naglaencitat">
    <w:name w:val="Intense Quote"/>
    <w:basedOn w:val="Normal"/>
    <w:next w:val="Normal"/>
    <w:link w:val="NaglaencitatChar"/>
    <w:uiPriority w:val="30"/>
    <w:qFormat/>
    <w:rsid w:val="00D97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D97C42"/>
    <w:rPr>
      <w:i/>
      <w:iCs/>
      <w:color w:val="0F4761" w:themeColor="accent1" w:themeShade="BF"/>
    </w:rPr>
  </w:style>
  <w:style w:type="character" w:styleId="Istaknutareferenca">
    <w:name w:val="Intense Reference"/>
    <w:basedOn w:val="Zadanifontodlomka"/>
    <w:uiPriority w:val="32"/>
    <w:qFormat/>
    <w:rsid w:val="00D97C42"/>
    <w:rPr>
      <w:b/>
      <w:bCs/>
      <w:smallCaps/>
      <w:color w:val="0F4761" w:themeColor="accent1" w:themeShade="BF"/>
      <w:spacing w:val="5"/>
    </w:rPr>
  </w:style>
  <w:style w:type="paragraph" w:styleId="Opisslike">
    <w:name w:val="caption"/>
    <w:basedOn w:val="Normal"/>
    <w:next w:val="Normal"/>
    <w:uiPriority w:val="99"/>
    <w:qFormat/>
    <w:rsid w:val="00D97C42"/>
    <w:pPr>
      <w:spacing w:after="200" w:line="240" w:lineRule="auto"/>
    </w:pPr>
    <w:rPr>
      <w:rFonts w:eastAsia="SimSun" w:cs="Calibri"/>
      <w:b/>
      <w:bCs/>
      <w:color w:val="4472C4"/>
      <w:kern w:val="0"/>
      <w:sz w:val="18"/>
      <w:szCs w:val="18"/>
      <w:lang w:eastAsia="en-US"/>
    </w:rPr>
  </w:style>
  <w:style w:type="character" w:styleId="Naglaeno">
    <w:name w:val="Strong"/>
    <w:uiPriority w:val="99"/>
    <w:qFormat/>
    <w:rsid w:val="00D97C42"/>
    <w:rPr>
      <w:rFonts w:cs="Times New Roman"/>
      <w:b/>
    </w:rPr>
  </w:style>
  <w:style w:type="paragraph" w:customStyle="1" w:styleId="box474667">
    <w:name w:val="box_474667"/>
    <w:basedOn w:val="Normal"/>
    <w:rsid w:val="00D97C42"/>
    <w:pPr>
      <w:spacing w:before="100" w:beforeAutospacing="1" w:after="100" w:afterAutospacing="1" w:line="240" w:lineRule="auto"/>
    </w:pPr>
    <w:rPr>
      <w:rFonts w:ascii="Times New Roman" w:hAnsi="Times New Roman"/>
      <w:kern w:val="0"/>
      <w:sz w:val="24"/>
      <w:szCs w:val="24"/>
    </w:rPr>
  </w:style>
  <w:style w:type="table" w:styleId="Reetkatablice">
    <w:name w:val="Table Grid"/>
    <w:basedOn w:val="Obinatablica"/>
    <w:uiPriority w:val="39"/>
    <w:rsid w:val="00D40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405</TotalTime>
  <Pages>11</Pages>
  <Words>4986</Words>
  <Characters>28426</Characters>
  <Application>Microsoft Office Word</Application>
  <DocSecurity>0</DocSecurity>
  <Lines>236</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Horvat</dc:creator>
  <cp:keywords/>
  <dc:description/>
  <cp:lastModifiedBy>Sanja Horvat</cp:lastModifiedBy>
  <cp:revision>4</cp:revision>
  <dcterms:created xsi:type="dcterms:W3CDTF">2025-04-02T06:11:00Z</dcterms:created>
  <dcterms:modified xsi:type="dcterms:W3CDTF">2025-04-03T07:27:00Z</dcterms:modified>
</cp:coreProperties>
</file>