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746F01" w14:textId="77777777" w:rsidR="000553CD" w:rsidRPr="000553CD" w:rsidRDefault="000553CD" w:rsidP="000553CD">
      <w:pPr>
        <w:pStyle w:val="Tijeloteksta"/>
        <w:spacing w:before="76"/>
        <w:jc w:val="both"/>
        <w:rPr>
          <w:rFonts w:ascii="Arial Narrow" w:hAnsi="Arial Narrow"/>
        </w:rPr>
      </w:pPr>
      <w:r w:rsidRPr="000553CD">
        <w:rPr>
          <w:rFonts w:ascii="Arial Narrow" w:hAnsi="Arial Narrow"/>
        </w:rPr>
        <w:t>Temeljem</w:t>
      </w:r>
      <w:r w:rsidRPr="000553CD">
        <w:rPr>
          <w:rFonts w:ascii="Arial Narrow" w:hAnsi="Arial Narrow"/>
          <w:spacing w:val="8"/>
        </w:rPr>
        <w:t xml:space="preserve"> </w:t>
      </w:r>
      <w:r w:rsidRPr="000553CD">
        <w:rPr>
          <w:rFonts w:ascii="Arial Narrow" w:hAnsi="Arial Narrow"/>
        </w:rPr>
        <w:t>članka</w:t>
      </w:r>
      <w:r w:rsidRPr="000553CD">
        <w:rPr>
          <w:rFonts w:ascii="Arial Narrow" w:hAnsi="Arial Narrow"/>
          <w:spacing w:val="8"/>
        </w:rPr>
        <w:t xml:space="preserve"> </w:t>
      </w:r>
      <w:r w:rsidRPr="000553CD">
        <w:rPr>
          <w:rFonts w:ascii="Arial Narrow" w:hAnsi="Arial Narrow"/>
        </w:rPr>
        <w:t>3.</w:t>
      </w:r>
      <w:r w:rsidRPr="000553CD">
        <w:rPr>
          <w:rFonts w:ascii="Arial Narrow" w:hAnsi="Arial Narrow"/>
          <w:spacing w:val="8"/>
        </w:rPr>
        <w:t xml:space="preserve"> </w:t>
      </w:r>
      <w:r w:rsidRPr="000553CD">
        <w:rPr>
          <w:rFonts w:ascii="Arial Narrow" w:hAnsi="Arial Narrow"/>
        </w:rPr>
        <w:t>Zakona</w:t>
      </w:r>
      <w:r w:rsidRPr="000553CD">
        <w:rPr>
          <w:rFonts w:ascii="Arial Narrow" w:hAnsi="Arial Narrow"/>
          <w:spacing w:val="8"/>
        </w:rPr>
        <w:t xml:space="preserve"> </w:t>
      </w:r>
      <w:r w:rsidRPr="000553CD">
        <w:rPr>
          <w:rFonts w:ascii="Arial Narrow" w:hAnsi="Arial Narrow"/>
        </w:rPr>
        <w:t>o</w:t>
      </w:r>
      <w:r w:rsidRPr="000553CD">
        <w:rPr>
          <w:rFonts w:ascii="Arial Narrow" w:hAnsi="Arial Narrow"/>
          <w:spacing w:val="8"/>
        </w:rPr>
        <w:t xml:space="preserve"> </w:t>
      </w:r>
      <w:r w:rsidRPr="000553CD">
        <w:rPr>
          <w:rFonts w:ascii="Arial Narrow" w:hAnsi="Arial Narrow"/>
        </w:rPr>
        <w:t>fiskalnoj</w:t>
      </w:r>
      <w:r w:rsidRPr="000553CD">
        <w:rPr>
          <w:rFonts w:ascii="Arial Narrow" w:hAnsi="Arial Narrow"/>
          <w:spacing w:val="8"/>
        </w:rPr>
        <w:t xml:space="preserve"> </w:t>
      </w:r>
      <w:r w:rsidRPr="000553CD">
        <w:rPr>
          <w:rFonts w:ascii="Arial Narrow" w:hAnsi="Arial Narrow"/>
        </w:rPr>
        <w:t>odgovornosti</w:t>
      </w:r>
      <w:r w:rsidRPr="000553CD">
        <w:rPr>
          <w:rFonts w:ascii="Arial Narrow" w:hAnsi="Arial Narrow"/>
          <w:spacing w:val="11"/>
        </w:rPr>
        <w:t xml:space="preserve"> </w:t>
      </w:r>
      <w:r w:rsidRPr="000553CD">
        <w:rPr>
          <w:rFonts w:ascii="Arial Narrow" w:hAnsi="Arial Narrow"/>
        </w:rPr>
        <w:t>(„Narodne</w:t>
      </w:r>
      <w:r w:rsidRPr="000553CD">
        <w:rPr>
          <w:rFonts w:ascii="Arial Narrow" w:hAnsi="Arial Narrow"/>
          <w:spacing w:val="8"/>
        </w:rPr>
        <w:t xml:space="preserve"> </w:t>
      </w:r>
      <w:r w:rsidRPr="000553CD">
        <w:rPr>
          <w:rFonts w:ascii="Arial Narrow" w:hAnsi="Arial Narrow"/>
        </w:rPr>
        <w:t>novine“</w:t>
      </w:r>
      <w:r w:rsidRPr="000553CD">
        <w:rPr>
          <w:rFonts w:ascii="Arial Narrow" w:hAnsi="Arial Narrow"/>
          <w:spacing w:val="6"/>
        </w:rPr>
        <w:t xml:space="preserve"> </w:t>
      </w:r>
      <w:r w:rsidRPr="000553CD">
        <w:rPr>
          <w:rFonts w:ascii="Arial Narrow" w:hAnsi="Arial Narrow"/>
        </w:rPr>
        <w:t>broj</w:t>
      </w:r>
      <w:r w:rsidRPr="000553CD">
        <w:rPr>
          <w:rFonts w:ascii="Arial Narrow" w:hAnsi="Arial Narrow"/>
          <w:spacing w:val="8"/>
        </w:rPr>
        <w:t xml:space="preserve"> </w:t>
      </w:r>
      <w:r w:rsidRPr="000553CD">
        <w:rPr>
          <w:rFonts w:ascii="Arial Narrow" w:hAnsi="Arial Narrow"/>
        </w:rPr>
        <w:t>111/18 i 83/23),</w:t>
      </w:r>
      <w:r w:rsidRPr="000553CD">
        <w:rPr>
          <w:rFonts w:ascii="Arial Narrow" w:hAnsi="Arial Narrow"/>
          <w:spacing w:val="7"/>
        </w:rPr>
        <w:t xml:space="preserve"> </w:t>
      </w:r>
      <w:r w:rsidRPr="000553CD">
        <w:rPr>
          <w:rFonts w:ascii="Arial Narrow" w:hAnsi="Arial Narrow"/>
        </w:rPr>
        <w:t xml:space="preserve">članka </w:t>
      </w:r>
      <w:r w:rsidRPr="000553CD">
        <w:rPr>
          <w:rFonts w:ascii="Arial Narrow" w:hAnsi="Arial Narrow"/>
          <w:spacing w:val="-1"/>
        </w:rPr>
        <w:t>7.</w:t>
      </w:r>
      <w:r w:rsidRPr="000553CD">
        <w:rPr>
          <w:rFonts w:ascii="Arial Narrow" w:hAnsi="Arial Narrow"/>
          <w:spacing w:val="-15"/>
        </w:rPr>
        <w:t xml:space="preserve"> </w:t>
      </w:r>
      <w:r w:rsidRPr="000553CD">
        <w:rPr>
          <w:rFonts w:ascii="Arial Narrow" w:hAnsi="Arial Narrow"/>
          <w:spacing w:val="-1"/>
        </w:rPr>
        <w:t>Uredbe</w:t>
      </w:r>
      <w:r w:rsidRPr="000553CD">
        <w:rPr>
          <w:rFonts w:ascii="Arial Narrow" w:hAnsi="Arial Narrow"/>
          <w:spacing w:val="-15"/>
        </w:rPr>
        <w:t xml:space="preserve"> </w:t>
      </w:r>
      <w:r w:rsidRPr="000553CD">
        <w:rPr>
          <w:rFonts w:ascii="Arial Narrow" w:hAnsi="Arial Narrow"/>
        </w:rPr>
        <w:t>o</w:t>
      </w:r>
      <w:r w:rsidRPr="000553CD">
        <w:rPr>
          <w:rFonts w:ascii="Arial Narrow" w:hAnsi="Arial Narrow"/>
          <w:spacing w:val="-12"/>
        </w:rPr>
        <w:t xml:space="preserve"> </w:t>
      </w:r>
      <w:r w:rsidRPr="000553CD">
        <w:rPr>
          <w:rFonts w:ascii="Arial Narrow" w:hAnsi="Arial Narrow"/>
        </w:rPr>
        <w:t>sastavljanju</w:t>
      </w:r>
      <w:r w:rsidRPr="000553CD">
        <w:rPr>
          <w:rFonts w:ascii="Arial Narrow" w:hAnsi="Arial Narrow"/>
          <w:spacing w:val="-15"/>
        </w:rPr>
        <w:t xml:space="preserve"> </w:t>
      </w:r>
      <w:r w:rsidRPr="000553CD">
        <w:rPr>
          <w:rFonts w:ascii="Arial Narrow" w:hAnsi="Arial Narrow"/>
        </w:rPr>
        <w:t>i</w:t>
      </w:r>
      <w:r w:rsidRPr="000553CD">
        <w:rPr>
          <w:rFonts w:ascii="Arial Narrow" w:hAnsi="Arial Narrow"/>
          <w:spacing w:val="-10"/>
        </w:rPr>
        <w:t xml:space="preserve"> </w:t>
      </w:r>
      <w:r w:rsidRPr="000553CD">
        <w:rPr>
          <w:rFonts w:ascii="Arial Narrow" w:hAnsi="Arial Narrow"/>
        </w:rPr>
        <w:t>predaji</w:t>
      </w:r>
      <w:r w:rsidRPr="000553CD">
        <w:rPr>
          <w:rFonts w:ascii="Arial Narrow" w:hAnsi="Arial Narrow"/>
          <w:spacing w:val="-15"/>
        </w:rPr>
        <w:t xml:space="preserve"> </w:t>
      </w:r>
      <w:r w:rsidRPr="000553CD">
        <w:rPr>
          <w:rFonts w:ascii="Arial Narrow" w:hAnsi="Arial Narrow"/>
        </w:rPr>
        <w:t>izjave</w:t>
      </w:r>
      <w:r w:rsidRPr="000553CD">
        <w:rPr>
          <w:rFonts w:ascii="Arial Narrow" w:hAnsi="Arial Narrow"/>
          <w:spacing w:val="-15"/>
        </w:rPr>
        <w:t xml:space="preserve"> </w:t>
      </w:r>
      <w:r w:rsidRPr="000553CD">
        <w:rPr>
          <w:rFonts w:ascii="Arial Narrow" w:hAnsi="Arial Narrow"/>
        </w:rPr>
        <w:t>o</w:t>
      </w:r>
      <w:r w:rsidRPr="000553CD">
        <w:rPr>
          <w:rFonts w:ascii="Arial Narrow" w:hAnsi="Arial Narrow"/>
          <w:spacing w:val="-11"/>
        </w:rPr>
        <w:t xml:space="preserve"> </w:t>
      </w:r>
      <w:r w:rsidRPr="000553CD">
        <w:rPr>
          <w:rFonts w:ascii="Arial Narrow" w:hAnsi="Arial Narrow"/>
        </w:rPr>
        <w:t>fiskalnoj</w:t>
      </w:r>
      <w:r w:rsidRPr="000553CD">
        <w:rPr>
          <w:rFonts w:ascii="Arial Narrow" w:hAnsi="Arial Narrow"/>
          <w:spacing w:val="-12"/>
        </w:rPr>
        <w:t xml:space="preserve"> </w:t>
      </w:r>
      <w:r w:rsidRPr="000553CD">
        <w:rPr>
          <w:rFonts w:ascii="Arial Narrow" w:hAnsi="Arial Narrow"/>
        </w:rPr>
        <w:t>odgovornosti</w:t>
      </w:r>
      <w:r w:rsidRPr="000553CD">
        <w:rPr>
          <w:rFonts w:ascii="Arial Narrow" w:hAnsi="Arial Narrow"/>
          <w:spacing w:val="-15"/>
        </w:rPr>
        <w:t xml:space="preserve"> </w:t>
      </w:r>
      <w:r w:rsidRPr="000553CD">
        <w:rPr>
          <w:rFonts w:ascii="Arial Narrow" w:hAnsi="Arial Narrow"/>
        </w:rPr>
        <w:t>i</w:t>
      </w:r>
      <w:r w:rsidRPr="000553CD">
        <w:rPr>
          <w:rFonts w:ascii="Arial Narrow" w:hAnsi="Arial Narrow"/>
          <w:spacing w:val="-15"/>
        </w:rPr>
        <w:t xml:space="preserve"> </w:t>
      </w:r>
      <w:r w:rsidRPr="000553CD">
        <w:rPr>
          <w:rFonts w:ascii="Arial Narrow" w:hAnsi="Arial Narrow"/>
        </w:rPr>
        <w:t>izvještaja</w:t>
      </w:r>
      <w:r w:rsidRPr="000553CD">
        <w:rPr>
          <w:rFonts w:ascii="Arial Narrow" w:hAnsi="Arial Narrow"/>
          <w:spacing w:val="-11"/>
        </w:rPr>
        <w:t xml:space="preserve"> </w:t>
      </w:r>
      <w:r w:rsidRPr="000553CD">
        <w:rPr>
          <w:rFonts w:ascii="Arial Narrow" w:hAnsi="Arial Narrow"/>
        </w:rPr>
        <w:t>o</w:t>
      </w:r>
      <w:r w:rsidRPr="000553CD">
        <w:rPr>
          <w:rFonts w:ascii="Arial Narrow" w:hAnsi="Arial Narrow"/>
          <w:spacing w:val="-15"/>
        </w:rPr>
        <w:t xml:space="preserve"> </w:t>
      </w:r>
      <w:r w:rsidRPr="000553CD">
        <w:rPr>
          <w:rFonts w:ascii="Arial Narrow" w:hAnsi="Arial Narrow"/>
        </w:rPr>
        <w:t>primjeni</w:t>
      </w:r>
      <w:r w:rsidRPr="000553CD">
        <w:rPr>
          <w:rFonts w:ascii="Arial Narrow" w:hAnsi="Arial Narrow"/>
          <w:spacing w:val="-15"/>
        </w:rPr>
        <w:t xml:space="preserve"> </w:t>
      </w:r>
      <w:r w:rsidRPr="000553CD">
        <w:rPr>
          <w:rFonts w:ascii="Arial Narrow" w:hAnsi="Arial Narrow"/>
        </w:rPr>
        <w:t>fiskalnih</w:t>
      </w:r>
      <w:r w:rsidRPr="000553CD">
        <w:rPr>
          <w:rFonts w:ascii="Arial Narrow" w:hAnsi="Arial Narrow"/>
          <w:spacing w:val="-57"/>
        </w:rPr>
        <w:t xml:space="preserve"> </w:t>
      </w:r>
      <w:r w:rsidRPr="000553CD">
        <w:rPr>
          <w:rFonts w:ascii="Arial Narrow" w:hAnsi="Arial Narrow"/>
        </w:rPr>
        <w:t>pravila („Narodne novine“ broj 95/19) i članka 44. Statuta Općine Rovišće (“Službeni glasnik</w:t>
      </w:r>
      <w:r w:rsidRPr="000553CD">
        <w:rPr>
          <w:rFonts w:ascii="Arial Narrow" w:hAnsi="Arial Narrow"/>
          <w:spacing w:val="1"/>
        </w:rPr>
        <w:t xml:space="preserve"> </w:t>
      </w:r>
      <w:r w:rsidRPr="000553CD">
        <w:rPr>
          <w:rFonts w:ascii="Arial Narrow" w:hAnsi="Arial Narrow"/>
        </w:rPr>
        <w:t>Općine</w:t>
      </w:r>
      <w:r w:rsidRPr="000553CD">
        <w:rPr>
          <w:rFonts w:ascii="Arial Narrow" w:hAnsi="Arial Narrow"/>
          <w:spacing w:val="-1"/>
        </w:rPr>
        <w:t xml:space="preserve"> </w:t>
      </w:r>
      <w:r w:rsidRPr="000553CD">
        <w:rPr>
          <w:rFonts w:ascii="Arial Narrow" w:hAnsi="Arial Narrow"/>
        </w:rPr>
        <w:t xml:space="preserve">Rovišće” broj </w:t>
      </w:r>
      <w:r w:rsidRPr="000553CD">
        <w:rPr>
          <w:rFonts w:ascii="Arial Narrow" w:hAnsi="Arial Narrow"/>
          <w:color w:val="000000"/>
        </w:rPr>
        <w:t>4/19 – pročišćeni tekst, 1/21 i 4/21</w:t>
      </w:r>
      <w:r w:rsidRPr="000553CD">
        <w:rPr>
          <w:rFonts w:ascii="Arial Narrow" w:hAnsi="Arial Narrow"/>
        </w:rPr>
        <w:t>),</w:t>
      </w:r>
      <w:r w:rsidRPr="000553CD">
        <w:rPr>
          <w:rFonts w:ascii="Arial Narrow" w:hAnsi="Arial Narrow"/>
          <w:spacing w:val="-3"/>
        </w:rPr>
        <w:t xml:space="preserve"> </w:t>
      </w:r>
      <w:r w:rsidRPr="000553CD">
        <w:rPr>
          <w:rFonts w:ascii="Arial Narrow" w:hAnsi="Arial Narrow"/>
        </w:rPr>
        <w:t>načelnik Općine Rovišće</w:t>
      </w:r>
      <w:r w:rsidRPr="000553CD">
        <w:rPr>
          <w:rFonts w:ascii="Arial Narrow" w:hAnsi="Arial Narrow"/>
          <w:spacing w:val="2"/>
        </w:rPr>
        <w:t xml:space="preserve"> </w:t>
      </w:r>
      <w:r w:rsidRPr="000553CD">
        <w:rPr>
          <w:rFonts w:ascii="Arial Narrow" w:hAnsi="Arial Narrow"/>
        </w:rPr>
        <w:t>donosi</w:t>
      </w:r>
    </w:p>
    <w:p w14:paraId="58D345A4" w14:textId="77777777" w:rsidR="007F35EE" w:rsidRPr="000553CD" w:rsidRDefault="007F35EE">
      <w:pPr>
        <w:pStyle w:val="Tijeloteksta"/>
        <w:ind w:left="0"/>
        <w:rPr>
          <w:rFonts w:ascii="Arial Narrow" w:hAnsi="Arial Narrow"/>
        </w:rPr>
      </w:pPr>
    </w:p>
    <w:p w14:paraId="3C237AF9" w14:textId="77777777" w:rsidR="007F35EE" w:rsidRPr="000553CD" w:rsidRDefault="000553CD">
      <w:pPr>
        <w:pStyle w:val="Naslov1"/>
        <w:ind w:left="953" w:right="947" w:firstLine="0"/>
        <w:jc w:val="center"/>
        <w:rPr>
          <w:rFonts w:ascii="Arial Narrow" w:hAnsi="Arial Narrow"/>
        </w:rPr>
      </w:pPr>
      <w:r w:rsidRPr="000553CD">
        <w:rPr>
          <w:rFonts w:ascii="Arial Narrow" w:hAnsi="Arial Narrow"/>
          <w:color w:val="231F1F"/>
          <w:spacing w:val="-2"/>
        </w:rPr>
        <w:t>UPUTU</w:t>
      </w:r>
    </w:p>
    <w:p w14:paraId="3831667E" w14:textId="77777777" w:rsidR="007F35EE" w:rsidRPr="000553CD" w:rsidRDefault="000553CD">
      <w:pPr>
        <w:spacing w:before="41" w:line="276" w:lineRule="auto"/>
        <w:ind w:left="953" w:right="946"/>
        <w:jc w:val="center"/>
        <w:rPr>
          <w:rFonts w:ascii="Arial Narrow" w:hAnsi="Arial Narrow"/>
          <w:b/>
          <w:sz w:val="24"/>
        </w:rPr>
      </w:pPr>
      <w:r w:rsidRPr="000553CD">
        <w:rPr>
          <w:rFonts w:ascii="Arial Narrow" w:hAnsi="Arial Narrow"/>
          <w:b/>
          <w:color w:val="231F1F"/>
          <w:sz w:val="24"/>
        </w:rPr>
        <w:t>o</w:t>
      </w:r>
      <w:r w:rsidRPr="000553CD">
        <w:rPr>
          <w:rFonts w:ascii="Arial Narrow" w:hAnsi="Arial Narrow"/>
          <w:b/>
          <w:color w:val="231F1F"/>
          <w:spacing w:val="-4"/>
          <w:sz w:val="24"/>
        </w:rPr>
        <w:t xml:space="preserve"> </w:t>
      </w:r>
      <w:r w:rsidRPr="000553CD">
        <w:rPr>
          <w:rFonts w:ascii="Arial Narrow" w:hAnsi="Arial Narrow"/>
          <w:b/>
          <w:color w:val="231F1F"/>
          <w:sz w:val="24"/>
        </w:rPr>
        <w:t>provođenju</w:t>
      </w:r>
      <w:r w:rsidRPr="000553CD">
        <w:rPr>
          <w:rFonts w:ascii="Arial Narrow" w:hAnsi="Arial Narrow"/>
          <w:b/>
          <w:color w:val="231F1F"/>
          <w:spacing w:val="-4"/>
          <w:sz w:val="24"/>
        </w:rPr>
        <w:t xml:space="preserve"> </w:t>
      </w:r>
      <w:r w:rsidRPr="000553CD">
        <w:rPr>
          <w:rFonts w:ascii="Arial Narrow" w:hAnsi="Arial Narrow"/>
          <w:b/>
          <w:color w:val="231F1F"/>
          <w:sz w:val="24"/>
        </w:rPr>
        <w:t>kontrola</w:t>
      </w:r>
      <w:r w:rsidRPr="000553CD">
        <w:rPr>
          <w:rFonts w:ascii="Arial Narrow" w:hAnsi="Arial Narrow"/>
          <w:b/>
          <w:color w:val="231F1F"/>
          <w:spacing w:val="-7"/>
          <w:sz w:val="24"/>
        </w:rPr>
        <w:t xml:space="preserve"> </w:t>
      </w:r>
      <w:r w:rsidRPr="000553CD">
        <w:rPr>
          <w:rFonts w:ascii="Arial Narrow" w:hAnsi="Arial Narrow"/>
          <w:b/>
          <w:color w:val="231F1F"/>
          <w:sz w:val="24"/>
        </w:rPr>
        <w:t>na</w:t>
      </w:r>
      <w:r w:rsidRPr="000553CD">
        <w:rPr>
          <w:rFonts w:ascii="Arial Narrow" w:hAnsi="Arial Narrow"/>
          <w:b/>
          <w:color w:val="231F1F"/>
          <w:spacing w:val="-4"/>
          <w:sz w:val="24"/>
        </w:rPr>
        <w:t xml:space="preserve"> </w:t>
      </w:r>
      <w:r w:rsidRPr="000553CD">
        <w:rPr>
          <w:rFonts w:ascii="Arial Narrow" w:hAnsi="Arial Narrow"/>
          <w:b/>
          <w:color w:val="231F1F"/>
          <w:sz w:val="24"/>
        </w:rPr>
        <w:t>licu</w:t>
      </w:r>
      <w:r w:rsidRPr="000553CD">
        <w:rPr>
          <w:rFonts w:ascii="Arial Narrow" w:hAnsi="Arial Narrow"/>
          <w:b/>
          <w:color w:val="231F1F"/>
          <w:spacing w:val="-4"/>
          <w:sz w:val="24"/>
        </w:rPr>
        <w:t xml:space="preserve"> </w:t>
      </w:r>
      <w:r w:rsidRPr="000553CD">
        <w:rPr>
          <w:rFonts w:ascii="Arial Narrow" w:hAnsi="Arial Narrow"/>
          <w:b/>
          <w:color w:val="231F1F"/>
          <w:sz w:val="24"/>
        </w:rPr>
        <w:t>mjesta</w:t>
      </w:r>
      <w:r w:rsidRPr="000553CD">
        <w:rPr>
          <w:rFonts w:ascii="Arial Narrow" w:hAnsi="Arial Narrow"/>
          <w:b/>
          <w:color w:val="231F1F"/>
          <w:spacing w:val="-5"/>
          <w:sz w:val="24"/>
        </w:rPr>
        <w:t xml:space="preserve"> </w:t>
      </w:r>
      <w:r w:rsidRPr="000553CD">
        <w:rPr>
          <w:rFonts w:ascii="Arial Narrow" w:hAnsi="Arial Narrow"/>
          <w:b/>
          <w:color w:val="231F1F"/>
          <w:sz w:val="24"/>
        </w:rPr>
        <w:t>kod</w:t>
      </w:r>
      <w:r w:rsidRPr="000553CD">
        <w:rPr>
          <w:rFonts w:ascii="Arial Narrow" w:hAnsi="Arial Narrow"/>
          <w:b/>
          <w:color w:val="231F1F"/>
          <w:spacing w:val="-4"/>
          <w:sz w:val="24"/>
        </w:rPr>
        <w:t xml:space="preserve"> </w:t>
      </w:r>
      <w:r w:rsidRPr="000553CD">
        <w:rPr>
          <w:rFonts w:ascii="Arial Narrow" w:hAnsi="Arial Narrow"/>
          <w:b/>
          <w:color w:val="231F1F"/>
          <w:sz w:val="24"/>
        </w:rPr>
        <w:t>krajnjih</w:t>
      </w:r>
      <w:r w:rsidRPr="000553CD">
        <w:rPr>
          <w:rFonts w:ascii="Arial Narrow" w:hAnsi="Arial Narrow"/>
          <w:b/>
          <w:color w:val="231F1F"/>
          <w:spacing w:val="-3"/>
          <w:sz w:val="24"/>
        </w:rPr>
        <w:t xml:space="preserve"> </w:t>
      </w:r>
      <w:r w:rsidRPr="000553CD">
        <w:rPr>
          <w:rFonts w:ascii="Arial Narrow" w:hAnsi="Arial Narrow"/>
          <w:b/>
          <w:color w:val="231F1F"/>
          <w:sz w:val="24"/>
        </w:rPr>
        <w:t>korisnika</w:t>
      </w:r>
      <w:r w:rsidRPr="000553CD">
        <w:rPr>
          <w:rFonts w:ascii="Arial Narrow" w:hAnsi="Arial Narrow"/>
          <w:b/>
          <w:color w:val="231F1F"/>
          <w:spacing w:val="-3"/>
          <w:sz w:val="24"/>
        </w:rPr>
        <w:t xml:space="preserve"> </w:t>
      </w:r>
      <w:r w:rsidRPr="000553CD">
        <w:rPr>
          <w:rFonts w:ascii="Arial Narrow" w:hAnsi="Arial Narrow"/>
          <w:b/>
          <w:color w:val="231F1F"/>
          <w:sz w:val="24"/>
        </w:rPr>
        <w:t xml:space="preserve">transfera iz Proračuna Općine </w:t>
      </w:r>
      <w:r>
        <w:rPr>
          <w:rFonts w:ascii="Arial Narrow" w:hAnsi="Arial Narrow"/>
          <w:b/>
          <w:color w:val="231F1F"/>
          <w:sz w:val="24"/>
        </w:rPr>
        <w:t>Rovišće</w:t>
      </w:r>
    </w:p>
    <w:p w14:paraId="5A35C6EA" w14:textId="77777777" w:rsidR="007F35EE" w:rsidRPr="000553CD" w:rsidRDefault="007F35EE">
      <w:pPr>
        <w:pStyle w:val="Tijeloteksta"/>
        <w:spacing w:before="42"/>
        <w:ind w:left="0"/>
        <w:rPr>
          <w:rFonts w:ascii="Arial Narrow" w:hAnsi="Arial Narrow"/>
          <w:b/>
        </w:rPr>
      </w:pPr>
    </w:p>
    <w:p w14:paraId="5C1CE25D" w14:textId="77777777" w:rsidR="007F35EE" w:rsidRPr="000553CD" w:rsidRDefault="000553CD">
      <w:pPr>
        <w:pStyle w:val="Naslov1"/>
        <w:numPr>
          <w:ilvl w:val="0"/>
          <w:numId w:val="3"/>
        </w:numPr>
        <w:tabs>
          <w:tab w:val="left" w:pos="329"/>
        </w:tabs>
        <w:ind w:hanging="213"/>
        <w:rPr>
          <w:rFonts w:ascii="Arial Narrow" w:hAnsi="Arial Narrow"/>
        </w:rPr>
      </w:pPr>
      <w:r w:rsidRPr="000553CD">
        <w:rPr>
          <w:rFonts w:ascii="Arial Narrow" w:hAnsi="Arial Narrow"/>
          <w:color w:val="231F1F"/>
        </w:rPr>
        <w:t>OPĆE</w:t>
      </w:r>
      <w:r w:rsidRPr="000553CD">
        <w:rPr>
          <w:rFonts w:ascii="Arial Narrow" w:hAnsi="Arial Narrow"/>
          <w:color w:val="231F1F"/>
          <w:spacing w:val="-2"/>
        </w:rPr>
        <w:t xml:space="preserve"> ODREDBE</w:t>
      </w:r>
    </w:p>
    <w:p w14:paraId="5B24DE14" w14:textId="77777777" w:rsidR="007F35EE" w:rsidRPr="000553CD" w:rsidRDefault="000553CD">
      <w:pPr>
        <w:pStyle w:val="Naslov2"/>
        <w:spacing w:before="41"/>
        <w:ind w:left="953" w:right="946"/>
        <w:jc w:val="center"/>
        <w:rPr>
          <w:rFonts w:ascii="Arial Narrow" w:hAnsi="Arial Narrow"/>
        </w:rPr>
      </w:pPr>
      <w:r w:rsidRPr="000553CD">
        <w:rPr>
          <w:rFonts w:ascii="Arial Narrow" w:hAnsi="Arial Narrow"/>
          <w:color w:val="231F1F"/>
        </w:rPr>
        <w:t>Članak</w:t>
      </w:r>
      <w:r w:rsidRPr="000553CD">
        <w:rPr>
          <w:rFonts w:ascii="Arial Narrow" w:hAnsi="Arial Narrow"/>
          <w:color w:val="231F1F"/>
          <w:spacing w:val="2"/>
        </w:rPr>
        <w:t xml:space="preserve"> </w:t>
      </w:r>
      <w:r w:rsidRPr="000553CD">
        <w:rPr>
          <w:rFonts w:ascii="Arial Narrow" w:hAnsi="Arial Narrow"/>
          <w:color w:val="231F1F"/>
          <w:spacing w:val="-5"/>
        </w:rPr>
        <w:t>1.</w:t>
      </w:r>
    </w:p>
    <w:p w14:paraId="30688C5E" w14:textId="77777777" w:rsidR="007F35EE" w:rsidRPr="000553CD" w:rsidRDefault="000553CD">
      <w:pPr>
        <w:pStyle w:val="Tijeloteksta"/>
        <w:spacing w:line="276" w:lineRule="auto"/>
        <w:ind w:right="108"/>
        <w:jc w:val="both"/>
        <w:rPr>
          <w:rFonts w:ascii="Arial Narrow" w:hAnsi="Arial Narrow"/>
        </w:rPr>
      </w:pPr>
      <w:r w:rsidRPr="000553CD">
        <w:rPr>
          <w:rFonts w:ascii="Arial Narrow" w:hAnsi="Arial Narrow"/>
          <w:color w:val="231F1F"/>
        </w:rPr>
        <w:t xml:space="preserve">Ovom Uputom uređuje se način postupanja i obveze upravnih tijela Općine </w:t>
      </w:r>
      <w:r>
        <w:rPr>
          <w:rFonts w:ascii="Arial Narrow" w:hAnsi="Arial Narrow"/>
          <w:color w:val="231F1F"/>
        </w:rPr>
        <w:t>Rovišće</w:t>
      </w:r>
      <w:r w:rsidRPr="000553CD">
        <w:rPr>
          <w:rFonts w:ascii="Arial Narrow" w:hAnsi="Arial Narrow"/>
          <w:color w:val="231F1F"/>
        </w:rPr>
        <w:t xml:space="preserve"> (u nastavku:</w:t>
      </w:r>
      <w:r w:rsidRPr="000553CD">
        <w:rPr>
          <w:rFonts w:ascii="Arial Narrow" w:hAnsi="Arial Narrow"/>
          <w:color w:val="231F1F"/>
          <w:spacing w:val="-11"/>
        </w:rPr>
        <w:t xml:space="preserve"> </w:t>
      </w:r>
      <w:r w:rsidRPr="000553CD">
        <w:rPr>
          <w:rFonts w:ascii="Arial Narrow" w:hAnsi="Arial Narrow"/>
          <w:color w:val="231F1F"/>
        </w:rPr>
        <w:t>upravna</w:t>
      </w:r>
      <w:r w:rsidRPr="000553CD">
        <w:rPr>
          <w:rFonts w:ascii="Arial Narrow" w:hAnsi="Arial Narrow"/>
          <w:color w:val="231F1F"/>
          <w:spacing w:val="-11"/>
        </w:rPr>
        <w:t xml:space="preserve"> </w:t>
      </w:r>
      <w:r w:rsidRPr="000553CD">
        <w:rPr>
          <w:rFonts w:ascii="Arial Narrow" w:hAnsi="Arial Narrow"/>
          <w:color w:val="231F1F"/>
        </w:rPr>
        <w:t>tijela)</w:t>
      </w:r>
      <w:r w:rsidRPr="000553CD">
        <w:rPr>
          <w:rFonts w:ascii="Arial Narrow" w:hAnsi="Arial Narrow"/>
          <w:color w:val="231F1F"/>
          <w:spacing w:val="-7"/>
        </w:rPr>
        <w:t xml:space="preserve"> </w:t>
      </w:r>
      <w:r w:rsidRPr="000553CD">
        <w:rPr>
          <w:rFonts w:ascii="Arial Narrow" w:hAnsi="Arial Narrow"/>
          <w:color w:val="231F1F"/>
        </w:rPr>
        <w:t>u</w:t>
      </w:r>
      <w:r w:rsidRPr="000553CD">
        <w:rPr>
          <w:rFonts w:ascii="Arial Narrow" w:hAnsi="Arial Narrow"/>
          <w:color w:val="231F1F"/>
          <w:spacing w:val="-11"/>
        </w:rPr>
        <w:t xml:space="preserve"> </w:t>
      </w:r>
      <w:r w:rsidRPr="000553CD">
        <w:rPr>
          <w:rFonts w:ascii="Arial Narrow" w:hAnsi="Arial Narrow"/>
          <w:color w:val="231F1F"/>
        </w:rPr>
        <w:t>provođenju</w:t>
      </w:r>
      <w:r w:rsidRPr="000553CD">
        <w:rPr>
          <w:rFonts w:ascii="Arial Narrow" w:hAnsi="Arial Narrow"/>
          <w:color w:val="231F1F"/>
          <w:spacing w:val="-11"/>
        </w:rPr>
        <w:t xml:space="preserve"> </w:t>
      </w:r>
      <w:r w:rsidRPr="000553CD">
        <w:rPr>
          <w:rFonts w:ascii="Arial Narrow" w:hAnsi="Arial Narrow"/>
          <w:color w:val="231F1F"/>
        </w:rPr>
        <w:t>kontrola</w:t>
      </w:r>
      <w:r w:rsidRPr="000553CD">
        <w:rPr>
          <w:rFonts w:ascii="Arial Narrow" w:hAnsi="Arial Narrow"/>
          <w:color w:val="231F1F"/>
          <w:spacing w:val="-9"/>
        </w:rPr>
        <w:t xml:space="preserve"> </w:t>
      </w:r>
      <w:r w:rsidRPr="000553CD">
        <w:rPr>
          <w:rFonts w:ascii="Arial Narrow" w:hAnsi="Arial Narrow"/>
          <w:color w:val="231F1F"/>
        </w:rPr>
        <w:t>na</w:t>
      </w:r>
      <w:r w:rsidRPr="000553CD">
        <w:rPr>
          <w:rFonts w:ascii="Arial Narrow" w:hAnsi="Arial Narrow"/>
          <w:color w:val="231F1F"/>
          <w:spacing w:val="-7"/>
        </w:rPr>
        <w:t xml:space="preserve"> </w:t>
      </w:r>
      <w:r w:rsidRPr="000553CD">
        <w:rPr>
          <w:rFonts w:ascii="Arial Narrow" w:hAnsi="Arial Narrow"/>
          <w:color w:val="231F1F"/>
        </w:rPr>
        <w:t>licu</w:t>
      </w:r>
      <w:r w:rsidRPr="000553CD">
        <w:rPr>
          <w:rFonts w:ascii="Arial Narrow" w:hAnsi="Arial Narrow"/>
          <w:color w:val="231F1F"/>
          <w:spacing w:val="-11"/>
        </w:rPr>
        <w:t xml:space="preserve"> </w:t>
      </w:r>
      <w:r w:rsidRPr="000553CD">
        <w:rPr>
          <w:rFonts w:ascii="Arial Narrow" w:hAnsi="Arial Narrow"/>
          <w:color w:val="231F1F"/>
        </w:rPr>
        <w:t>mjesta</w:t>
      </w:r>
      <w:r w:rsidRPr="000553CD">
        <w:rPr>
          <w:rFonts w:ascii="Arial Narrow" w:hAnsi="Arial Narrow"/>
          <w:color w:val="231F1F"/>
          <w:spacing w:val="-11"/>
        </w:rPr>
        <w:t xml:space="preserve"> </w:t>
      </w:r>
      <w:r w:rsidRPr="000553CD">
        <w:rPr>
          <w:rFonts w:ascii="Arial Narrow" w:hAnsi="Arial Narrow"/>
          <w:color w:val="231F1F"/>
        </w:rPr>
        <w:t>kod</w:t>
      </w:r>
      <w:r w:rsidRPr="000553CD">
        <w:rPr>
          <w:rFonts w:ascii="Arial Narrow" w:hAnsi="Arial Narrow"/>
          <w:color w:val="231F1F"/>
          <w:spacing w:val="-11"/>
        </w:rPr>
        <w:t xml:space="preserve"> </w:t>
      </w:r>
      <w:r w:rsidRPr="000553CD">
        <w:rPr>
          <w:rFonts w:ascii="Arial Narrow" w:hAnsi="Arial Narrow"/>
          <w:color w:val="231F1F"/>
        </w:rPr>
        <w:t>krajnjih</w:t>
      </w:r>
      <w:r w:rsidRPr="000553CD">
        <w:rPr>
          <w:rFonts w:ascii="Arial Narrow" w:hAnsi="Arial Narrow"/>
          <w:color w:val="231F1F"/>
          <w:spacing w:val="-8"/>
        </w:rPr>
        <w:t xml:space="preserve"> </w:t>
      </w:r>
      <w:r w:rsidRPr="000553CD">
        <w:rPr>
          <w:rFonts w:ascii="Arial Narrow" w:hAnsi="Arial Narrow"/>
          <w:color w:val="231F1F"/>
        </w:rPr>
        <w:t>korisnika</w:t>
      </w:r>
      <w:r w:rsidRPr="000553CD">
        <w:rPr>
          <w:rFonts w:ascii="Arial Narrow" w:hAnsi="Arial Narrow"/>
          <w:color w:val="231F1F"/>
          <w:spacing w:val="-13"/>
        </w:rPr>
        <w:t xml:space="preserve"> </w:t>
      </w:r>
      <w:r w:rsidRPr="000553CD">
        <w:rPr>
          <w:rFonts w:ascii="Arial Narrow" w:hAnsi="Arial Narrow"/>
          <w:color w:val="231F1F"/>
        </w:rPr>
        <w:t xml:space="preserve">transfera sredstava iz Proračuna Općine </w:t>
      </w:r>
      <w:r>
        <w:rPr>
          <w:rFonts w:ascii="Arial Narrow" w:hAnsi="Arial Narrow"/>
          <w:color w:val="231F1F"/>
        </w:rPr>
        <w:t>Rovišće</w:t>
      </w:r>
      <w:r w:rsidRPr="000553CD">
        <w:rPr>
          <w:rFonts w:ascii="Arial Narrow" w:hAnsi="Arial Narrow"/>
          <w:color w:val="231F1F"/>
        </w:rPr>
        <w:t xml:space="preserve"> (u daljnjem tekstu: kontrola na licu mjesta).</w:t>
      </w:r>
    </w:p>
    <w:p w14:paraId="35DDC997" w14:textId="77777777" w:rsidR="007F35EE" w:rsidRPr="000553CD" w:rsidRDefault="000553CD">
      <w:pPr>
        <w:pStyle w:val="Tijeloteksta"/>
        <w:spacing w:before="120" w:line="276" w:lineRule="auto"/>
        <w:ind w:right="106"/>
        <w:jc w:val="both"/>
        <w:rPr>
          <w:rFonts w:ascii="Arial Narrow" w:hAnsi="Arial Narrow"/>
        </w:rPr>
      </w:pPr>
      <w:r w:rsidRPr="000553CD">
        <w:rPr>
          <w:rFonts w:ascii="Arial Narrow" w:hAnsi="Arial Narrow"/>
          <w:color w:val="231F1F"/>
        </w:rPr>
        <w:t>Krajnji korisnik transfera je fizička ili pravna osoba kojoj su sredstva transfera isplaćena iz proračuna na neposredan način odnosno posredan način putem drugog korisnika koji doznačava ta sredstva krajnjem korisniku.</w:t>
      </w:r>
    </w:p>
    <w:p w14:paraId="188B7EB9" w14:textId="77777777" w:rsidR="007F35EE" w:rsidRPr="000553CD" w:rsidRDefault="000553CD">
      <w:pPr>
        <w:pStyle w:val="Tijeloteksta"/>
        <w:spacing w:before="119" w:line="276" w:lineRule="auto"/>
        <w:ind w:right="107"/>
        <w:jc w:val="both"/>
        <w:rPr>
          <w:rFonts w:ascii="Arial Narrow" w:hAnsi="Arial Narrow"/>
        </w:rPr>
      </w:pPr>
      <w:r w:rsidRPr="000553CD">
        <w:rPr>
          <w:rFonts w:ascii="Arial Narrow" w:hAnsi="Arial Narrow"/>
          <w:color w:val="231F1F"/>
        </w:rPr>
        <w:t>Kontrolom na licu mjesta provjerava se izvršavaju li krajnji korisnici transfera iz Proračuna Općine</w:t>
      </w:r>
      <w:r w:rsidRPr="000553CD">
        <w:rPr>
          <w:rFonts w:ascii="Arial Narrow" w:hAnsi="Arial Narrow"/>
          <w:color w:val="231F1F"/>
          <w:spacing w:val="-7"/>
        </w:rPr>
        <w:t xml:space="preserve"> </w:t>
      </w:r>
      <w:r>
        <w:rPr>
          <w:rFonts w:ascii="Arial Narrow" w:hAnsi="Arial Narrow"/>
          <w:color w:val="231F1F"/>
        </w:rPr>
        <w:t>Rovišće</w:t>
      </w:r>
      <w:r w:rsidRPr="000553CD">
        <w:rPr>
          <w:rFonts w:ascii="Arial Narrow" w:hAnsi="Arial Narrow"/>
          <w:color w:val="231F1F"/>
          <w:spacing w:val="-9"/>
        </w:rPr>
        <w:t xml:space="preserve"> </w:t>
      </w:r>
      <w:r w:rsidRPr="000553CD">
        <w:rPr>
          <w:rFonts w:ascii="Arial Narrow" w:hAnsi="Arial Narrow"/>
          <w:color w:val="231F1F"/>
        </w:rPr>
        <w:t>svoje</w:t>
      </w:r>
      <w:r w:rsidRPr="000553CD">
        <w:rPr>
          <w:rFonts w:ascii="Arial Narrow" w:hAnsi="Arial Narrow"/>
          <w:color w:val="231F1F"/>
          <w:spacing w:val="-5"/>
        </w:rPr>
        <w:t xml:space="preserve"> </w:t>
      </w:r>
      <w:r w:rsidRPr="000553CD">
        <w:rPr>
          <w:rFonts w:ascii="Arial Narrow" w:hAnsi="Arial Narrow"/>
          <w:color w:val="231F1F"/>
        </w:rPr>
        <w:t>obveze</w:t>
      </w:r>
      <w:r w:rsidRPr="000553CD">
        <w:rPr>
          <w:rFonts w:ascii="Arial Narrow" w:hAnsi="Arial Narrow"/>
          <w:color w:val="231F1F"/>
          <w:spacing w:val="-7"/>
        </w:rPr>
        <w:t xml:space="preserve"> </w:t>
      </w:r>
      <w:r w:rsidRPr="000553CD">
        <w:rPr>
          <w:rFonts w:ascii="Arial Narrow" w:hAnsi="Arial Narrow"/>
          <w:color w:val="231F1F"/>
        </w:rPr>
        <w:t>utvrđene</w:t>
      </w:r>
      <w:r w:rsidRPr="000553CD">
        <w:rPr>
          <w:rFonts w:ascii="Arial Narrow" w:hAnsi="Arial Narrow"/>
          <w:color w:val="231F1F"/>
          <w:spacing w:val="-7"/>
        </w:rPr>
        <w:t xml:space="preserve"> </w:t>
      </w:r>
      <w:r w:rsidRPr="000553CD">
        <w:rPr>
          <w:rFonts w:ascii="Arial Narrow" w:hAnsi="Arial Narrow"/>
          <w:color w:val="231F1F"/>
        </w:rPr>
        <w:t>ugovorom</w:t>
      </w:r>
      <w:r w:rsidRPr="000553CD">
        <w:rPr>
          <w:rFonts w:ascii="Arial Narrow" w:hAnsi="Arial Narrow"/>
          <w:color w:val="231F1F"/>
          <w:spacing w:val="-7"/>
        </w:rPr>
        <w:t xml:space="preserve"> </w:t>
      </w:r>
      <w:r w:rsidRPr="000553CD">
        <w:rPr>
          <w:rFonts w:ascii="Arial Narrow" w:hAnsi="Arial Narrow"/>
          <w:color w:val="231F1F"/>
        </w:rPr>
        <w:t>ili</w:t>
      </w:r>
      <w:r w:rsidRPr="000553CD">
        <w:rPr>
          <w:rFonts w:ascii="Arial Narrow" w:hAnsi="Arial Narrow"/>
          <w:color w:val="231F1F"/>
          <w:spacing w:val="-7"/>
        </w:rPr>
        <w:t xml:space="preserve"> </w:t>
      </w:r>
      <w:r w:rsidRPr="000553CD">
        <w:rPr>
          <w:rFonts w:ascii="Arial Narrow" w:hAnsi="Arial Narrow"/>
          <w:color w:val="231F1F"/>
        </w:rPr>
        <w:t>drugim</w:t>
      </w:r>
      <w:r w:rsidRPr="000553CD">
        <w:rPr>
          <w:rFonts w:ascii="Arial Narrow" w:hAnsi="Arial Narrow"/>
          <w:color w:val="231F1F"/>
          <w:spacing w:val="-4"/>
        </w:rPr>
        <w:t xml:space="preserve"> </w:t>
      </w:r>
      <w:r w:rsidRPr="000553CD">
        <w:rPr>
          <w:rFonts w:ascii="Arial Narrow" w:hAnsi="Arial Narrow"/>
          <w:color w:val="231F1F"/>
        </w:rPr>
        <w:t>aktom</w:t>
      </w:r>
      <w:r w:rsidRPr="000553CD">
        <w:rPr>
          <w:rFonts w:ascii="Arial Narrow" w:hAnsi="Arial Narrow"/>
          <w:color w:val="231F1F"/>
          <w:spacing w:val="-4"/>
        </w:rPr>
        <w:t xml:space="preserve"> </w:t>
      </w:r>
      <w:r w:rsidRPr="000553CD">
        <w:rPr>
          <w:rFonts w:ascii="Arial Narrow" w:hAnsi="Arial Narrow"/>
          <w:color w:val="231F1F"/>
        </w:rPr>
        <w:t>kojim</w:t>
      </w:r>
      <w:r w:rsidRPr="000553CD">
        <w:rPr>
          <w:rFonts w:ascii="Arial Narrow" w:hAnsi="Arial Narrow"/>
          <w:color w:val="231F1F"/>
          <w:spacing w:val="-7"/>
        </w:rPr>
        <w:t xml:space="preserve"> </w:t>
      </w:r>
      <w:r w:rsidRPr="000553CD">
        <w:rPr>
          <w:rFonts w:ascii="Arial Narrow" w:hAnsi="Arial Narrow"/>
          <w:color w:val="231F1F"/>
        </w:rPr>
        <w:t>se</w:t>
      </w:r>
      <w:r w:rsidRPr="000553CD">
        <w:rPr>
          <w:rFonts w:ascii="Arial Narrow" w:hAnsi="Arial Narrow"/>
          <w:color w:val="231F1F"/>
          <w:spacing w:val="-9"/>
        </w:rPr>
        <w:t xml:space="preserve"> </w:t>
      </w:r>
      <w:r w:rsidRPr="000553CD">
        <w:rPr>
          <w:rFonts w:ascii="Arial Narrow" w:hAnsi="Arial Narrow"/>
          <w:color w:val="231F1F"/>
        </w:rPr>
        <w:t>odobrava</w:t>
      </w:r>
      <w:r w:rsidRPr="000553CD">
        <w:rPr>
          <w:rFonts w:ascii="Arial Narrow" w:hAnsi="Arial Narrow"/>
          <w:color w:val="231F1F"/>
          <w:spacing w:val="-7"/>
        </w:rPr>
        <w:t xml:space="preserve"> </w:t>
      </w:r>
      <w:r w:rsidRPr="000553CD">
        <w:rPr>
          <w:rFonts w:ascii="Arial Narrow" w:hAnsi="Arial Narrow"/>
          <w:color w:val="231F1F"/>
        </w:rPr>
        <w:t>transfer sredstava (npr. odluka, zaključak, sporazum i slično).</w:t>
      </w:r>
    </w:p>
    <w:p w14:paraId="3A894305" w14:textId="77777777" w:rsidR="007F35EE" w:rsidRPr="000553CD" w:rsidRDefault="007F35EE">
      <w:pPr>
        <w:pStyle w:val="Tijeloteksta"/>
        <w:ind w:left="0"/>
        <w:rPr>
          <w:rFonts w:ascii="Arial Narrow" w:hAnsi="Arial Narrow"/>
        </w:rPr>
      </w:pPr>
    </w:p>
    <w:p w14:paraId="3EDCD90E" w14:textId="77777777" w:rsidR="007F35EE" w:rsidRPr="000553CD" w:rsidRDefault="000553CD">
      <w:pPr>
        <w:pStyle w:val="Naslov2"/>
        <w:rPr>
          <w:rFonts w:ascii="Arial Narrow" w:hAnsi="Arial Narrow"/>
        </w:rPr>
      </w:pPr>
      <w:r w:rsidRPr="000553CD">
        <w:rPr>
          <w:rFonts w:ascii="Arial Narrow" w:hAnsi="Arial Narrow"/>
          <w:color w:val="231F1F"/>
        </w:rPr>
        <w:t>Članak</w:t>
      </w:r>
      <w:r w:rsidRPr="000553CD">
        <w:rPr>
          <w:rFonts w:ascii="Arial Narrow" w:hAnsi="Arial Narrow"/>
          <w:color w:val="231F1F"/>
          <w:spacing w:val="2"/>
        </w:rPr>
        <w:t xml:space="preserve"> </w:t>
      </w:r>
      <w:r w:rsidRPr="000553CD">
        <w:rPr>
          <w:rFonts w:ascii="Arial Narrow" w:hAnsi="Arial Narrow"/>
          <w:color w:val="231F1F"/>
          <w:spacing w:val="-5"/>
        </w:rPr>
        <w:t>2.</w:t>
      </w:r>
    </w:p>
    <w:p w14:paraId="397FB771" w14:textId="77777777" w:rsidR="007F35EE" w:rsidRPr="000553CD" w:rsidRDefault="000553CD">
      <w:pPr>
        <w:pStyle w:val="Tijeloteksta"/>
        <w:spacing w:before="43" w:line="276" w:lineRule="auto"/>
        <w:ind w:right="103"/>
        <w:jc w:val="both"/>
        <w:rPr>
          <w:rFonts w:ascii="Arial Narrow" w:hAnsi="Arial Narrow"/>
        </w:rPr>
      </w:pPr>
      <w:r w:rsidRPr="000553CD">
        <w:rPr>
          <w:rFonts w:ascii="Arial Narrow" w:hAnsi="Arial Narrow"/>
          <w:color w:val="231F1F"/>
        </w:rPr>
        <w:t>Pod</w:t>
      </w:r>
      <w:r w:rsidRPr="000553CD">
        <w:rPr>
          <w:rFonts w:ascii="Arial Narrow" w:hAnsi="Arial Narrow"/>
          <w:color w:val="231F1F"/>
          <w:spacing w:val="-1"/>
        </w:rPr>
        <w:t xml:space="preserve"> </w:t>
      </w:r>
      <w:r w:rsidRPr="000553CD">
        <w:rPr>
          <w:rFonts w:ascii="Arial Narrow" w:hAnsi="Arial Narrow"/>
          <w:color w:val="231F1F"/>
        </w:rPr>
        <w:t>transferima iz</w:t>
      </w:r>
      <w:r w:rsidRPr="000553CD">
        <w:rPr>
          <w:rFonts w:ascii="Arial Narrow" w:hAnsi="Arial Narrow"/>
          <w:color w:val="231F1F"/>
          <w:spacing w:val="-3"/>
        </w:rPr>
        <w:t xml:space="preserve"> </w:t>
      </w:r>
      <w:r w:rsidRPr="000553CD">
        <w:rPr>
          <w:rFonts w:ascii="Arial Narrow" w:hAnsi="Arial Narrow"/>
          <w:color w:val="231F1F"/>
        </w:rPr>
        <w:t>Proračuna</w:t>
      </w:r>
      <w:r w:rsidRPr="000553CD">
        <w:rPr>
          <w:rFonts w:ascii="Arial Narrow" w:hAnsi="Arial Narrow"/>
          <w:color w:val="231F1F"/>
          <w:spacing w:val="-1"/>
        </w:rPr>
        <w:t xml:space="preserve"> </w:t>
      </w:r>
      <w:r w:rsidRPr="000553CD">
        <w:rPr>
          <w:rFonts w:ascii="Arial Narrow" w:hAnsi="Arial Narrow"/>
          <w:color w:val="231F1F"/>
        </w:rPr>
        <w:t>Općine</w:t>
      </w:r>
      <w:r w:rsidRPr="000553CD">
        <w:rPr>
          <w:rFonts w:ascii="Arial Narrow" w:hAnsi="Arial Narrow"/>
          <w:color w:val="231F1F"/>
          <w:spacing w:val="-1"/>
        </w:rPr>
        <w:t xml:space="preserve"> </w:t>
      </w:r>
      <w:r>
        <w:rPr>
          <w:rFonts w:ascii="Arial Narrow" w:hAnsi="Arial Narrow"/>
          <w:color w:val="231F1F"/>
        </w:rPr>
        <w:t>Rovišće</w:t>
      </w:r>
      <w:r w:rsidRPr="000553CD">
        <w:rPr>
          <w:rFonts w:ascii="Arial Narrow" w:hAnsi="Arial Narrow"/>
          <w:color w:val="231F1F"/>
          <w:spacing w:val="-3"/>
        </w:rPr>
        <w:t xml:space="preserve"> </w:t>
      </w:r>
      <w:r w:rsidRPr="000553CD">
        <w:rPr>
          <w:rFonts w:ascii="Arial Narrow" w:hAnsi="Arial Narrow"/>
          <w:color w:val="231F1F"/>
        </w:rPr>
        <w:t>u</w:t>
      </w:r>
      <w:r w:rsidRPr="000553CD">
        <w:rPr>
          <w:rFonts w:ascii="Arial Narrow" w:hAnsi="Arial Narrow"/>
          <w:color w:val="231F1F"/>
          <w:spacing w:val="-1"/>
        </w:rPr>
        <w:t xml:space="preserve"> </w:t>
      </w:r>
      <w:r w:rsidRPr="000553CD">
        <w:rPr>
          <w:rFonts w:ascii="Arial Narrow" w:hAnsi="Arial Narrow"/>
          <w:color w:val="231F1F"/>
        </w:rPr>
        <w:t>smislu</w:t>
      </w:r>
      <w:r w:rsidRPr="000553CD">
        <w:rPr>
          <w:rFonts w:ascii="Arial Narrow" w:hAnsi="Arial Narrow"/>
          <w:color w:val="231F1F"/>
          <w:spacing w:val="-1"/>
        </w:rPr>
        <w:t xml:space="preserve"> </w:t>
      </w:r>
      <w:r w:rsidRPr="000553CD">
        <w:rPr>
          <w:rFonts w:ascii="Arial Narrow" w:hAnsi="Arial Narrow"/>
          <w:color w:val="231F1F"/>
        </w:rPr>
        <w:t>ove</w:t>
      </w:r>
      <w:r w:rsidRPr="000553CD">
        <w:rPr>
          <w:rFonts w:ascii="Arial Narrow" w:hAnsi="Arial Narrow"/>
          <w:color w:val="231F1F"/>
          <w:spacing w:val="-1"/>
        </w:rPr>
        <w:t xml:space="preserve"> </w:t>
      </w:r>
      <w:r w:rsidRPr="000553CD">
        <w:rPr>
          <w:rFonts w:ascii="Arial Narrow" w:hAnsi="Arial Narrow"/>
          <w:color w:val="231F1F"/>
        </w:rPr>
        <w:t>Upute podrazumijevaju</w:t>
      </w:r>
      <w:r w:rsidRPr="000553CD">
        <w:rPr>
          <w:rFonts w:ascii="Arial Narrow" w:hAnsi="Arial Narrow"/>
          <w:color w:val="231F1F"/>
          <w:spacing w:val="-1"/>
        </w:rPr>
        <w:t xml:space="preserve"> </w:t>
      </w:r>
      <w:r w:rsidRPr="000553CD">
        <w:rPr>
          <w:rFonts w:ascii="Arial Narrow" w:hAnsi="Arial Narrow"/>
          <w:color w:val="231F1F"/>
        </w:rPr>
        <w:t>se</w:t>
      </w:r>
      <w:r w:rsidRPr="000553CD">
        <w:rPr>
          <w:rFonts w:ascii="Arial Narrow" w:hAnsi="Arial Narrow"/>
          <w:color w:val="231F1F"/>
          <w:spacing w:val="-1"/>
        </w:rPr>
        <w:t xml:space="preserve"> </w:t>
      </w:r>
      <w:r w:rsidRPr="000553CD">
        <w:rPr>
          <w:rFonts w:ascii="Arial Narrow" w:hAnsi="Arial Narrow"/>
          <w:color w:val="231F1F"/>
        </w:rPr>
        <w:t>sljedeći transferi prema rasporedu računa iz Računskog plana koji je sastavni dio Pravilnika o proračunskom računovodstvu i računskom planu („Narodne novine“ broj 124/14, 115/15, 87/16, 3/18, 126/19 i 108/20):</w:t>
      </w:r>
    </w:p>
    <w:p w14:paraId="73AD3D38" w14:textId="77777777" w:rsidR="007F35EE" w:rsidRPr="000553CD" w:rsidRDefault="000553CD">
      <w:pPr>
        <w:pStyle w:val="Odlomakpopisa"/>
        <w:numPr>
          <w:ilvl w:val="0"/>
          <w:numId w:val="2"/>
        </w:numPr>
        <w:tabs>
          <w:tab w:val="left" w:pos="835"/>
        </w:tabs>
        <w:spacing w:before="121"/>
        <w:ind w:left="835" w:hanging="359"/>
        <w:jc w:val="both"/>
        <w:rPr>
          <w:rFonts w:ascii="Arial Narrow" w:hAnsi="Arial Narrow"/>
          <w:sz w:val="24"/>
        </w:rPr>
      </w:pPr>
      <w:r w:rsidRPr="000553CD">
        <w:rPr>
          <w:rFonts w:ascii="Arial Narrow" w:hAnsi="Arial Narrow"/>
          <w:color w:val="231F1F"/>
          <w:sz w:val="24"/>
        </w:rPr>
        <w:t>subvencije (35</w:t>
      </w:r>
      <w:r w:rsidRPr="000553CD">
        <w:rPr>
          <w:rFonts w:ascii="Arial Narrow" w:hAnsi="Arial Narrow"/>
          <w:color w:val="231F1F"/>
          <w:spacing w:val="-1"/>
          <w:sz w:val="24"/>
        </w:rPr>
        <w:t xml:space="preserve"> </w:t>
      </w:r>
      <w:r w:rsidRPr="000553CD">
        <w:rPr>
          <w:rFonts w:ascii="Arial Narrow" w:hAnsi="Arial Narrow"/>
          <w:color w:val="231F1F"/>
          <w:sz w:val="24"/>
        </w:rPr>
        <w:t>–</w:t>
      </w:r>
      <w:r w:rsidRPr="000553CD">
        <w:rPr>
          <w:rFonts w:ascii="Arial Narrow" w:hAnsi="Arial Narrow"/>
          <w:color w:val="231F1F"/>
          <w:spacing w:val="-1"/>
          <w:sz w:val="24"/>
        </w:rPr>
        <w:t xml:space="preserve"> </w:t>
      </w:r>
      <w:r w:rsidRPr="000553CD">
        <w:rPr>
          <w:rFonts w:ascii="Arial Narrow" w:hAnsi="Arial Narrow"/>
          <w:color w:val="231F1F"/>
          <w:sz w:val="24"/>
        </w:rPr>
        <w:t>oznaka</w:t>
      </w:r>
      <w:r w:rsidRPr="000553CD">
        <w:rPr>
          <w:rFonts w:ascii="Arial Narrow" w:hAnsi="Arial Narrow"/>
          <w:color w:val="231F1F"/>
          <w:spacing w:val="1"/>
          <w:sz w:val="24"/>
        </w:rPr>
        <w:t xml:space="preserve"> </w:t>
      </w:r>
      <w:r w:rsidRPr="000553CD">
        <w:rPr>
          <w:rFonts w:ascii="Arial Narrow" w:hAnsi="Arial Narrow"/>
          <w:color w:val="231F1F"/>
          <w:sz w:val="24"/>
        </w:rPr>
        <w:t>skupine</w:t>
      </w:r>
      <w:r w:rsidRPr="000553CD">
        <w:rPr>
          <w:rFonts w:ascii="Arial Narrow" w:hAnsi="Arial Narrow"/>
          <w:color w:val="231F1F"/>
          <w:spacing w:val="-1"/>
          <w:sz w:val="24"/>
        </w:rPr>
        <w:t xml:space="preserve"> </w:t>
      </w:r>
      <w:r w:rsidRPr="000553CD">
        <w:rPr>
          <w:rFonts w:ascii="Arial Narrow" w:hAnsi="Arial Narrow"/>
          <w:color w:val="231F1F"/>
          <w:sz w:val="24"/>
        </w:rPr>
        <w:t>u</w:t>
      </w:r>
      <w:r w:rsidRPr="000553CD">
        <w:rPr>
          <w:rFonts w:ascii="Arial Narrow" w:hAnsi="Arial Narrow"/>
          <w:color w:val="231F1F"/>
          <w:spacing w:val="-1"/>
          <w:sz w:val="24"/>
        </w:rPr>
        <w:t xml:space="preserve"> </w:t>
      </w:r>
      <w:r w:rsidRPr="000553CD">
        <w:rPr>
          <w:rFonts w:ascii="Arial Narrow" w:hAnsi="Arial Narrow"/>
          <w:color w:val="231F1F"/>
          <w:sz w:val="24"/>
        </w:rPr>
        <w:t xml:space="preserve">Računskom </w:t>
      </w:r>
      <w:r w:rsidRPr="000553CD">
        <w:rPr>
          <w:rFonts w:ascii="Arial Narrow" w:hAnsi="Arial Narrow"/>
          <w:color w:val="231F1F"/>
          <w:spacing w:val="-2"/>
          <w:sz w:val="24"/>
        </w:rPr>
        <w:t>planu),</w:t>
      </w:r>
    </w:p>
    <w:p w14:paraId="58127F02" w14:textId="77777777" w:rsidR="007F35EE" w:rsidRPr="000553CD" w:rsidRDefault="000553CD">
      <w:pPr>
        <w:pStyle w:val="Odlomakpopisa"/>
        <w:numPr>
          <w:ilvl w:val="0"/>
          <w:numId w:val="2"/>
        </w:numPr>
        <w:tabs>
          <w:tab w:val="left" w:pos="835"/>
        </w:tabs>
        <w:spacing w:before="40"/>
        <w:ind w:left="835" w:hanging="359"/>
        <w:jc w:val="both"/>
        <w:rPr>
          <w:rFonts w:ascii="Arial Narrow" w:hAnsi="Arial Narrow"/>
          <w:sz w:val="24"/>
        </w:rPr>
      </w:pPr>
      <w:r w:rsidRPr="000553CD">
        <w:rPr>
          <w:rFonts w:ascii="Arial Narrow" w:hAnsi="Arial Narrow"/>
          <w:color w:val="231F1F"/>
          <w:sz w:val="24"/>
        </w:rPr>
        <w:t>pomoći</w:t>
      </w:r>
      <w:r w:rsidRPr="000553CD">
        <w:rPr>
          <w:rFonts w:ascii="Arial Narrow" w:hAnsi="Arial Narrow"/>
          <w:color w:val="231F1F"/>
          <w:spacing w:val="-1"/>
          <w:sz w:val="24"/>
        </w:rPr>
        <w:t xml:space="preserve"> </w:t>
      </w:r>
      <w:r w:rsidRPr="000553CD">
        <w:rPr>
          <w:rFonts w:ascii="Arial Narrow" w:hAnsi="Arial Narrow"/>
          <w:color w:val="231F1F"/>
          <w:sz w:val="24"/>
        </w:rPr>
        <w:t>inozemnim</w:t>
      </w:r>
      <w:r w:rsidRPr="000553CD">
        <w:rPr>
          <w:rFonts w:ascii="Arial Narrow" w:hAnsi="Arial Narrow"/>
          <w:color w:val="231F1F"/>
          <w:spacing w:val="1"/>
          <w:sz w:val="24"/>
        </w:rPr>
        <w:t xml:space="preserve"> </w:t>
      </w:r>
      <w:r w:rsidRPr="000553CD">
        <w:rPr>
          <w:rFonts w:ascii="Arial Narrow" w:hAnsi="Arial Narrow"/>
          <w:color w:val="231F1F"/>
          <w:sz w:val="24"/>
        </w:rPr>
        <w:t>vladama</w:t>
      </w:r>
      <w:r w:rsidRPr="000553CD">
        <w:rPr>
          <w:rFonts w:ascii="Arial Narrow" w:hAnsi="Arial Narrow"/>
          <w:color w:val="231F1F"/>
          <w:spacing w:val="-1"/>
          <w:sz w:val="24"/>
        </w:rPr>
        <w:t xml:space="preserve"> </w:t>
      </w:r>
      <w:r w:rsidRPr="000553CD">
        <w:rPr>
          <w:rFonts w:ascii="Arial Narrow" w:hAnsi="Arial Narrow"/>
          <w:color w:val="231F1F"/>
          <w:sz w:val="24"/>
        </w:rPr>
        <w:t>(361</w:t>
      </w:r>
      <w:r w:rsidRPr="000553CD">
        <w:rPr>
          <w:rFonts w:ascii="Arial Narrow" w:hAnsi="Arial Narrow"/>
          <w:color w:val="231F1F"/>
          <w:spacing w:val="-1"/>
          <w:sz w:val="24"/>
        </w:rPr>
        <w:t xml:space="preserve"> </w:t>
      </w:r>
      <w:r w:rsidRPr="000553CD">
        <w:rPr>
          <w:rFonts w:ascii="Arial Narrow" w:hAnsi="Arial Narrow"/>
          <w:color w:val="231F1F"/>
          <w:sz w:val="24"/>
        </w:rPr>
        <w:t>- oznaka</w:t>
      </w:r>
      <w:r w:rsidRPr="000553CD">
        <w:rPr>
          <w:rFonts w:ascii="Arial Narrow" w:hAnsi="Arial Narrow"/>
          <w:color w:val="231F1F"/>
          <w:spacing w:val="-1"/>
          <w:sz w:val="24"/>
        </w:rPr>
        <w:t xml:space="preserve"> </w:t>
      </w:r>
      <w:r w:rsidRPr="000553CD">
        <w:rPr>
          <w:rFonts w:ascii="Arial Narrow" w:hAnsi="Arial Narrow"/>
          <w:color w:val="231F1F"/>
          <w:sz w:val="24"/>
        </w:rPr>
        <w:t>podskupine</w:t>
      </w:r>
      <w:r w:rsidRPr="000553CD">
        <w:rPr>
          <w:rFonts w:ascii="Arial Narrow" w:hAnsi="Arial Narrow"/>
          <w:color w:val="231F1F"/>
          <w:spacing w:val="-1"/>
          <w:sz w:val="24"/>
        </w:rPr>
        <w:t xml:space="preserve"> </w:t>
      </w:r>
      <w:r w:rsidRPr="000553CD">
        <w:rPr>
          <w:rFonts w:ascii="Arial Narrow" w:hAnsi="Arial Narrow"/>
          <w:color w:val="231F1F"/>
          <w:sz w:val="24"/>
        </w:rPr>
        <w:t>u</w:t>
      </w:r>
      <w:r w:rsidRPr="000553CD">
        <w:rPr>
          <w:rFonts w:ascii="Arial Narrow" w:hAnsi="Arial Narrow"/>
          <w:color w:val="231F1F"/>
          <w:spacing w:val="-1"/>
          <w:sz w:val="24"/>
        </w:rPr>
        <w:t xml:space="preserve"> </w:t>
      </w:r>
      <w:r w:rsidRPr="000553CD">
        <w:rPr>
          <w:rFonts w:ascii="Arial Narrow" w:hAnsi="Arial Narrow"/>
          <w:color w:val="231F1F"/>
          <w:sz w:val="24"/>
        </w:rPr>
        <w:t xml:space="preserve">Računskom </w:t>
      </w:r>
      <w:r w:rsidRPr="000553CD">
        <w:rPr>
          <w:rFonts w:ascii="Arial Narrow" w:hAnsi="Arial Narrow"/>
          <w:color w:val="231F1F"/>
          <w:spacing w:val="-2"/>
          <w:sz w:val="24"/>
        </w:rPr>
        <w:t>planu),</w:t>
      </w:r>
    </w:p>
    <w:p w14:paraId="589F5EB2" w14:textId="77777777" w:rsidR="007F35EE" w:rsidRPr="000553CD" w:rsidRDefault="000553CD">
      <w:pPr>
        <w:pStyle w:val="Odlomakpopisa"/>
        <w:numPr>
          <w:ilvl w:val="0"/>
          <w:numId w:val="2"/>
        </w:numPr>
        <w:tabs>
          <w:tab w:val="left" w:pos="835"/>
        </w:tabs>
        <w:spacing w:before="41" w:line="276" w:lineRule="auto"/>
        <w:ind w:left="835" w:right="108"/>
        <w:jc w:val="both"/>
        <w:rPr>
          <w:rFonts w:ascii="Arial Narrow" w:hAnsi="Arial Narrow"/>
          <w:sz w:val="24"/>
        </w:rPr>
      </w:pPr>
      <w:r w:rsidRPr="000553CD">
        <w:rPr>
          <w:rFonts w:ascii="Arial Narrow" w:hAnsi="Arial Narrow"/>
          <w:color w:val="231F1F"/>
          <w:sz w:val="24"/>
        </w:rPr>
        <w:t>pomoći međunarodnim organizacijama te institucijama i tijelima EU (362 - oznaka podskupine u Računskom planu),</w:t>
      </w:r>
    </w:p>
    <w:p w14:paraId="7500ACE0" w14:textId="77777777" w:rsidR="007F35EE" w:rsidRPr="000553CD" w:rsidRDefault="000553CD">
      <w:pPr>
        <w:pStyle w:val="Odlomakpopisa"/>
        <w:numPr>
          <w:ilvl w:val="0"/>
          <w:numId w:val="2"/>
        </w:numPr>
        <w:tabs>
          <w:tab w:val="left" w:pos="835"/>
        </w:tabs>
        <w:spacing w:before="1"/>
        <w:ind w:left="835" w:hanging="359"/>
        <w:jc w:val="both"/>
        <w:rPr>
          <w:rFonts w:ascii="Arial Narrow" w:hAnsi="Arial Narrow"/>
          <w:sz w:val="24"/>
        </w:rPr>
      </w:pPr>
      <w:r w:rsidRPr="000553CD">
        <w:rPr>
          <w:rFonts w:ascii="Arial Narrow" w:hAnsi="Arial Narrow"/>
          <w:color w:val="231F1F"/>
          <w:sz w:val="24"/>
        </w:rPr>
        <w:t>pomoći</w:t>
      </w:r>
      <w:r w:rsidRPr="000553CD">
        <w:rPr>
          <w:rFonts w:ascii="Arial Narrow" w:hAnsi="Arial Narrow"/>
          <w:color w:val="231F1F"/>
          <w:spacing w:val="-1"/>
          <w:sz w:val="24"/>
        </w:rPr>
        <w:t xml:space="preserve"> </w:t>
      </w:r>
      <w:r w:rsidRPr="000553CD">
        <w:rPr>
          <w:rFonts w:ascii="Arial Narrow" w:hAnsi="Arial Narrow"/>
          <w:color w:val="231F1F"/>
          <w:sz w:val="24"/>
        </w:rPr>
        <w:t>unutar općeg</w:t>
      </w:r>
      <w:r w:rsidRPr="000553CD">
        <w:rPr>
          <w:rFonts w:ascii="Arial Narrow" w:hAnsi="Arial Narrow"/>
          <w:color w:val="231F1F"/>
          <w:spacing w:val="-1"/>
          <w:sz w:val="24"/>
        </w:rPr>
        <w:t xml:space="preserve"> </w:t>
      </w:r>
      <w:r w:rsidRPr="000553CD">
        <w:rPr>
          <w:rFonts w:ascii="Arial Narrow" w:hAnsi="Arial Narrow"/>
          <w:color w:val="231F1F"/>
          <w:sz w:val="24"/>
        </w:rPr>
        <w:t>proračuna</w:t>
      </w:r>
      <w:r w:rsidRPr="000553CD">
        <w:rPr>
          <w:rFonts w:ascii="Arial Narrow" w:hAnsi="Arial Narrow"/>
          <w:color w:val="231F1F"/>
          <w:spacing w:val="2"/>
          <w:sz w:val="24"/>
        </w:rPr>
        <w:t xml:space="preserve"> </w:t>
      </w:r>
      <w:r w:rsidRPr="000553CD">
        <w:rPr>
          <w:rFonts w:ascii="Arial Narrow" w:hAnsi="Arial Narrow"/>
          <w:color w:val="231F1F"/>
          <w:sz w:val="24"/>
        </w:rPr>
        <w:t>(363</w:t>
      </w:r>
      <w:r w:rsidRPr="000553CD">
        <w:rPr>
          <w:rFonts w:ascii="Arial Narrow" w:hAnsi="Arial Narrow"/>
          <w:color w:val="231F1F"/>
          <w:spacing w:val="-1"/>
          <w:sz w:val="24"/>
        </w:rPr>
        <w:t xml:space="preserve"> </w:t>
      </w:r>
      <w:r w:rsidRPr="000553CD">
        <w:rPr>
          <w:rFonts w:ascii="Arial Narrow" w:hAnsi="Arial Narrow"/>
          <w:color w:val="231F1F"/>
          <w:sz w:val="24"/>
        </w:rPr>
        <w:t>-</w:t>
      </w:r>
      <w:r w:rsidRPr="000553CD">
        <w:rPr>
          <w:rFonts w:ascii="Arial Narrow" w:hAnsi="Arial Narrow"/>
          <w:color w:val="231F1F"/>
          <w:spacing w:val="-3"/>
          <w:sz w:val="24"/>
        </w:rPr>
        <w:t xml:space="preserve"> </w:t>
      </w:r>
      <w:r w:rsidRPr="000553CD">
        <w:rPr>
          <w:rFonts w:ascii="Arial Narrow" w:hAnsi="Arial Narrow"/>
          <w:color w:val="231F1F"/>
          <w:sz w:val="24"/>
        </w:rPr>
        <w:t>oznaka podskupine</w:t>
      </w:r>
      <w:r w:rsidRPr="000553CD">
        <w:rPr>
          <w:rFonts w:ascii="Arial Narrow" w:hAnsi="Arial Narrow"/>
          <w:color w:val="231F1F"/>
          <w:spacing w:val="-1"/>
          <w:sz w:val="24"/>
        </w:rPr>
        <w:t xml:space="preserve"> </w:t>
      </w:r>
      <w:r w:rsidRPr="000553CD">
        <w:rPr>
          <w:rFonts w:ascii="Arial Narrow" w:hAnsi="Arial Narrow"/>
          <w:color w:val="231F1F"/>
          <w:sz w:val="24"/>
        </w:rPr>
        <w:t xml:space="preserve">u Računskom </w:t>
      </w:r>
      <w:r w:rsidRPr="000553CD">
        <w:rPr>
          <w:rFonts w:ascii="Arial Narrow" w:hAnsi="Arial Narrow"/>
          <w:color w:val="231F1F"/>
          <w:spacing w:val="-2"/>
          <w:sz w:val="24"/>
        </w:rPr>
        <w:t>planu),</w:t>
      </w:r>
    </w:p>
    <w:p w14:paraId="35F501E4" w14:textId="77777777" w:rsidR="007F35EE" w:rsidRPr="000553CD" w:rsidRDefault="000553CD">
      <w:pPr>
        <w:pStyle w:val="Odlomakpopisa"/>
        <w:numPr>
          <w:ilvl w:val="0"/>
          <w:numId w:val="2"/>
        </w:numPr>
        <w:tabs>
          <w:tab w:val="left" w:pos="835"/>
        </w:tabs>
        <w:spacing w:before="41" w:line="276" w:lineRule="auto"/>
        <w:ind w:left="835" w:right="107"/>
        <w:rPr>
          <w:rFonts w:ascii="Arial Narrow" w:hAnsi="Arial Narrow"/>
          <w:sz w:val="24"/>
        </w:rPr>
      </w:pPr>
      <w:r w:rsidRPr="000553CD">
        <w:rPr>
          <w:rFonts w:ascii="Arial Narrow" w:hAnsi="Arial Narrow"/>
          <w:color w:val="231F1F"/>
          <w:sz w:val="24"/>
        </w:rPr>
        <w:t>pomoći</w:t>
      </w:r>
      <w:r w:rsidRPr="000553CD">
        <w:rPr>
          <w:rFonts w:ascii="Arial Narrow" w:hAnsi="Arial Narrow"/>
          <w:color w:val="231F1F"/>
          <w:spacing w:val="40"/>
          <w:sz w:val="24"/>
        </w:rPr>
        <w:t xml:space="preserve"> </w:t>
      </w:r>
      <w:r w:rsidRPr="000553CD">
        <w:rPr>
          <w:rFonts w:ascii="Arial Narrow" w:hAnsi="Arial Narrow"/>
          <w:color w:val="231F1F"/>
          <w:sz w:val="24"/>
        </w:rPr>
        <w:t>proračunskim</w:t>
      </w:r>
      <w:r w:rsidRPr="000553CD">
        <w:rPr>
          <w:rFonts w:ascii="Arial Narrow" w:hAnsi="Arial Narrow"/>
          <w:color w:val="231F1F"/>
          <w:spacing w:val="40"/>
          <w:sz w:val="24"/>
        </w:rPr>
        <w:t xml:space="preserve"> </w:t>
      </w:r>
      <w:r w:rsidRPr="000553CD">
        <w:rPr>
          <w:rFonts w:ascii="Arial Narrow" w:hAnsi="Arial Narrow"/>
          <w:color w:val="231F1F"/>
          <w:sz w:val="24"/>
        </w:rPr>
        <w:t>korisnicima</w:t>
      </w:r>
      <w:r w:rsidRPr="000553CD">
        <w:rPr>
          <w:rFonts w:ascii="Arial Narrow" w:hAnsi="Arial Narrow"/>
          <w:color w:val="231F1F"/>
          <w:spacing w:val="40"/>
          <w:sz w:val="24"/>
        </w:rPr>
        <w:t xml:space="preserve"> </w:t>
      </w:r>
      <w:r w:rsidRPr="000553CD">
        <w:rPr>
          <w:rFonts w:ascii="Arial Narrow" w:hAnsi="Arial Narrow"/>
          <w:color w:val="231F1F"/>
          <w:sz w:val="24"/>
        </w:rPr>
        <w:t>drugih</w:t>
      </w:r>
      <w:r w:rsidRPr="000553CD">
        <w:rPr>
          <w:rFonts w:ascii="Arial Narrow" w:hAnsi="Arial Narrow"/>
          <w:color w:val="231F1F"/>
          <w:spacing w:val="40"/>
          <w:sz w:val="24"/>
        </w:rPr>
        <w:t xml:space="preserve"> </w:t>
      </w:r>
      <w:r w:rsidRPr="000553CD">
        <w:rPr>
          <w:rFonts w:ascii="Arial Narrow" w:hAnsi="Arial Narrow"/>
          <w:color w:val="231F1F"/>
          <w:sz w:val="24"/>
        </w:rPr>
        <w:t>proračuna</w:t>
      </w:r>
      <w:r w:rsidRPr="000553CD">
        <w:rPr>
          <w:rFonts w:ascii="Arial Narrow" w:hAnsi="Arial Narrow"/>
          <w:color w:val="231F1F"/>
          <w:spacing w:val="40"/>
          <w:sz w:val="24"/>
        </w:rPr>
        <w:t xml:space="preserve"> </w:t>
      </w:r>
      <w:r w:rsidRPr="000553CD">
        <w:rPr>
          <w:rFonts w:ascii="Arial Narrow" w:hAnsi="Arial Narrow"/>
          <w:color w:val="231F1F"/>
          <w:sz w:val="24"/>
        </w:rPr>
        <w:t>(366</w:t>
      </w:r>
      <w:r w:rsidRPr="000553CD">
        <w:rPr>
          <w:rFonts w:ascii="Arial Narrow" w:hAnsi="Arial Narrow"/>
          <w:color w:val="231F1F"/>
          <w:spacing w:val="40"/>
          <w:sz w:val="24"/>
        </w:rPr>
        <w:t xml:space="preserve"> </w:t>
      </w:r>
      <w:r w:rsidRPr="000553CD">
        <w:rPr>
          <w:rFonts w:ascii="Arial Narrow" w:hAnsi="Arial Narrow"/>
          <w:color w:val="231F1F"/>
          <w:sz w:val="24"/>
        </w:rPr>
        <w:t>-</w:t>
      </w:r>
      <w:r w:rsidRPr="000553CD">
        <w:rPr>
          <w:rFonts w:ascii="Arial Narrow" w:hAnsi="Arial Narrow"/>
          <w:color w:val="231F1F"/>
          <w:spacing w:val="40"/>
          <w:sz w:val="24"/>
        </w:rPr>
        <w:t xml:space="preserve"> </w:t>
      </w:r>
      <w:r w:rsidRPr="000553CD">
        <w:rPr>
          <w:rFonts w:ascii="Arial Narrow" w:hAnsi="Arial Narrow"/>
          <w:color w:val="231F1F"/>
          <w:sz w:val="24"/>
        </w:rPr>
        <w:t>oznaka</w:t>
      </w:r>
      <w:r w:rsidRPr="000553CD">
        <w:rPr>
          <w:rFonts w:ascii="Arial Narrow" w:hAnsi="Arial Narrow"/>
          <w:color w:val="231F1F"/>
          <w:spacing w:val="40"/>
          <w:sz w:val="24"/>
        </w:rPr>
        <w:t xml:space="preserve"> </w:t>
      </w:r>
      <w:r w:rsidRPr="000553CD">
        <w:rPr>
          <w:rFonts w:ascii="Arial Narrow" w:hAnsi="Arial Narrow"/>
          <w:color w:val="231F1F"/>
          <w:sz w:val="24"/>
        </w:rPr>
        <w:t>podskupine</w:t>
      </w:r>
      <w:r w:rsidRPr="000553CD">
        <w:rPr>
          <w:rFonts w:ascii="Arial Narrow" w:hAnsi="Arial Narrow"/>
          <w:color w:val="231F1F"/>
          <w:spacing w:val="40"/>
          <w:sz w:val="24"/>
        </w:rPr>
        <w:t xml:space="preserve"> </w:t>
      </w:r>
      <w:r w:rsidRPr="000553CD">
        <w:rPr>
          <w:rFonts w:ascii="Arial Narrow" w:hAnsi="Arial Narrow"/>
          <w:color w:val="231F1F"/>
          <w:sz w:val="24"/>
        </w:rPr>
        <w:t>u Računskom planu),</w:t>
      </w:r>
    </w:p>
    <w:p w14:paraId="13564CB1" w14:textId="77777777" w:rsidR="007F35EE" w:rsidRPr="000553CD" w:rsidRDefault="000553CD">
      <w:pPr>
        <w:pStyle w:val="Odlomakpopisa"/>
        <w:numPr>
          <w:ilvl w:val="0"/>
          <w:numId w:val="2"/>
        </w:numPr>
        <w:tabs>
          <w:tab w:val="left" w:pos="835"/>
        </w:tabs>
        <w:spacing w:line="278" w:lineRule="auto"/>
        <w:ind w:left="835" w:right="108"/>
        <w:rPr>
          <w:rFonts w:ascii="Arial Narrow" w:hAnsi="Arial Narrow"/>
          <w:sz w:val="24"/>
        </w:rPr>
      </w:pPr>
      <w:r w:rsidRPr="000553CD">
        <w:rPr>
          <w:rFonts w:ascii="Arial Narrow" w:hAnsi="Arial Narrow"/>
          <w:color w:val="231F1F"/>
          <w:sz w:val="24"/>
        </w:rPr>
        <w:t>pomoći</w:t>
      </w:r>
      <w:r w:rsidRPr="000553CD">
        <w:rPr>
          <w:rFonts w:ascii="Arial Narrow" w:hAnsi="Arial Narrow"/>
          <w:color w:val="231F1F"/>
          <w:spacing w:val="34"/>
          <w:sz w:val="24"/>
        </w:rPr>
        <w:t xml:space="preserve"> </w:t>
      </w:r>
      <w:r w:rsidRPr="000553CD">
        <w:rPr>
          <w:rFonts w:ascii="Arial Narrow" w:hAnsi="Arial Narrow"/>
          <w:color w:val="231F1F"/>
          <w:sz w:val="24"/>
        </w:rPr>
        <w:t>temeljem</w:t>
      </w:r>
      <w:r w:rsidRPr="000553CD">
        <w:rPr>
          <w:rFonts w:ascii="Arial Narrow" w:hAnsi="Arial Narrow"/>
          <w:color w:val="231F1F"/>
          <w:spacing w:val="34"/>
          <w:sz w:val="24"/>
        </w:rPr>
        <w:t xml:space="preserve"> </w:t>
      </w:r>
      <w:r w:rsidRPr="000553CD">
        <w:rPr>
          <w:rFonts w:ascii="Arial Narrow" w:hAnsi="Arial Narrow"/>
          <w:color w:val="231F1F"/>
          <w:sz w:val="24"/>
        </w:rPr>
        <w:t>prijenosa</w:t>
      </w:r>
      <w:r w:rsidRPr="000553CD">
        <w:rPr>
          <w:rFonts w:ascii="Arial Narrow" w:hAnsi="Arial Narrow"/>
          <w:color w:val="231F1F"/>
          <w:spacing w:val="32"/>
          <w:sz w:val="24"/>
        </w:rPr>
        <w:t xml:space="preserve"> </w:t>
      </w:r>
      <w:r w:rsidRPr="000553CD">
        <w:rPr>
          <w:rFonts w:ascii="Arial Narrow" w:hAnsi="Arial Narrow"/>
          <w:color w:val="231F1F"/>
          <w:sz w:val="24"/>
        </w:rPr>
        <w:t>EU</w:t>
      </w:r>
      <w:r w:rsidRPr="000553CD">
        <w:rPr>
          <w:rFonts w:ascii="Arial Narrow" w:hAnsi="Arial Narrow"/>
          <w:color w:val="231F1F"/>
          <w:spacing w:val="34"/>
          <w:sz w:val="24"/>
        </w:rPr>
        <w:t xml:space="preserve"> </w:t>
      </w:r>
      <w:r w:rsidRPr="000553CD">
        <w:rPr>
          <w:rFonts w:ascii="Arial Narrow" w:hAnsi="Arial Narrow"/>
          <w:color w:val="231F1F"/>
          <w:sz w:val="24"/>
        </w:rPr>
        <w:t>sredstava</w:t>
      </w:r>
      <w:r w:rsidRPr="000553CD">
        <w:rPr>
          <w:rFonts w:ascii="Arial Narrow" w:hAnsi="Arial Narrow"/>
          <w:color w:val="231F1F"/>
          <w:spacing w:val="34"/>
          <w:sz w:val="24"/>
        </w:rPr>
        <w:t xml:space="preserve"> </w:t>
      </w:r>
      <w:r w:rsidRPr="000553CD">
        <w:rPr>
          <w:rFonts w:ascii="Arial Narrow" w:hAnsi="Arial Narrow"/>
          <w:color w:val="231F1F"/>
          <w:sz w:val="24"/>
        </w:rPr>
        <w:t>(368</w:t>
      </w:r>
      <w:r w:rsidRPr="000553CD">
        <w:rPr>
          <w:rFonts w:ascii="Arial Narrow" w:hAnsi="Arial Narrow"/>
          <w:color w:val="231F1F"/>
          <w:spacing w:val="34"/>
          <w:sz w:val="24"/>
        </w:rPr>
        <w:t xml:space="preserve"> </w:t>
      </w:r>
      <w:r w:rsidRPr="000553CD">
        <w:rPr>
          <w:rFonts w:ascii="Arial Narrow" w:hAnsi="Arial Narrow"/>
          <w:color w:val="231F1F"/>
          <w:sz w:val="24"/>
        </w:rPr>
        <w:t>-</w:t>
      </w:r>
      <w:r w:rsidRPr="000553CD">
        <w:rPr>
          <w:rFonts w:ascii="Arial Narrow" w:hAnsi="Arial Narrow"/>
          <w:color w:val="231F1F"/>
          <w:spacing w:val="36"/>
          <w:sz w:val="24"/>
        </w:rPr>
        <w:t xml:space="preserve"> </w:t>
      </w:r>
      <w:r w:rsidRPr="000553CD">
        <w:rPr>
          <w:rFonts w:ascii="Arial Narrow" w:hAnsi="Arial Narrow"/>
          <w:color w:val="231F1F"/>
          <w:sz w:val="24"/>
        </w:rPr>
        <w:t>oznaka</w:t>
      </w:r>
      <w:r w:rsidRPr="000553CD">
        <w:rPr>
          <w:rFonts w:ascii="Arial Narrow" w:hAnsi="Arial Narrow"/>
          <w:color w:val="231F1F"/>
          <w:spacing w:val="34"/>
          <w:sz w:val="24"/>
        </w:rPr>
        <w:t xml:space="preserve"> </w:t>
      </w:r>
      <w:r w:rsidRPr="000553CD">
        <w:rPr>
          <w:rFonts w:ascii="Arial Narrow" w:hAnsi="Arial Narrow"/>
          <w:color w:val="231F1F"/>
          <w:sz w:val="24"/>
        </w:rPr>
        <w:t>podskupine</w:t>
      </w:r>
      <w:r w:rsidRPr="000553CD">
        <w:rPr>
          <w:rFonts w:ascii="Arial Narrow" w:hAnsi="Arial Narrow"/>
          <w:color w:val="231F1F"/>
          <w:spacing w:val="32"/>
          <w:sz w:val="24"/>
        </w:rPr>
        <w:t xml:space="preserve"> </w:t>
      </w:r>
      <w:r w:rsidRPr="000553CD">
        <w:rPr>
          <w:rFonts w:ascii="Arial Narrow" w:hAnsi="Arial Narrow"/>
          <w:color w:val="231F1F"/>
          <w:sz w:val="24"/>
        </w:rPr>
        <w:t>u</w:t>
      </w:r>
      <w:r w:rsidRPr="000553CD">
        <w:rPr>
          <w:rFonts w:ascii="Arial Narrow" w:hAnsi="Arial Narrow"/>
          <w:color w:val="231F1F"/>
          <w:spacing w:val="34"/>
          <w:sz w:val="24"/>
        </w:rPr>
        <w:t xml:space="preserve"> </w:t>
      </w:r>
      <w:r w:rsidRPr="000553CD">
        <w:rPr>
          <w:rFonts w:ascii="Arial Narrow" w:hAnsi="Arial Narrow"/>
          <w:color w:val="231F1F"/>
          <w:sz w:val="24"/>
        </w:rPr>
        <w:t xml:space="preserve">Računskom </w:t>
      </w:r>
      <w:r w:rsidRPr="000553CD">
        <w:rPr>
          <w:rFonts w:ascii="Arial Narrow" w:hAnsi="Arial Narrow"/>
          <w:color w:val="231F1F"/>
          <w:spacing w:val="-2"/>
          <w:sz w:val="24"/>
        </w:rPr>
        <w:t>planu),</w:t>
      </w:r>
    </w:p>
    <w:p w14:paraId="70C8D300" w14:textId="77777777" w:rsidR="007F35EE" w:rsidRPr="000553CD" w:rsidRDefault="000553CD">
      <w:pPr>
        <w:pStyle w:val="Odlomakpopisa"/>
        <w:numPr>
          <w:ilvl w:val="0"/>
          <w:numId w:val="2"/>
        </w:numPr>
        <w:tabs>
          <w:tab w:val="left" w:pos="835"/>
        </w:tabs>
        <w:spacing w:line="272" w:lineRule="exact"/>
        <w:ind w:left="835" w:hanging="359"/>
        <w:rPr>
          <w:rFonts w:ascii="Arial Narrow" w:hAnsi="Arial Narrow"/>
          <w:sz w:val="24"/>
        </w:rPr>
      </w:pPr>
      <w:r w:rsidRPr="000553CD">
        <w:rPr>
          <w:rFonts w:ascii="Arial Narrow" w:hAnsi="Arial Narrow"/>
          <w:color w:val="231F1F"/>
          <w:sz w:val="24"/>
        </w:rPr>
        <w:t>tekuće</w:t>
      </w:r>
      <w:r w:rsidRPr="000553CD">
        <w:rPr>
          <w:rFonts w:ascii="Arial Narrow" w:hAnsi="Arial Narrow"/>
          <w:color w:val="231F1F"/>
          <w:spacing w:val="-4"/>
          <w:sz w:val="24"/>
        </w:rPr>
        <w:t xml:space="preserve"> </w:t>
      </w:r>
      <w:r w:rsidRPr="000553CD">
        <w:rPr>
          <w:rFonts w:ascii="Arial Narrow" w:hAnsi="Arial Narrow"/>
          <w:color w:val="231F1F"/>
          <w:sz w:val="24"/>
        </w:rPr>
        <w:t>donacije (381 - oznaka podskupine u Računskom</w:t>
      </w:r>
      <w:r w:rsidRPr="000553CD">
        <w:rPr>
          <w:rFonts w:ascii="Arial Narrow" w:hAnsi="Arial Narrow"/>
          <w:color w:val="231F1F"/>
          <w:spacing w:val="1"/>
          <w:sz w:val="24"/>
        </w:rPr>
        <w:t xml:space="preserve"> </w:t>
      </w:r>
      <w:r w:rsidRPr="000553CD">
        <w:rPr>
          <w:rFonts w:ascii="Arial Narrow" w:hAnsi="Arial Narrow"/>
          <w:color w:val="231F1F"/>
          <w:spacing w:val="-2"/>
          <w:sz w:val="24"/>
        </w:rPr>
        <w:t>planu),</w:t>
      </w:r>
    </w:p>
    <w:p w14:paraId="6353A9BF" w14:textId="77777777" w:rsidR="007F35EE" w:rsidRPr="000553CD" w:rsidRDefault="000553CD">
      <w:pPr>
        <w:pStyle w:val="Odlomakpopisa"/>
        <w:numPr>
          <w:ilvl w:val="0"/>
          <w:numId w:val="2"/>
        </w:numPr>
        <w:tabs>
          <w:tab w:val="left" w:pos="835"/>
        </w:tabs>
        <w:spacing w:before="40"/>
        <w:ind w:left="835" w:hanging="359"/>
        <w:rPr>
          <w:rFonts w:ascii="Arial Narrow" w:hAnsi="Arial Narrow"/>
          <w:sz w:val="24"/>
        </w:rPr>
      </w:pPr>
      <w:r w:rsidRPr="000553CD">
        <w:rPr>
          <w:rFonts w:ascii="Arial Narrow" w:hAnsi="Arial Narrow"/>
          <w:color w:val="231F1F"/>
          <w:sz w:val="24"/>
        </w:rPr>
        <w:t>kapitalne</w:t>
      </w:r>
      <w:r w:rsidRPr="000553CD">
        <w:rPr>
          <w:rFonts w:ascii="Arial Narrow" w:hAnsi="Arial Narrow"/>
          <w:color w:val="231F1F"/>
          <w:spacing w:val="-4"/>
          <w:sz w:val="24"/>
        </w:rPr>
        <w:t xml:space="preserve"> </w:t>
      </w:r>
      <w:r w:rsidRPr="000553CD">
        <w:rPr>
          <w:rFonts w:ascii="Arial Narrow" w:hAnsi="Arial Narrow"/>
          <w:color w:val="231F1F"/>
          <w:sz w:val="24"/>
        </w:rPr>
        <w:t>donacije</w:t>
      </w:r>
      <w:r w:rsidRPr="000553CD">
        <w:rPr>
          <w:rFonts w:ascii="Arial Narrow" w:hAnsi="Arial Narrow"/>
          <w:color w:val="231F1F"/>
          <w:spacing w:val="1"/>
          <w:sz w:val="24"/>
        </w:rPr>
        <w:t xml:space="preserve"> </w:t>
      </w:r>
      <w:r w:rsidRPr="000553CD">
        <w:rPr>
          <w:rFonts w:ascii="Arial Narrow" w:hAnsi="Arial Narrow"/>
          <w:color w:val="231F1F"/>
          <w:sz w:val="24"/>
        </w:rPr>
        <w:t>(382 -</w:t>
      </w:r>
      <w:r w:rsidRPr="000553CD">
        <w:rPr>
          <w:rFonts w:ascii="Arial Narrow" w:hAnsi="Arial Narrow"/>
          <w:color w:val="231F1F"/>
          <w:spacing w:val="1"/>
          <w:sz w:val="24"/>
        </w:rPr>
        <w:t xml:space="preserve"> </w:t>
      </w:r>
      <w:r w:rsidRPr="000553CD">
        <w:rPr>
          <w:rFonts w:ascii="Arial Narrow" w:hAnsi="Arial Narrow"/>
          <w:color w:val="231F1F"/>
          <w:sz w:val="24"/>
        </w:rPr>
        <w:t>oznaka</w:t>
      </w:r>
      <w:r w:rsidRPr="000553CD">
        <w:rPr>
          <w:rFonts w:ascii="Arial Narrow" w:hAnsi="Arial Narrow"/>
          <w:color w:val="231F1F"/>
          <w:spacing w:val="-1"/>
          <w:sz w:val="24"/>
        </w:rPr>
        <w:t xml:space="preserve"> </w:t>
      </w:r>
      <w:r w:rsidRPr="000553CD">
        <w:rPr>
          <w:rFonts w:ascii="Arial Narrow" w:hAnsi="Arial Narrow"/>
          <w:color w:val="231F1F"/>
          <w:sz w:val="24"/>
        </w:rPr>
        <w:t>podskupine u</w:t>
      </w:r>
      <w:r w:rsidRPr="000553CD">
        <w:rPr>
          <w:rFonts w:ascii="Arial Narrow" w:hAnsi="Arial Narrow"/>
          <w:color w:val="231F1F"/>
          <w:spacing w:val="-1"/>
          <w:sz w:val="24"/>
        </w:rPr>
        <w:t xml:space="preserve"> </w:t>
      </w:r>
      <w:r w:rsidRPr="000553CD">
        <w:rPr>
          <w:rFonts w:ascii="Arial Narrow" w:hAnsi="Arial Narrow"/>
          <w:color w:val="231F1F"/>
          <w:sz w:val="24"/>
        </w:rPr>
        <w:t xml:space="preserve">Računskom </w:t>
      </w:r>
      <w:r w:rsidRPr="000553CD">
        <w:rPr>
          <w:rFonts w:ascii="Arial Narrow" w:hAnsi="Arial Narrow"/>
          <w:color w:val="231F1F"/>
          <w:spacing w:val="-2"/>
          <w:sz w:val="24"/>
        </w:rPr>
        <w:t>planu),</w:t>
      </w:r>
    </w:p>
    <w:p w14:paraId="1BA4033E" w14:textId="77777777" w:rsidR="007F35EE" w:rsidRPr="000553CD" w:rsidRDefault="000553CD">
      <w:pPr>
        <w:pStyle w:val="Odlomakpopisa"/>
        <w:numPr>
          <w:ilvl w:val="0"/>
          <w:numId w:val="2"/>
        </w:numPr>
        <w:tabs>
          <w:tab w:val="left" w:pos="835"/>
        </w:tabs>
        <w:spacing w:before="41"/>
        <w:ind w:left="835" w:hanging="359"/>
        <w:rPr>
          <w:rFonts w:ascii="Arial Narrow" w:hAnsi="Arial Narrow"/>
          <w:sz w:val="24"/>
        </w:rPr>
      </w:pPr>
      <w:r w:rsidRPr="000553CD">
        <w:rPr>
          <w:rFonts w:ascii="Arial Narrow" w:hAnsi="Arial Narrow"/>
          <w:color w:val="231F1F"/>
          <w:sz w:val="24"/>
        </w:rPr>
        <w:t>kapitalne</w:t>
      </w:r>
      <w:r w:rsidRPr="000553CD">
        <w:rPr>
          <w:rFonts w:ascii="Arial Narrow" w:hAnsi="Arial Narrow"/>
          <w:color w:val="231F1F"/>
          <w:spacing w:val="-4"/>
          <w:sz w:val="24"/>
        </w:rPr>
        <w:t xml:space="preserve"> </w:t>
      </w:r>
      <w:r w:rsidRPr="000553CD">
        <w:rPr>
          <w:rFonts w:ascii="Arial Narrow" w:hAnsi="Arial Narrow"/>
          <w:color w:val="231F1F"/>
          <w:sz w:val="24"/>
        </w:rPr>
        <w:t>pomoći</w:t>
      </w:r>
      <w:r w:rsidRPr="000553CD">
        <w:rPr>
          <w:rFonts w:ascii="Arial Narrow" w:hAnsi="Arial Narrow"/>
          <w:color w:val="231F1F"/>
          <w:spacing w:val="-2"/>
          <w:sz w:val="24"/>
        </w:rPr>
        <w:t xml:space="preserve"> </w:t>
      </w:r>
      <w:r w:rsidRPr="000553CD">
        <w:rPr>
          <w:rFonts w:ascii="Arial Narrow" w:hAnsi="Arial Narrow"/>
          <w:color w:val="231F1F"/>
          <w:sz w:val="24"/>
        </w:rPr>
        <w:t>(386 -</w:t>
      </w:r>
      <w:r w:rsidRPr="000553CD">
        <w:rPr>
          <w:rFonts w:ascii="Arial Narrow" w:hAnsi="Arial Narrow"/>
          <w:color w:val="231F1F"/>
          <w:spacing w:val="2"/>
          <w:sz w:val="24"/>
        </w:rPr>
        <w:t xml:space="preserve"> </w:t>
      </w:r>
      <w:r w:rsidRPr="000553CD">
        <w:rPr>
          <w:rFonts w:ascii="Arial Narrow" w:hAnsi="Arial Narrow"/>
          <w:color w:val="231F1F"/>
          <w:sz w:val="24"/>
        </w:rPr>
        <w:t>oznaka podskupine</w:t>
      </w:r>
      <w:r w:rsidRPr="000553CD">
        <w:rPr>
          <w:rFonts w:ascii="Arial Narrow" w:hAnsi="Arial Narrow"/>
          <w:color w:val="231F1F"/>
          <w:spacing w:val="-3"/>
          <w:sz w:val="24"/>
        </w:rPr>
        <w:t xml:space="preserve"> </w:t>
      </w:r>
      <w:r w:rsidRPr="000553CD">
        <w:rPr>
          <w:rFonts w:ascii="Arial Narrow" w:hAnsi="Arial Narrow"/>
          <w:color w:val="231F1F"/>
          <w:sz w:val="24"/>
        </w:rPr>
        <w:t>u Računskom</w:t>
      </w:r>
      <w:r w:rsidRPr="000553CD">
        <w:rPr>
          <w:rFonts w:ascii="Arial Narrow" w:hAnsi="Arial Narrow"/>
          <w:color w:val="231F1F"/>
          <w:spacing w:val="2"/>
          <w:sz w:val="24"/>
        </w:rPr>
        <w:t xml:space="preserve"> </w:t>
      </w:r>
      <w:r w:rsidRPr="000553CD">
        <w:rPr>
          <w:rFonts w:ascii="Arial Narrow" w:hAnsi="Arial Narrow"/>
          <w:color w:val="231F1F"/>
          <w:spacing w:val="-2"/>
          <w:sz w:val="24"/>
        </w:rPr>
        <w:t>planu).</w:t>
      </w:r>
    </w:p>
    <w:p w14:paraId="7E1D28DA" w14:textId="77777777" w:rsidR="007F35EE" w:rsidRPr="000553CD" w:rsidRDefault="000553CD">
      <w:pPr>
        <w:pStyle w:val="Tijeloteksta"/>
        <w:spacing w:before="161" w:line="276" w:lineRule="auto"/>
        <w:ind w:right="106"/>
        <w:jc w:val="both"/>
        <w:rPr>
          <w:rFonts w:ascii="Arial Narrow" w:hAnsi="Arial Narrow"/>
        </w:rPr>
      </w:pPr>
      <w:r w:rsidRPr="000553CD">
        <w:rPr>
          <w:rFonts w:ascii="Arial Narrow" w:hAnsi="Arial Narrow"/>
          <w:color w:val="231F1F"/>
        </w:rPr>
        <w:t xml:space="preserve">Prema procjeni pročelnika </w:t>
      </w:r>
      <w:r>
        <w:rPr>
          <w:rFonts w:ascii="Arial Narrow" w:hAnsi="Arial Narrow"/>
          <w:color w:val="231F1F"/>
        </w:rPr>
        <w:t>Jedinstvenog upravnog odjela</w:t>
      </w:r>
      <w:r w:rsidRPr="000553CD">
        <w:rPr>
          <w:rFonts w:ascii="Arial Narrow" w:hAnsi="Arial Narrow"/>
          <w:color w:val="231F1F"/>
        </w:rPr>
        <w:t xml:space="preserve">, ova Uputa može se primjenjivati i na kontrole na licu mjesta kod proračunskog korisnika Općine </w:t>
      </w:r>
      <w:r>
        <w:rPr>
          <w:rFonts w:ascii="Arial Narrow" w:hAnsi="Arial Narrow"/>
          <w:color w:val="231F1F"/>
        </w:rPr>
        <w:t>Rovišće</w:t>
      </w:r>
      <w:r w:rsidRPr="000553CD">
        <w:rPr>
          <w:rFonts w:ascii="Arial Narrow" w:hAnsi="Arial Narrow"/>
          <w:color w:val="231F1F"/>
        </w:rPr>
        <w:t xml:space="preserve"> (u daljnjem tekstu: proračunski korisnik), a vezano uz praćenje zakonitog, svrhovitog i pravodobnog korištenja proračunskih sredstava te namjenskih i vlastitih sredstava proračunskog korisnika.</w:t>
      </w:r>
    </w:p>
    <w:p w14:paraId="3FB53067" w14:textId="77777777" w:rsidR="007F35EE" w:rsidRPr="000553CD" w:rsidRDefault="007F35EE">
      <w:pPr>
        <w:spacing w:line="276" w:lineRule="auto"/>
        <w:jc w:val="both"/>
        <w:rPr>
          <w:rFonts w:ascii="Arial Narrow" w:hAnsi="Arial Narrow"/>
        </w:rPr>
        <w:sectPr w:rsidR="007F35EE" w:rsidRPr="000553CD" w:rsidSect="00BF6D2C">
          <w:type w:val="continuous"/>
          <w:pgSz w:w="11910" w:h="16840"/>
          <w:pgMar w:top="1320" w:right="1420" w:bottom="280" w:left="1300" w:header="720" w:footer="720" w:gutter="0"/>
          <w:cols w:space="720"/>
        </w:sectPr>
      </w:pPr>
    </w:p>
    <w:p w14:paraId="250EA6FA" w14:textId="77777777" w:rsidR="007F35EE" w:rsidRPr="000553CD" w:rsidRDefault="000553CD">
      <w:pPr>
        <w:pStyle w:val="Naslov1"/>
        <w:numPr>
          <w:ilvl w:val="0"/>
          <w:numId w:val="3"/>
        </w:numPr>
        <w:tabs>
          <w:tab w:val="left" w:pos="422"/>
        </w:tabs>
        <w:spacing w:before="76"/>
        <w:ind w:left="422" w:hanging="306"/>
        <w:rPr>
          <w:rFonts w:ascii="Arial Narrow" w:hAnsi="Arial Narrow"/>
        </w:rPr>
      </w:pPr>
      <w:r w:rsidRPr="000553CD">
        <w:rPr>
          <w:rFonts w:ascii="Arial Narrow" w:hAnsi="Arial Narrow"/>
          <w:color w:val="231F1F"/>
        </w:rPr>
        <w:lastRenderedPageBreak/>
        <w:t>OBVEZNICI</w:t>
      </w:r>
      <w:r w:rsidRPr="000553CD">
        <w:rPr>
          <w:rFonts w:ascii="Arial Narrow" w:hAnsi="Arial Narrow"/>
          <w:color w:val="231F1F"/>
          <w:spacing w:val="1"/>
        </w:rPr>
        <w:t xml:space="preserve"> </w:t>
      </w:r>
      <w:r w:rsidRPr="000553CD">
        <w:rPr>
          <w:rFonts w:ascii="Arial Narrow" w:hAnsi="Arial Narrow"/>
          <w:color w:val="231F1F"/>
          <w:spacing w:val="-2"/>
        </w:rPr>
        <w:t>PRIMJENE</w:t>
      </w:r>
    </w:p>
    <w:p w14:paraId="3E288A34" w14:textId="77777777" w:rsidR="007F35EE" w:rsidRPr="000553CD" w:rsidRDefault="000553CD">
      <w:pPr>
        <w:pStyle w:val="Naslov2"/>
        <w:spacing w:before="44"/>
        <w:ind w:left="953" w:right="946"/>
        <w:jc w:val="center"/>
        <w:rPr>
          <w:rFonts w:ascii="Arial Narrow" w:hAnsi="Arial Narrow"/>
        </w:rPr>
      </w:pPr>
      <w:r w:rsidRPr="000553CD">
        <w:rPr>
          <w:rFonts w:ascii="Arial Narrow" w:hAnsi="Arial Narrow"/>
          <w:color w:val="231F1F"/>
        </w:rPr>
        <w:t>Članak</w:t>
      </w:r>
      <w:r w:rsidRPr="000553CD">
        <w:rPr>
          <w:rFonts w:ascii="Arial Narrow" w:hAnsi="Arial Narrow"/>
          <w:color w:val="231F1F"/>
          <w:spacing w:val="2"/>
        </w:rPr>
        <w:t xml:space="preserve"> </w:t>
      </w:r>
      <w:r w:rsidRPr="000553CD">
        <w:rPr>
          <w:rFonts w:ascii="Arial Narrow" w:hAnsi="Arial Narrow"/>
          <w:color w:val="231F1F"/>
          <w:spacing w:val="-5"/>
        </w:rPr>
        <w:t>3.</w:t>
      </w:r>
    </w:p>
    <w:p w14:paraId="344ACE60" w14:textId="77777777" w:rsidR="007F35EE" w:rsidRPr="000553CD" w:rsidRDefault="000553CD">
      <w:pPr>
        <w:pStyle w:val="Tijeloteksta"/>
        <w:spacing w:before="40" w:line="276" w:lineRule="auto"/>
        <w:ind w:right="108"/>
        <w:jc w:val="both"/>
        <w:rPr>
          <w:rFonts w:ascii="Arial Narrow" w:hAnsi="Arial Narrow"/>
        </w:rPr>
      </w:pPr>
      <w:r w:rsidRPr="000553CD">
        <w:rPr>
          <w:rFonts w:ascii="Arial Narrow" w:hAnsi="Arial Narrow"/>
          <w:color w:val="231F1F"/>
        </w:rPr>
        <w:t>Obveznici primjene ove Upute su sva upravna tijela koja odobravaju transfere sredstava iz Proračuna krajnjim korisnicima.</w:t>
      </w:r>
    </w:p>
    <w:p w14:paraId="34DBF86A" w14:textId="77777777" w:rsidR="007F35EE" w:rsidRPr="000553CD" w:rsidRDefault="007F35EE">
      <w:pPr>
        <w:pStyle w:val="Tijeloteksta"/>
        <w:spacing w:before="0"/>
        <w:ind w:left="0"/>
        <w:rPr>
          <w:rFonts w:ascii="Arial Narrow" w:hAnsi="Arial Narrow"/>
        </w:rPr>
      </w:pPr>
    </w:p>
    <w:p w14:paraId="75D5D58B" w14:textId="77777777" w:rsidR="007F35EE" w:rsidRPr="000553CD" w:rsidRDefault="007F35EE">
      <w:pPr>
        <w:pStyle w:val="Tijeloteksta"/>
        <w:spacing w:before="83"/>
        <w:ind w:left="0"/>
        <w:rPr>
          <w:rFonts w:ascii="Arial Narrow" w:hAnsi="Arial Narrow"/>
        </w:rPr>
      </w:pPr>
    </w:p>
    <w:p w14:paraId="276E29F0" w14:textId="77777777" w:rsidR="007F35EE" w:rsidRPr="000553CD" w:rsidRDefault="000553CD">
      <w:pPr>
        <w:pStyle w:val="Naslov1"/>
        <w:numPr>
          <w:ilvl w:val="0"/>
          <w:numId w:val="3"/>
        </w:numPr>
        <w:tabs>
          <w:tab w:val="left" w:pos="516"/>
        </w:tabs>
        <w:ind w:left="516" w:hanging="400"/>
        <w:rPr>
          <w:rFonts w:ascii="Arial Narrow" w:hAnsi="Arial Narrow"/>
        </w:rPr>
      </w:pPr>
      <w:r w:rsidRPr="000553CD">
        <w:rPr>
          <w:rFonts w:ascii="Arial Narrow" w:hAnsi="Arial Narrow"/>
          <w:color w:val="231F1F"/>
        </w:rPr>
        <w:t>PROVOĐENJE KONTROLA NA</w:t>
      </w:r>
      <w:r w:rsidRPr="000553CD">
        <w:rPr>
          <w:rFonts w:ascii="Arial Narrow" w:hAnsi="Arial Narrow"/>
          <w:color w:val="231F1F"/>
          <w:spacing w:val="-3"/>
        </w:rPr>
        <w:t xml:space="preserve"> </w:t>
      </w:r>
      <w:r w:rsidRPr="000553CD">
        <w:rPr>
          <w:rFonts w:ascii="Arial Narrow" w:hAnsi="Arial Narrow"/>
          <w:color w:val="231F1F"/>
        </w:rPr>
        <w:t>LICU</w:t>
      </w:r>
      <w:r w:rsidRPr="000553CD">
        <w:rPr>
          <w:rFonts w:ascii="Arial Narrow" w:hAnsi="Arial Narrow"/>
          <w:color w:val="231F1F"/>
          <w:spacing w:val="-4"/>
        </w:rPr>
        <w:t xml:space="preserve"> </w:t>
      </w:r>
      <w:r w:rsidRPr="000553CD">
        <w:rPr>
          <w:rFonts w:ascii="Arial Narrow" w:hAnsi="Arial Narrow"/>
          <w:color w:val="231F1F"/>
        </w:rPr>
        <w:t>MJESTA</w:t>
      </w:r>
      <w:r w:rsidRPr="000553CD">
        <w:rPr>
          <w:rFonts w:ascii="Arial Narrow" w:hAnsi="Arial Narrow"/>
          <w:color w:val="231F1F"/>
          <w:spacing w:val="-3"/>
        </w:rPr>
        <w:t xml:space="preserve"> </w:t>
      </w:r>
      <w:r w:rsidRPr="000553CD">
        <w:rPr>
          <w:rFonts w:ascii="Arial Narrow" w:hAnsi="Arial Narrow"/>
          <w:color w:val="231F1F"/>
        </w:rPr>
        <w:t>KOD</w:t>
      </w:r>
      <w:r w:rsidRPr="000553CD">
        <w:rPr>
          <w:rFonts w:ascii="Arial Narrow" w:hAnsi="Arial Narrow"/>
          <w:color w:val="231F1F"/>
          <w:spacing w:val="-3"/>
        </w:rPr>
        <w:t xml:space="preserve"> </w:t>
      </w:r>
      <w:r w:rsidRPr="000553CD">
        <w:rPr>
          <w:rFonts w:ascii="Arial Narrow" w:hAnsi="Arial Narrow"/>
          <w:color w:val="231F1F"/>
        </w:rPr>
        <w:t>KRAJNJIH</w:t>
      </w:r>
      <w:r w:rsidRPr="000553CD">
        <w:rPr>
          <w:rFonts w:ascii="Arial Narrow" w:hAnsi="Arial Narrow"/>
          <w:color w:val="231F1F"/>
          <w:spacing w:val="3"/>
        </w:rPr>
        <w:t xml:space="preserve"> </w:t>
      </w:r>
      <w:r w:rsidRPr="000553CD">
        <w:rPr>
          <w:rFonts w:ascii="Arial Narrow" w:hAnsi="Arial Narrow"/>
          <w:color w:val="231F1F"/>
          <w:spacing w:val="-2"/>
        </w:rPr>
        <w:t>KORISNIKA</w:t>
      </w:r>
    </w:p>
    <w:p w14:paraId="484B9A27" w14:textId="77777777" w:rsidR="007F35EE" w:rsidRPr="000553CD" w:rsidRDefault="000553CD">
      <w:pPr>
        <w:pStyle w:val="Naslov2"/>
        <w:spacing w:before="41"/>
        <w:rPr>
          <w:rFonts w:ascii="Arial Narrow" w:hAnsi="Arial Narrow"/>
        </w:rPr>
      </w:pPr>
      <w:r w:rsidRPr="000553CD">
        <w:rPr>
          <w:rFonts w:ascii="Arial Narrow" w:hAnsi="Arial Narrow"/>
          <w:color w:val="231F1F"/>
        </w:rPr>
        <w:t>Članak</w:t>
      </w:r>
      <w:r w:rsidRPr="000553CD">
        <w:rPr>
          <w:rFonts w:ascii="Arial Narrow" w:hAnsi="Arial Narrow"/>
          <w:color w:val="231F1F"/>
          <w:spacing w:val="2"/>
        </w:rPr>
        <w:t xml:space="preserve"> </w:t>
      </w:r>
      <w:r w:rsidRPr="000553CD">
        <w:rPr>
          <w:rFonts w:ascii="Arial Narrow" w:hAnsi="Arial Narrow"/>
          <w:color w:val="231F1F"/>
          <w:spacing w:val="-5"/>
        </w:rPr>
        <w:t>4.</w:t>
      </w:r>
    </w:p>
    <w:p w14:paraId="1765AC54" w14:textId="77777777" w:rsidR="007F35EE" w:rsidRPr="000553CD" w:rsidRDefault="000553CD">
      <w:pPr>
        <w:pStyle w:val="Tijeloteksta"/>
        <w:spacing w:line="276" w:lineRule="auto"/>
        <w:ind w:right="104"/>
        <w:jc w:val="both"/>
        <w:rPr>
          <w:rFonts w:ascii="Arial Narrow" w:hAnsi="Arial Narrow"/>
        </w:rPr>
      </w:pPr>
      <w:r w:rsidRPr="000553CD">
        <w:rPr>
          <w:rFonts w:ascii="Arial Narrow" w:hAnsi="Arial Narrow"/>
          <w:color w:val="231F1F"/>
        </w:rPr>
        <w:t>Kontrola na licu mjesta provodi se kod krajnjih korisnika tekućih transfera iz proračuna Općine</w:t>
      </w:r>
      <w:r w:rsidRPr="000553CD">
        <w:rPr>
          <w:rFonts w:ascii="Arial Narrow" w:hAnsi="Arial Narrow"/>
          <w:color w:val="231F1F"/>
          <w:spacing w:val="-1"/>
        </w:rPr>
        <w:t xml:space="preserve"> </w:t>
      </w:r>
      <w:r>
        <w:rPr>
          <w:rFonts w:ascii="Arial Narrow" w:hAnsi="Arial Narrow"/>
          <w:color w:val="231F1F"/>
        </w:rPr>
        <w:t>Rovišće</w:t>
      </w:r>
      <w:r w:rsidRPr="000553CD">
        <w:rPr>
          <w:rFonts w:ascii="Arial Narrow" w:hAnsi="Arial Narrow"/>
          <w:color w:val="231F1F"/>
          <w:spacing w:val="-3"/>
        </w:rPr>
        <w:t xml:space="preserve"> </w:t>
      </w:r>
      <w:r w:rsidRPr="000553CD">
        <w:rPr>
          <w:rFonts w:ascii="Arial Narrow" w:hAnsi="Arial Narrow"/>
          <w:color w:val="231F1F"/>
        </w:rPr>
        <w:t>koji su</w:t>
      </w:r>
      <w:r w:rsidRPr="000553CD">
        <w:rPr>
          <w:rFonts w:ascii="Arial Narrow" w:hAnsi="Arial Narrow"/>
          <w:color w:val="231F1F"/>
          <w:spacing w:val="-1"/>
        </w:rPr>
        <w:t xml:space="preserve"> </w:t>
      </w:r>
      <w:r w:rsidRPr="000553CD">
        <w:rPr>
          <w:rFonts w:ascii="Arial Narrow" w:hAnsi="Arial Narrow"/>
          <w:color w:val="231F1F"/>
        </w:rPr>
        <w:t>jednaki</w:t>
      </w:r>
      <w:r w:rsidRPr="000553CD">
        <w:rPr>
          <w:rFonts w:ascii="Arial Narrow" w:hAnsi="Arial Narrow"/>
          <w:color w:val="231F1F"/>
          <w:spacing w:val="-1"/>
        </w:rPr>
        <w:t xml:space="preserve"> </w:t>
      </w:r>
      <w:r w:rsidRPr="000553CD">
        <w:rPr>
          <w:rFonts w:ascii="Arial Narrow" w:hAnsi="Arial Narrow"/>
          <w:color w:val="231F1F"/>
        </w:rPr>
        <w:t>ili</w:t>
      </w:r>
      <w:r w:rsidRPr="000553CD">
        <w:rPr>
          <w:rFonts w:ascii="Arial Narrow" w:hAnsi="Arial Narrow"/>
          <w:color w:val="231F1F"/>
          <w:spacing w:val="-1"/>
        </w:rPr>
        <w:t xml:space="preserve"> </w:t>
      </w:r>
      <w:r w:rsidRPr="000553CD">
        <w:rPr>
          <w:rFonts w:ascii="Arial Narrow" w:hAnsi="Arial Narrow"/>
          <w:color w:val="231F1F"/>
        </w:rPr>
        <w:t>veći</w:t>
      </w:r>
      <w:r w:rsidRPr="000553CD">
        <w:rPr>
          <w:rFonts w:ascii="Arial Narrow" w:hAnsi="Arial Narrow"/>
          <w:color w:val="231F1F"/>
          <w:spacing w:val="-1"/>
        </w:rPr>
        <w:t xml:space="preserve"> </w:t>
      </w:r>
      <w:r w:rsidRPr="000553CD">
        <w:rPr>
          <w:rFonts w:ascii="Arial Narrow" w:hAnsi="Arial Narrow"/>
          <w:color w:val="231F1F"/>
        </w:rPr>
        <w:t>od</w:t>
      </w:r>
      <w:r w:rsidRPr="000553CD">
        <w:rPr>
          <w:rFonts w:ascii="Arial Narrow" w:hAnsi="Arial Narrow"/>
          <w:color w:val="231F1F"/>
          <w:spacing w:val="-1"/>
        </w:rPr>
        <w:t xml:space="preserve"> </w:t>
      </w:r>
      <w:r w:rsidRPr="000553CD">
        <w:rPr>
          <w:rFonts w:ascii="Arial Narrow" w:hAnsi="Arial Narrow"/>
          <w:color w:val="231F1F"/>
        </w:rPr>
        <w:t>20.000,00</w:t>
      </w:r>
      <w:r w:rsidRPr="000553CD">
        <w:rPr>
          <w:rFonts w:ascii="Arial Narrow" w:hAnsi="Arial Narrow"/>
          <w:color w:val="231F1F"/>
          <w:spacing w:val="-1"/>
        </w:rPr>
        <w:t xml:space="preserve"> </w:t>
      </w:r>
      <w:r w:rsidRPr="000553CD">
        <w:rPr>
          <w:rFonts w:ascii="Arial Narrow" w:hAnsi="Arial Narrow"/>
          <w:color w:val="231F1F"/>
        </w:rPr>
        <w:t>kuna</w:t>
      </w:r>
      <w:r>
        <w:rPr>
          <w:rFonts w:ascii="Arial Narrow" w:hAnsi="Arial Narrow"/>
          <w:color w:val="231F1F"/>
        </w:rPr>
        <w:t xml:space="preserve"> (2.654.46 eura)</w:t>
      </w:r>
      <w:r w:rsidRPr="000553CD">
        <w:rPr>
          <w:rFonts w:ascii="Arial Narrow" w:hAnsi="Arial Narrow"/>
          <w:color w:val="231F1F"/>
          <w:spacing w:val="-1"/>
        </w:rPr>
        <w:t xml:space="preserve"> </w:t>
      </w:r>
      <w:r w:rsidRPr="000553CD">
        <w:rPr>
          <w:rFonts w:ascii="Arial Narrow" w:hAnsi="Arial Narrow"/>
          <w:color w:val="231F1F"/>
        </w:rPr>
        <w:t>po</w:t>
      </w:r>
      <w:r w:rsidRPr="000553CD">
        <w:rPr>
          <w:rFonts w:ascii="Arial Narrow" w:hAnsi="Arial Narrow"/>
          <w:color w:val="231F1F"/>
          <w:spacing w:val="-1"/>
        </w:rPr>
        <w:t xml:space="preserve"> </w:t>
      </w:r>
      <w:r w:rsidRPr="000553CD">
        <w:rPr>
          <w:rFonts w:ascii="Arial Narrow" w:hAnsi="Arial Narrow"/>
          <w:color w:val="231F1F"/>
        </w:rPr>
        <w:t>pojedinom</w:t>
      </w:r>
      <w:r w:rsidRPr="000553CD">
        <w:rPr>
          <w:rFonts w:ascii="Arial Narrow" w:hAnsi="Arial Narrow"/>
          <w:color w:val="231F1F"/>
          <w:spacing w:val="-1"/>
        </w:rPr>
        <w:t xml:space="preserve"> </w:t>
      </w:r>
      <w:r w:rsidRPr="000553CD">
        <w:rPr>
          <w:rFonts w:ascii="Arial Narrow" w:hAnsi="Arial Narrow"/>
          <w:color w:val="231F1F"/>
        </w:rPr>
        <w:t>korisniku</w:t>
      </w:r>
      <w:r w:rsidRPr="000553CD">
        <w:rPr>
          <w:rFonts w:ascii="Arial Narrow" w:hAnsi="Arial Narrow"/>
          <w:color w:val="231F1F"/>
          <w:spacing w:val="-1"/>
        </w:rPr>
        <w:t xml:space="preserve"> </w:t>
      </w:r>
      <w:r w:rsidRPr="000553CD">
        <w:rPr>
          <w:rFonts w:ascii="Arial Narrow" w:hAnsi="Arial Narrow"/>
          <w:color w:val="231F1F"/>
        </w:rPr>
        <w:t>i</w:t>
      </w:r>
      <w:r w:rsidRPr="000553CD">
        <w:rPr>
          <w:rFonts w:ascii="Arial Narrow" w:hAnsi="Arial Narrow"/>
          <w:color w:val="231F1F"/>
          <w:spacing w:val="-1"/>
        </w:rPr>
        <w:t xml:space="preserve"> </w:t>
      </w:r>
      <w:r w:rsidRPr="000553CD">
        <w:rPr>
          <w:rFonts w:ascii="Arial Narrow" w:hAnsi="Arial Narrow"/>
          <w:color w:val="231F1F"/>
        </w:rPr>
        <w:t>pojedinoj namjeni, a može se provesti i u slučaju tekućih transfera manjih od 20.000,00 kuna</w:t>
      </w:r>
      <w:r>
        <w:rPr>
          <w:rFonts w:ascii="Arial Narrow" w:hAnsi="Arial Narrow"/>
          <w:color w:val="231F1F"/>
        </w:rPr>
        <w:t xml:space="preserve"> (2.654.46 eura)</w:t>
      </w:r>
      <w:r w:rsidRPr="000553CD">
        <w:rPr>
          <w:rFonts w:ascii="Arial Narrow" w:hAnsi="Arial Narrow"/>
          <w:color w:val="231F1F"/>
        </w:rPr>
        <w:t>.</w:t>
      </w:r>
    </w:p>
    <w:p w14:paraId="3290C40B" w14:textId="77777777" w:rsidR="007F35EE" w:rsidRPr="000553CD" w:rsidRDefault="000553CD">
      <w:pPr>
        <w:pStyle w:val="Tijeloteksta"/>
        <w:spacing w:before="121" w:line="276" w:lineRule="auto"/>
        <w:ind w:right="106"/>
        <w:jc w:val="both"/>
        <w:rPr>
          <w:rFonts w:ascii="Arial Narrow" w:hAnsi="Arial Narrow"/>
        </w:rPr>
      </w:pPr>
      <w:r w:rsidRPr="000553CD">
        <w:rPr>
          <w:rFonts w:ascii="Arial Narrow" w:hAnsi="Arial Narrow"/>
          <w:color w:val="231F1F"/>
        </w:rPr>
        <w:t xml:space="preserve">Kontrola na licu mjesta provodi se kod primatelja kapitalnih transfera iz proračuna Općine </w:t>
      </w:r>
      <w:r>
        <w:rPr>
          <w:rFonts w:ascii="Arial Narrow" w:hAnsi="Arial Narrow"/>
          <w:color w:val="231F1F"/>
        </w:rPr>
        <w:t>Rovišće</w:t>
      </w:r>
      <w:r w:rsidRPr="000553CD">
        <w:rPr>
          <w:rFonts w:ascii="Arial Narrow" w:hAnsi="Arial Narrow"/>
          <w:color w:val="231F1F"/>
          <w:spacing w:val="-12"/>
        </w:rPr>
        <w:t xml:space="preserve"> </w:t>
      </w:r>
      <w:r w:rsidRPr="000553CD">
        <w:rPr>
          <w:rFonts w:ascii="Arial Narrow" w:hAnsi="Arial Narrow"/>
          <w:color w:val="231F1F"/>
        </w:rPr>
        <w:t>koji</w:t>
      </w:r>
      <w:r w:rsidRPr="000553CD">
        <w:rPr>
          <w:rFonts w:ascii="Arial Narrow" w:hAnsi="Arial Narrow"/>
          <w:color w:val="231F1F"/>
          <w:spacing w:val="-8"/>
        </w:rPr>
        <w:t xml:space="preserve"> </w:t>
      </w:r>
      <w:r w:rsidRPr="000553CD">
        <w:rPr>
          <w:rFonts w:ascii="Arial Narrow" w:hAnsi="Arial Narrow"/>
          <w:color w:val="231F1F"/>
        </w:rPr>
        <w:t>su</w:t>
      </w:r>
      <w:r w:rsidRPr="000553CD">
        <w:rPr>
          <w:rFonts w:ascii="Arial Narrow" w:hAnsi="Arial Narrow"/>
          <w:color w:val="231F1F"/>
          <w:spacing w:val="-10"/>
        </w:rPr>
        <w:t xml:space="preserve"> </w:t>
      </w:r>
      <w:r w:rsidRPr="000553CD">
        <w:rPr>
          <w:rFonts w:ascii="Arial Narrow" w:hAnsi="Arial Narrow"/>
          <w:color w:val="231F1F"/>
        </w:rPr>
        <w:t>jednaki</w:t>
      </w:r>
      <w:r w:rsidRPr="000553CD">
        <w:rPr>
          <w:rFonts w:ascii="Arial Narrow" w:hAnsi="Arial Narrow"/>
          <w:color w:val="231F1F"/>
          <w:spacing w:val="-10"/>
        </w:rPr>
        <w:t xml:space="preserve"> </w:t>
      </w:r>
      <w:r w:rsidRPr="000553CD">
        <w:rPr>
          <w:rFonts w:ascii="Arial Narrow" w:hAnsi="Arial Narrow"/>
          <w:color w:val="231F1F"/>
        </w:rPr>
        <w:t>ili</w:t>
      </w:r>
      <w:r w:rsidRPr="000553CD">
        <w:rPr>
          <w:rFonts w:ascii="Arial Narrow" w:hAnsi="Arial Narrow"/>
          <w:color w:val="231F1F"/>
          <w:spacing w:val="-14"/>
        </w:rPr>
        <w:t xml:space="preserve"> </w:t>
      </w:r>
      <w:r w:rsidRPr="000553CD">
        <w:rPr>
          <w:rFonts w:ascii="Arial Narrow" w:hAnsi="Arial Narrow"/>
          <w:color w:val="231F1F"/>
        </w:rPr>
        <w:t>veći</w:t>
      </w:r>
      <w:r w:rsidRPr="000553CD">
        <w:rPr>
          <w:rFonts w:ascii="Arial Narrow" w:hAnsi="Arial Narrow"/>
          <w:color w:val="231F1F"/>
          <w:spacing w:val="-10"/>
        </w:rPr>
        <w:t xml:space="preserve"> </w:t>
      </w:r>
      <w:r w:rsidRPr="000553CD">
        <w:rPr>
          <w:rFonts w:ascii="Arial Narrow" w:hAnsi="Arial Narrow"/>
          <w:color w:val="231F1F"/>
        </w:rPr>
        <w:t>od</w:t>
      </w:r>
      <w:r w:rsidRPr="000553CD">
        <w:rPr>
          <w:rFonts w:ascii="Arial Narrow" w:hAnsi="Arial Narrow"/>
          <w:color w:val="231F1F"/>
          <w:spacing w:val="-10"/>
        </w:rPr>
        <w:t xml:space="preserve"> </w:t>
      </w:r>
      <w:r w:rsidRPr="000553CD">
        <w:rPr>
          <w:rFonts w:ascii="Arial Narrow" w:hAnsi="Arial Narrow"/>
          <w:color w:val="231F1F"/>
        </w:rPr>
        <w:t>20.000,00</w:t>
      </w:r>
      <w:r w:rsidRPr="000553CD">
        <w:rPr>
          <w:rFonts w:ascii="Arial Narrow" w:hAnsi="Arial Narrow"/>
          <w:color w:val="231F1F"/>
          <w:spacing w:val="-10"/>
        </w:rPr>
        <w:t xml:space="preserve"> </w:t>
      </w:r>
      <w:r w:rsidRPr="000553CD">
        <w:rPr>
          <w:rFonts w:ascii="Arial Narrow" w:hAnsi="Arial Narrow"/>
          <w:color w:val="231F1F"/>
        </w:rPr>
        <w:t>kuna</w:t>
      </w:r>
      <w:r>
        <w:rPr>
          <w:rFonts w:ascii="Arial Narrow" w:hAnsi="Arial Narrow"/>
          <w:color w:val="231F1F"/>
        </w:rPr>
        <w:t xml:space="preserve"> (2.654.46 eura)</w:t>
      </w:r>
      <w:r w:rsidRPr="000553CD">
        <w:rPr>
          <w:rFonts w:ascii="Arial Narrow" w:hAnsi="Arial Narrow"/>
          <w:color w:val="231F1F"/>
          <w:spacing w:val="-10"/>
        </w:rPr>
        <w:t xml:space="preserve"> </w:t>
      </w:r>
      <w:r w:rsidRPr="000553CD">
        <w:rPr>
          <w:rFonts w:ascii="Arial Narrow" w:hAnsi="Arial Narrow"/>
          <w:color w:val="231F1F"/>
        </w:rPr>
        <w:t>po</w:t>
      </w:r>
      <w:r w:rsidRPr="000553CD">
        <w:rPr>
          <w:rFonts w:ascii="Arial Narrow" w:hAnsi="Arial Narrow"/>
          <w:color w:val="231F1F"/>
          <w:spacing w:val="-10"/>
        </w:rPr>
        <w:t xml:space="preserve"> </w:t>
      </w:r>
      <w:r w:rsidRPr="000553CD">
        <w:rPr>
          <w:rFonts w:ascii="Arial Narrow" w:hAnsi="Arial Narrow"/>
          <w:color w:val="231F1F"/>
        </w:rPr>
        <w:t>pojedinom</w:t>
      </w:r>
      <w:r w:rsidRPr="000553CD">
        <w:rPr>
          <w:rFonts w:ascii="Arial Narrow" w:hAnsi="Arial Narrow"/>
          <w:color w:val="231F1F"/>
          <w:spacing w:val="-10"/>
        </w:rPr>
        <w:t xml:space="preserve"> </w:t>
      </w:r>
      <w:r w:rsidRPr="000553CD">
        <w:rPr>
          <w:rFonts w:ascii="Arial Narrow" w:hAnsi="Arial Narrow"/>
          <w:color w:val="231F1F"/>
        </w:rPr>
        <w:t>korisniku</w:t>
      </w:r>
      <w:r w:rsidRPr="000553CD">
        <w:rPr>
          <w:rFonts w:ascii="Arial Narrow" w:hAnsi="Arial Narrow"/>
          <w:color w:val="231F1F"/>
          <w:spacing w:val="-12"/>
        </w:rPr>
        <w:t xml:space="preserve"> </w:t>
      </w:r>
      <w:r w:rsidRPr="000553CD">
        <w:rPr>
          <w:rFonts w:ascii="Arial Narrow" w:hAnsi="Arial Narrow"/>
          <w:color w:val="231F1F"/>
        </w:rPr>
        <w:t>i</w:t>
      </w:r>
      <w:r w:rsidRPr="000553CD">
        <w:rPr>
          <w:rFonts w:ascii="Arial Narrow" w:hAnsi="Arial Narrow"/>
          <w:color w:val="231F1F"/>
          <w:spacing w:val="-10"/>
        </w:rPr>
        <w:t xml:space="preserve"> </w:t>
      </w:r>
      <w:r w:rsidRPr="000553CD">
        <w:rPr>
          <w:rFonts w:ascii="Arial Narrow" w:hAnsi="Arial Narrow"/>
          <w:color w:val="231F1F"/>
        </w:rPr>
        <w:t>pojedinoj</w:t>
      </w:r>
      <w:r w:rsidRPr="000553CD">
        <w:rPr>
          <w:rFonts w:ascii="Arial Narrow" w:hAnsi="Arial Narrow"/>
          <w:color w:val="231F1F"/>
          <w:spacing w:val="-10"/>
        </w:rPr>
        <w:t xml:space="preserve"> </w:t>
      </w:r>
      <w:r w:rsidRPr="000553CD">
        <w:rPr>
          <w:rFonts w:ascii="Arial Narrow" w:hAnsi="Arial Narrow"/>
          <w:color w:val="231F1F"/>
        </w:rPr>
        <w:t>namjeni, a može se provesti i u slučaju kapitalnih transfera manjih od 20.000,00 kuna</w:t>
      </w:r>
      <w:r>
        <w:rPr>
          <w:rFonts w:ascii="Arial Narrow" w:hAnsi="Arial Narrow"/>
          <w:color w:val="231F1F"/>
        </w:rPr>
        <w:t xml:space="preserve"> (2.654.46 eura)</w:t>
      </w:r>
      <w:r w:rsidRPr="000553CD">
        <w:rPr>
          <w:rFonts w:ascii="Arial Narrow" w:hAnsi="Arial Narrow"/>
          <w:color w:val="231F1F"/>
        </w:rPr>
        <w:t>.</w:t>
      </w:r>
    </w:p>
    <w:p w14:paraId="76BDB64E" w14:textId="77777777" w:rsidR="007F35EE" w:rsidRPr="000553CD" w:rsidRDefault="000553CD">
      <w:pPr>
        <w:pStyle w:val="Tijeloteksta"/>
        <w:spacing w:before="120" w:line="276" w:lineRule="auto"/>
        <w:ind w:right="103"/>
        <w:jc w:val="both"/>
        <w:rPr>
          <w:rFonts w:ascii="Arial Narrow" w:hAnsi="Arial Narrow"/>
        </w:rPr>
      </w:pPr>
      <w:r w:rsidRPr="000553CD">
        <w:rPr>
          <w:rFonts w:ascii="Arial Narrow" w:hAnsi="Arial Narrow"/>
          <w:color w:val="231F1F"/>
        </w:rPr>
        <w:t>Provođenjem kontrola iz stavka 1. i 2. ovoga članka utvrđuje se zakonito i namjensko korištenje</w:t>
      </w:r>
      <w:r w:rsidRPr="000553CD">
        <w:rPr>
          <w:rFonts w:ascii="Arial Narrow" w:hAnsi="Arial Narrow"/>
          <w:color w:val="231F1F"/>
          <w:spacing w:val="-5"/>
        </w:rPr>
        <w:t xml:space="preserve"> </w:t>
      </w:r>
      <w:r w:rsidRPr="000553CD">
        <w:rPr>
          <w:rFonts w:ascii="Arial Narrow" w:hAnsi="Arial Narrow"/>
          <w:color w:val="231F1F"/>
        </w:rPr>
        <w:t>sredstava</w:t>
      </w:r>
      <w:r w:rsidRPr="000553CD">
        <w:rPr>
          <w:rFonts w:ascii="Arial Narrow" w:hAnsi="Arial Narrow"/>
          <w:color w:val="231F1F"/>
          <w:spacing w:val="-5"/>
        </w:rPr>
        <w:t xml:space="preserve"> </w:t>
      </w:r>
      <w:r w:rsidRPr="000553CD">
        <w:rPr>
          <w:rFonts w:ascii="Arial Narrow" w:hAnsi="Arial Narrow"/>
          <w:color w:val="231F1F"/>
        </w:rPr>
        <w:t>od</w:t>
      </w:r>
      <w:r w:rsidRPr="000553CD">
        <w:rPr>
          <w:rFonts w:ascii="Arial Narrow" w:hAnsi="Arial Narrow"/>
          <w:color w:val="231F1F"/>
          <w:spacing w:val="-5"/>
        </w:rPr>
        <w:t xml:space="preserve"> </w:t>
      </w:r>
      <w:r w:rsidRPr="000553CD">
        <w:rPr>
          <w:rFonts w:ascii="Arial Narrow" w:hAnsi="Arial Narrow"/>
          <w:color w:val="231F1F"/>
        </w:rPr>
        <w:t>strane</w:t>
      </w:r>
      <w:r w:rsidRPr="000553CD">
        <w:rPr>
          <w:rFonts w:ascii="Arial Narrow" w:hAnsi="Arial Narrow"/>
          <w:color w:val="231F1F"/>
          <w:spacing w:val="-5"/>
        </w:rPr>
        <w:t xml:space="preserve"> </w:t>
      </w:r>
      <w:r w:rsidRPr="000553CD">
        <w:rPr>
          <w:rFonts w:ascii="Arial Narrow" w:hAnsi="Arial Narrow"/>
          <w:color w:val="231F1F"/>
        </w:rPr>
        <w:t>korisnika</w:t>
      </w:r>
      <w:r w:rsidRPr="000553CD">
        <w:rPr>
          <w:rFonts w:ascii="Arial Narrow" w:hAnsi="Arial Narrow"/>
          <w:color w:val="231F1F"/>
          <w:spacing w:val="-5"/>
        </w:rPr>
        <w:t xml:space="preserve"> </w:t>
      </w:r>
      <w:r w:rsidRPr="000553CD">
        <w:rPr>
          <w:rFonts w:ascii="Arial Narrow" w:hAnsi="Arial Narrow"/>
          <w:color w:val="231F1F"/>
        </w:rPr>
        <w:t>transfera</w:t>
      </w:r>
      <w:r w:rsidRPr="000553CD">
        <w:rPr>
          <w:rFonts w:ascii="Arial Narrow" w:hAnsi="Arial Narrow"/>
          <w:color w:val="231F1F"/>
          <w:spacing w:val="-7"/>
        </w:rPr>
        <w:t xml:space="preserve"> </w:t>
      </w:r>
      <w:r w:rsidRPr="000553CD">
        <w:rPr>
          <w:rFonts w:ascii="Arial Narrow" w:hAnsi="Arial Narrow"/>
          <w:color w:val="231F1F"/>
        </w:rPr>
        <w:t>odnosno</w:t>
      </w:r>
      <w:r w:rsidRPr="000553CD">
        <w:rPr>
          <w:rFonts w:ascii="Arial Narrow" w:hAnsi="Arial Narrow"/>
          <w:color w:val="231F1F"/>
          <w:spacing w:val="-5"/>
        </w:rPr>
        <w:t xml:space="preserve"> </w:t>
      </w:r>
      <w:r w:rsidRPr="000553CD">
        <w:rPr>
          <w:rFonts w:ascii="Arial Narrow" w:hAnsi="Arial Narrow"/>
          <w:color w:val="231F1F"/>
        </w:rPr>
        <w:t>krajnjeg</w:t>
      </w:r>
      <w:r w:rsidRPr="000553CD">
        <w:rPr>
          <w:rFonts w:ascii="Arial Narrow" w:hAnsi="Arial Narrow"/>
          <w:color w:val="231F1F"/>
          <w:spacing w:val="-5"/>
        </w:rPr>
        <w:t xml:space="preserve"> </w:t>
      </w:r>
      <w:r w:rsidRPr="000553CD">
        <w:rPr>
          <w:rFonts w:ascii="Arial Narrow" w:hAnsi="Arial Narrow"/>
          <w:color w:val="231F1F"/>
        </w:rPr>
        <w:t>korisnika,</w:t>
      </w:r>
      <w:r w:rsidRPr="000553CD">
        <w:rPr>
          <w:rFonts w:ascii="Arial Narrow" w:hAnsi="Arial Narrow"/>
          <w:color w:val="231F1F"/>
          <w:spacing w:val="-7"/>
        </w:rPr>
        <w:t xml:space="preserve"> </w:t>
      </w:r>
      <w:r w:rsidRPr="000553CD">
        <w:rPr>
          <w:rFonts w:ascii="Arial Narrow" w:hAnsi="Arial Narrow"/>
          <w:color w:val="231F1F"/>
        </w:rPr>
        <w:t>ukoliko</w:t>
      </w:r>
      <w:r w:rsidRPr="000553CD">
        <w:rPr>
          <w:rFonts w:ascii="Arial Narrow" w:hAnsi="Arial Narrow"/>
          <w:color w:val="231F1F"/>
          <w:spacing w:val="-5"/>
        </w:rPr>
        <w:t xml:space="preserve"> </w:t>
      </w:r>
      <w:r w:rsidRPr="000553CD">
        <w:rPr>
          <w:rFonts w:ascii="Arial Narrow" w:hAnsi="Arial Narrow"/>
          <w:color w:val="231F1F"/>
        </w:rPr>
        <w:t>isti</w:t>
      </w:r>
      <w:r w:rsidRPr="000553CD">
        <w:rPr>
          <w:rFonts w:ascii="Arial Narrow" w:hAnsi="Arial Narrow"/>
          <w:color w:val="231F1F"/>
          <w:spacing w:val="-5"/>
        </w:rPr>
        <w:t xml:space="preserve"> </w:t>
      </w:r>
      <w:r w:rsidRPr="000553CD">
        <w:rPr>
          <w:rFonts w:ascii="Arial Narrow" w:hAnsi="Arial Narrow"/>
          <w:color w:val="231F1F"/>
        </w:rPr>
        <w:t>nije i direktni primatelj transfera.</w:t>
      </w:r>
    </w:p>
    <w:p w14:paraId="6707C625" w14:textId="77777777" w:rsidR="007F35EE" w:rsidRPr="000553CD" w:rsidRDefault="007F35EE">
      <w:pPr>
        <w:pStyle w:val="Tijeloteksta"/>
        <w:spacing w:before="42"/>
        <w:ind w:left="0"/>
        <w:rPr>
          <w:rFonts w:ascii="Arial Narrow" w:hAnsi="Arial Narrow"/>
        </w:rPr>
      </w:pPr>
    </w:p>
    <w:p w14:paraId="3049645E" w14:textId="77777777" w:rsidR="007F35EE" w:rsidRPr="000553CD" w:rsidRDefault="000553CD">
      <w:pPr>
        <w:pStyle w:val="Naslov2"/>
        <w:jc w:val="left"/>
        <w:rPr>
          <w:rFonts w:ascii="Arial Narrow" w:hAnsi="Arial Narrow"/>
        </w:rPr>
      </w:pPr>
      <w:r w:rsidRPr="000553CD">
        <w:rPr>
          <w:rFonts w:ascii="Arial Narrow" w:hAnsi="Arial Narrow"/>
          <w:color w:val="231F1F"/>
        </w:rPr>
        <w:t>Članak</w:t>
      </w:r>
      <w:r w:rsidRPr="000553CD">
        <w:rPr>
          <w:rFonts w:ascii="Arial Narrow" w:hAnsi="Arial Narrow"/>
          <w:color w:val="231F1F"/>
          <w:spacing w:val="2"/>
        </w:rPr>
        <w:t xml:space="preserve"> </w:t>
      </w:r>
      <w:r w:rsidRPr="000553CD">
        <w:rPr>
          <w:rFonts w:ascii="Arial Narrow" w:hAnsi="Arial Narrow"/>
          <w:color w:val="231F1F"/>
          <w:spacing w:val="-5"/>
        </w:rPr>
        <w:t>5.</w:t>
      </w:r>
    </w:p>
    <w:p w14:paraId="0A9C2558" w14:textId="77777777" w:rsidR="007F35EE" w:rsidRPr="000553CD" w:rsidRDefault="000553CD">
      <w:pPr>
        <w:pStyle w:val="Tijeloteksta"/>
        <w:spacing w:line="276" w:lineRule="auto"/>
        <w:rPr>
          <w:rFonts w:ascii="Arial Narrow" w:hAnsi="Arial Narrow"/>
        </w:rPr>
      </w:pPr>
      <w:r w:rsidRPr="000553CD">
        <w:rPr>
          <w:rFonts w:ascii="Arial Narrow" w:hAnsi="Arial Narrow"/>
          <w:color w:val="231F1F"/>
        </w:rPr>
        <w:t>Za</w:t>
      </w:r>
      <w:r w:rsidRPr="000553CD">
        <w:rPr>
          <w:rFonts w:ascii="Arial Narrow" w:hAnsi="Arial Narrow"/>
          <w:color w:val="231F1F"/>
          <w:spacing w:val="35"/>
        </w:rPr>
        <w:t xml:space="preserve"> </w:t>
      </w:r>
      <w:r w:rsidRPr="000553CD">
        <w:rPr>
          <w:rFonts w:ascii="Arial Narrow" w:hAnsi="Arial Narrow"/>
          <w:color w:val="231F1F"/>
        </w:rPr>
        <w:t>transfere</w:t>
      </w:r>
      <w:r w:rsidRPr="000553CD">
        <w:rPr>
          <w:rFonts w:ascii="Arial Narrow" w:hAnsi="Arial Narrow"/>
          <w:color w:val="231F1F"/>
          <w:spacing w:val="32"/>
        </w:rPr>
        <w:t xml:space="preserve"> </w:t>
      </w:r>
      <w:r w:rsidRPr="000553CD">
        <w:rPr>
          <w:rFonts w:ascii="Arial Narrow" w:hAnsi="Arial Narrow"/>
          <w:color w:val="231F1F"/>
        </w:rPr>
        <w:t>isplaćene</w:t>
      </w:r>
      <w:r w:rsidRPr="000553CD">
        <w:rPr>
          <w:rFonts w:ascii="Arial Narrow" w:hAnsi="Arial Narrow"/>
          <w:color w:val="231F1F"/>
          <w:spacing w:val="35"/>
        </w:rPr>
        <w:t xml:space="preserve"> </w:t>
      </w:r>
      <w:r w:rsidRPr="000553CD">
        <w:rPr>
          <w:rFonts w:ascii="Arial Narrow" w:hAnsi="Arial Narrow"/>
          <w:color w:val="231F1F"/>
        </w:rPr>
        <w:t>u</w:t>
      </w:r>
      <w:r w:rsidRPr="000553CD">
        <w:rPr>
          <w:rFonts w:ascii="Arial Narrow" w:hAnsi="Arial Narrow"/>
          <w:color w:val="231F1F"/>
          <w:spacing w:val="35"/>
        </w:rPr>
        <w:t xml:space="preserve"> </w:t>
      </w:r>
      <w:r w:rsidRPr="000553CD">
        <w:rPr>
          <w:rFonts w:ascii="Arial Narrow" w:hAnsi="Arial Narrow"/>
          <w:color w:val="231F1F"/>
        </w:rPr>
        <w:t>tekućoj</w:t>
      </w:r>
      <w:r w:rsidRPr="000553CD">
        <w:rPr>
          <w:rFonts w:ascii="Arial Narrow" w:hAnsi="Arial Narrow"/>
          <w:color w:val="231F1F"/>
          <w:spacing w:val="35"/>
        </w:rPr>
        <w:t xml:space="preserve"> </w:t>
      </w:r>
      <w:r w:rsidRPr="000553CD">
        <w:rPr>
          <w:rFonts w:ascii="Arial Narrow" w:hAnsi="Arial Narrow"/>
          <w:color w:val="231F1F"/>
        </w:rPr>
        <w:t>proračunskoj</w:t>
      </w:r>
      <w:r w:rsidRPr="000553CD">
        <w:rPr>
          <w:rFonts w:ascii="Arial Narrow" w:hAnsi="Arial Narrow"/>
          <w:color w:val="231F1F"/>
          <w:spacing w:val="37"/>
        </w:rPr>
        <w:t xml:space="preserve"> </w:t>
      </w:r>
      <w:r w:rsidRPr="000553CD">
        <w:rPr>
          <w:rFonts w:ascii="Arial Narrow" w:hAnsi="Arial Narrow"/>
          <w:color w:val="231F1F"/>
        </w:rPr>
        <w:t>godini</w:t>
      </w:r>
      <w:r w:rsidRPr="000553CD">
        <w:rPr>
          <w:rFonts w:ascii="Arial Narrow" w:hAnsi="Arial Narrow"/>
          <w:color w:val="231F1F"/>
          <w:spacing w:val="35"/>
        </w:rPr>
        <w:t xml:space="preserve"> </w:t>
      </w:r>
      <w:r w:rsidRPr="000553CD">
        <w:rPr>
          <w:rFonts w:ascii="Arial Narrow" w:hAnsi="Arial Narrow"/>
          <w:color w:val="231F1F"/>
        </w:rPr>
        <w:t>kontrola</w:t>
      </w:r>
      <w:r w:rsidRPr="000553CD">
        <w:rPr>
          <w:rFonts w:ascii="Arial Narrow" w:hAnsi="Arial Narrow"/>
          <w:color w:val="231F1F"/>
          <w:spacing w:val="35"/>
        </w:rPr>
        <w:t xml:space="preserve"> </w:t>
      </w:r>
      <w:r w:rsidRPr="000553CD">
        <w:rPr>
          <w:rFonts w:ascii="Arial Narrow" w:hAnsi="Arial Narrow"/>
          <w:color w:val="231F1F"/>
        </w:rPr>
        <w:t>na</w:t>
      </w:r>
      <w:r w:rsidRPr="000553CD">
        <w:rPr>
          <w:rFonts w:ascii="Arial Narrow" w:hAnsi="Arial Narrow"/>
          <w:color w:val="231F1F"/>
          <w:spacing w:val="33"/>
        </w:rPr>
        <w:t xml:space="preserve"> </w:t>
      </w:r>
      <w:r w:rsidRPr="000553CD">
        <w:rPr>
          <w:rFonts w:ascii="Arial Narrow" w:hAnsi="Arial Narrow"/>
          <w:color w:val="231F1F"/>
        </w:rPr>
        <w:t>licu</w:t>
      </w:r>
      <w:r w:rsidRPr="000553CD">
        <w:rPr>
          <w:rFonts w:ascii="Arial Narrow" w:hAnsi="Arial Narrow"/>
          <w:color w:val="231F1F"/>
          <w:spacing w:val="30"/>
        </w:rPr>
        <w:t xml:space="preserve"> </w:t>
      </w:r>
      <w:r w:rsidRPr="000553CD">
        <w:rPr>
          <w:rFonts w:ascii="Arial Narrow" w:hAnsi="Arial Narrow"/>
          <w:color w:val="231F1F"/>
        </w:rPr>
        <w:t>mjesta</w:t>
      </w:r>
      <w:r w:rsidRPr="000553CD">
        <w:rPr>
          <w:rFonts w:ascii="Arial Narrow" w:hAnsi="Arial Narrow"/>
          <w:color w:val="231F1F"/>
          <w:spacing w:val="35"/>
        </w:rPr>
        <w:t xml:space="preserve"> </w:t>
      </w:r>
      <w:r w:rsidRPr="000553CD">
        <w:rPr>
          <w:rFonts w:ascii="Arial Narrow" w:hAnsi="Arial Narrow"/>
          <w:color w:val="231F1F"/>
        </w:rPr>
        <w:t>u</w:t>
      </w:r>
      <w:r w:rsidRPr="000553CD">
        <w:rPr>
          <w:rFonts w:ascii="Arial Narrow" w:hAnsi="Arial Narrow"/>
          <w:color w:val="231F1F"/>
          <w:spacing w:val="35"/>
        </w:rPr>
        <w:t xml:space="preserve"> </w:t>
      </w:r>
      <w:r w:rsidRPr="000553CD">
        <w:rPr>
          <w:rFonts w:ascii="Arial Narrow" w:hAnsi="Arial Narrow"/>
          <w:color w:val="231F1F"/>
        </w:rPr>
        <w:t>pravilu</w:t>
      </w:r>
      <w:r w:rsidRPr="000553CD">
        <w:rPr>
          <w:rFonts w:ascii="Arial Narrow" w:hAnsi="Arial Narrow"/>
          <w:color w:val="231F1F"/>
          <w:spacing w:val="37"/>
        </w:rPr>
        <w:t xml:space="preserve"> </w:t>
      </w:r>
      <w:r w:rsidRPr="000553CD">
        <w:rPr>
          <w:rFonts w:ascii="Arial Narrow" w:hAnsi="Arial Narrow"/>
          <w:color w:val="231F1F"/>
        </w:rPr>
        <w:t>se provodi do kraja proračunske godine.</w:t>
      </w:r>
    </w:p>
    <w:p w14:paraId="2351677A" w14:textId="77777777" w:rsidR="007F35EE" w:rsidRPr="000553CD" w:rsidRDefault="000553CD">
      <w:pPr>
        <w:pStyle w:val="Tijeloteksta"/>
        <w:spacing w:before="119" w:line="278" w:lineRule="auto"/>
        <w:rPr>
          <w:rFonts w:ascii="Arial Narrow" w:hAnsi="Arial Narrow"/>
        </w:rPr>
      </w:pPr>
      <w:r w:rsidRPr="000553CD">
        <w:rPr>
          <w:rFonts w:ascii="Arial Narrow" w:hAnsi="Arial Narrow"/>
          <w:color w:val="231F1F"/>
        </w:rPr>
        <w:t>Iznimno</w:t>
      </w:r>
      <w:r w:rsidRPr="000553CD">
        <w:rPr>
          <w:rFonts w:ascii="Arial Narrow" w:hAnsi="Arial Narrow"/>
          <w:color w:val="231F1F"/>
          <w:spacing w:val="-15"/>
        </w:rPr>
        <w:t xml:space="preserve"> </w:t>
      </w:r>
      <w:r w:rsidRPr="000553CD">
        <w:rPr>
          <w:rFonts w:ascii="Arial Narrow" w:hAnsi="Arial Narrow"/>
          <w:color w:val="231F1F"/>
        </w:rPr>
        <w:t>od</w:t>
      </w:r>
      <w:r w:rsidRPr="000553CD">
        <w:rPr>
          <w:rFonts w:ascii="Arial Narrow" w:hAnsi="Arial Narrow"/>
          <w:color w:val="231F1F"/>
          <w:spacing w:val="-15"/>
        </w:rPr>
        <w:t xml:space="preserve"> </w:t>
      </w:r>
      <w:r w:rsidRPr="000553CD">
        <w:rPr>
          <w:rFonts w:ascii="Arial Narrow" w:hAnsi="Arial Narrow"/>
          <w:color w:val="231F1F"/>
        </w:rPr>
        <w:t>stavka</w:t>
      </w:r>
      <w:r w:rsidRPr="000553CD">
        <w:rPr>
          <w:rFonts w:ascii="Arial Narrow" w:hAnsi="Arial Narrow"/>
          <w:color w:val="231F1F"/>
          <w:spacing w:val="-13"/>
        </w:rPr>
        <w:t xml:space="preserve"> </w:t>
      </w:r>
      <w:r w:rsidRPr="000553CD">
        <w:rPr>
          <w:rFonts w:ascii="Arial Narrow" w:hAnsi="Arial Narrow"/>
          <w:color w:val="231F1F"/>
        </w:rPr>
        <w:t>1.</w:t>
      </w:r>
      <w:r w:rsidRPr="000553CD">
        <w:rPr>
          <w:rFonts w:ascii="Arial Narrow" w:hAnsi="Arial Narrow"/>
          <w:color w:val="231F1F"/>
          <w:spacing w:val="-14"/>
        </w:rPr>
        <w:t xml:space="preserve"> </w:t>
      </w:r>
      <w:r w:rsidRPr="000553CD">
        <w:rPr>
          <w:rFonts w:ascii="Arial Narrow" w:hAnsi="Arial Narrow"/>
          <w:color w:val="231F1F"/>
        </w:rPr>
        <w:t>ovoga</w:t>
      </w:r>
      <w:r w:rsidRPr="000553CD">
        <w:rPr>
          <w:rFonts w:ascii="Arial Narrow" w:hAnsi="Arial Narrow"/>
          <w:color w:val="231F1F"/>
          <w:spacing w:val="-14"/>
        </w:rPr>
        <w:t xml:space="preserve"> </w:t>
      </w:r>
      <w:r w:rsidRPr="000553CD">
        <w:rPr>
          <w:rFonts w:ascii="Arial Narrow" w:hAnsi="Arial Narrow"/>
          <w:color w:val="231F1F"/>
        </w:rPr>
        <w:t>članka</w:t>
      </w:r>
      <w:r w:rsidRPr="000553CD">
        <w:rPr>
          <w:rFonts w:ascii="Arial Narrow" w:hAnsi="Arial Narrow"/>
          <w:color w:val="231F1F"/>
          <w:spacing w:val="-14"/>
        </w:rPr>
        <w:t xml:space="preserve"> </w:t>
      </w:r>
      <w:r w:rsidRPr="000553CD">
        <w:rPr>
          <w:rFonts w:ascii="Arial Narrow" w:hAnsi="Arial Narrow"/>
          <w:color w:val="231F1F"/>
        </w:rPr>
        <w:t>za</w:t>
      </w:r>
      <w:r w:rsidRPr="000553CD">
        <w:rPr>
          <w:rFonts w:ascii="Arial Narrow" w:hAnsi="Arial Narrow"/>
          <w:color w:val="231F1F"/>
          <w:spacing w:val="-14"/>
        </w:rPr>
        <w:t xml:space="preserve"> </w:t>
      </w:r>
      <w:r w:rsidRPr="000553CD">
        <w:rPr>
          <w:rFonts w:ascii="Arial Narrow" w:hAnsi="Arial Narrow"/>
          <w:color w:val="231F1F"/>
        </w:rPr>
        <w:t>transfere</w:t>
      </w:r>
      <w:r w:rsidRPr="000553CD">
        <w:rPr>
          <w:rFonts w:ascii="Arial Narrow" w:hAnsi="Arial Narrow"/>
          <w:color w:val="231F1F"/>
          <w:spacing w:val="-15"/>
        </w:rPr>
        <w:t xml:space="preserve"> </w:t>
      </w:r>
      <w:r w:rsidRPr="000553CD">
        <w:rPr>
          <w:rFonts w:ascii="Arial Narrow" w:hAnsi="Arial Narrow"/>
          <w:color w:val="231F1F"/>
        </w:rPr>
        <w:t>isplaćene</w:t>
      </w:r>
      <w:r w:rsidRPr="000553CD">
        <w:rPr>
          <w:rFonts w:ascii="Arial Narrow" w:hAnsi="Arial Narrow"/>
          <w:color w:val="231F1F"/>
          <w:spacing w:val="-15"/>
        </w:rPr>
        <w:t xml:space="preserve"> </w:t>
      </w:r>
      <w:r w:rsidRPr="000553CD">
        <w:rPr>
          <w:rFonts w:ascii="Arial Narrow" w:hAnsi="Arial Narrow"/>
          <w:color w:val="231F1F"/>
        </w:rPr>
        <w:t>u</w:t>
      </w:r>
      <w:r w:rsidRPr="000553CD">
        <w:rPr>
          <w:rFonts w:ascii="Arial Narrow" w:hAnsi="Arial Narrow"/>
          <w:color w:val="231F1F"/>
          <w:spacing w:val="-14"/>
        </w:rPr>
        <w:t xml:space="preserve"> </w:t>
      </w:r>
      <w:r w:rsidRPr="000553CD">
        <w:rPr>
          <w:rFonts w:ascii="Arial Narrow" w:hAnsi="Arial Narrow"/>
          <w:color w:val="231F1F"/>
        </w:rPr>
        <w:t>studenom</w:t>
      </w:r>
      <w:r w:rsidRPr="000553CD">
        <w:rPr>
          <w:rFonts w:ascii="Arial Narrow" w:hAnsi="Arial Narrow"/>
          <w:color w:val="231F1F"/>
          <w:spacing w:val="-12"/>
        </w:rPr>
        <w:t xml:space="preserve"> </w:t>
      </w:r>
      <w:r w:rsidRPr="000553CD">
        <w:rPr>
          <w:rFonts w:ascii="Arial Narrow" w:hAnsi="Arial Narrow"/>
          <w:color w:val="231F1F"/>
        </w:rPr>
        <w:t>i</w:t>
      </w:r>
      <w:r w:rsidRPr="000553CD">
        <w:rPr>
          <w:rFonts w:ascii="Arial Narrow" w:hAnsi="Arial Narrow"/>
          <w:color w:val="231F1F"/>
          <w:spacing w:val="-12"/>
        </w:rPr>
        <w:t xml:space="preserve"> </w:t>
      </w:r>
      <w:r w:rsidRPr="000553CD">
        <w:rPr>
          <w:rFonts w:ascii="Arial Narrow" w:hAnsi="Arial Narrow"/>
          <w:color w:val="231F1F"/>
        </w:rPr>
        <w:t>prosincu</w:t>
      </w:r>
      <w:r w:rsidRPr="000553CD">
        <w:rPr>
          <w:rFonts w:ascii="Arial Narrow" w:hAnsi="Arial Narrow"/>
          <w:color w:val="231F1F"/>
          <w:spacing w:val="-14"/>
        </w:rPr>
        <w:t xml:space="preserve"> </w:t>
      </w:r>
      <w:r w:rsidRPr="000553CD">
        <w:rPr>
          <w:rFonts w:ascii="Arial Narrow" w:hAnsi="Arial Narrow"/>
          <w:color w:val="231F1F"/>
        </w:rPr>
        <w:t>tekuće</w:t>
      </w:r>
      <w:r w:rsidRPr="000553CD">
        <w:rPr>
          <w:rFonts w:ascii="Arial Narrow" w:hAnsi="Arial Narrow"/>
          <w:color w:val="231F1F"/>
          <w:spacing w:val="-15"/>
        </w:rPr>
        <w:t xml:space="preserve"> </w:t>
      </w:r>
      <w:r w:rsidRPr="000553CD">
        <w:rPr>
          <w:rFonts w:ascii="Arial Narrow" w:hAnsi="Arial Narrow"/>
          <w:color w:val="231F1F"/>
        </w:rPr>
        <w:t>godine, kontrola na licu mjesta može se obaviti do 28. veljače sljedeće godine.</w:t>
      </w:r>
    </w:p>
    <w:p w14:paraId="04FB8A3E" w14:textId="77777777" w:rsidR="007F35EE" w:rsidRPr="000553CD" w:rsidRDefault="007F35EE">
      <w:pPr>
        <w:pStyle w:val="Tijeloteksta"/>
        <w:spacing w:before="36"/>
        <w:ind w:left="0"/>
        <w:rPr>
          <w:rFonts w:ascii="Arial Narrow" w:hAnsi="Arial Narrow"/>
        </w:rPr>
      </w:pPr>
    </w:p>
    <w:p w14:paraId="40F3149C" w14:textId="77777777" w:rsidR="007F35EE" w:rsidRPr="000553CD" w:rsidRDefault="000553CD">
      <w:pPr>
        <w:pStyle w:val="Naslov2"/>
        <w:jc w:val="left"/>
        <w:rPr>
          <w:rFonts w:ascii="Arial Narrow" w:hAnsi="Arial Narrow"/>
        </w:rPr>
      </w:pPr>
      <w:r w:rsidRPr="000553CD">
        <w:rPr>
          <w:rFonts w:ascii="Arial Narrow" w:hAnsi="Arial Narrow"/>
          <w:color w:val="231F1F"/>
        </w:rPr>
        <w:t>Članak</w:t>
      </w:r>
      <w:r w:rsidRPr="000553CD">
        <w:rPr>
          <w:rFonts w:ascii="Arial Narrow" w:hAnsi="Arial Narrow"/>
          <w:color w:val="231F1F"/>
          <w:spacing w:val="2"/>
        </w:rPr>
        <w:t xml:space="preserve"> </w:t>
      </w:r>
      <w:r w:rsidRPr="000553CD">
        <w:rPr>
          <w:rFonts w:ascii="Arial Narrow" w:hAnsi="Arial Narrow"/>
          <w:color w:val="231F1F"/>
          <w:spacing w:val="-5"/>
        </w:rPr>
        <w:t>6.</w:t>
      </w:r>
    </w:p>
    <w:p w14:paraId="486A8554" w14:textId="77777777" w:rsidR="007F35EE" w:rsidRPr="000553CD" w:rsidRDefault="000553CD" w:rsidP="000553CD">
      <w:pPr>
        <w:pStyle w:val="Tijeloteksta"/>
        <w:spacing w:line="278" w:lineRule="auto"/>
        <w:jc w:val="both"/>
        <w:rPr>
          <w:rFonts w:ascii="Arial Narrow" w:hAnsi="Arial Narrow"/>
        </w:rPr>
      </w:pPr>
      <w:r w:rsidRPr="000553CD">
        <w:rPr>
          <w:rFonts w:ascii="Arial Narrow" w:hAnsi="Arial Narrow"/>
          <w:color w:val="231F1F"/>
        </w:rPr>
        <w:t>Kontrola na licu mjesta može se provoditi tijekom realizacije projekta/aktivnosti za koji se</w:t>
      </w:r>
      <w:r w:rsidRPr="000553CD">
        <w:rPr>
          <w:rFonts w:ascii="Arial Narrow" w:hAnsi="Arial Narrow"/>
          <w:color w:val="231F1F"/>
          <w:spacing w:val="80"/>
        </w:rPr>
        <w:t xml:space="preserve"> </w:t>
      </w:r>
      <w:r w:rsidRPr="000553CD">
        <w:rPr>
          <w:rFonts w:ascii="Arial Narrow" w:hAnsi="Arial Narrow"/>
          <w:color w:val="231F1F"/>
        </w:rPr>
        <w:t>odobrio transfer i nakon završetka projekta/aktivnosti.</w:t>
      </w:r>
    </w:p>
    <w:p w14:paraId="3989CD7E" w14:textId="77777777" w:rsidR="007F35EE" w:rsidRPr="000553CD" w:rsidRDefault="007F35EE">
      <w:pPr>
        <w:pStyle w:val="Tijeloteksta"/>
        <w:spacing w:before="36"/>
        <w:ind w:left="0"/>
        <w:rPr>
          <w:rFonts w:ascii="Arial Narrow" w:hAnsi="Arial Narrow"/>
        </w:rPr>
      </w:pPr>
    </w:p>
    <w:p w14:paraId="769D3CC7" w14:textId="77777777" w:rsidR="007F35EE" w:rsidRPr="000553CD" w:rsidRDefault="000553CD">
      <w:pPr>
        <w:pStyle w:val="Naslov2"/>
        <w:spacing w:before="1"/>
        <w:rPr>
          <w:rFonts w:ascii="Arial Narrow" w:hAnsi="Arial Narrow"/>
        </w:rPr>
      </w:pPr>
      <w:r w:rsidRPr="000553CD">
        <w:rPr>
          <w:rFonts w:ascii="Arial Narrow" w:hAnsi="Arial Narrow"/>
          <w:color w:val="231F1F"/>
        </w:rPr>
        <w:t>Članak</w:t>
      </w:r>
      <w:r w:rsidRPr="000553CD">
        <w:rPr>
          <w:rFonts w:ascii="Arial Narrow" w:hAnsi="Arial Narrow"/>
          <w:color w:val="231F1F"/>
          <w:spacing w:val="2"/>
        </w:rPr>
        <w:t xml:space="preserve"> </w:t>
      </w:r>
      <w:r w:rsidRPr="000553CD">
        <w:rPr>
          <w:rFonts w:ascii="Arial Narrow" w:hAnsi="Arial Narrow"/>
          <w:color w:val="231F1F"/>
          <w:spacing w:val="-5"/>
        </w:rPr>
        <w:t>7.</w:t>
      </w:r>
    </w:p>
    <w:p w14:paraId="09318E9D" w14:textId="77777777" w:rsidR="007F35EE" w:rsidRPr="000553CD" w:rsidRDefault="000553CD">
      <w:pPr>
        <w:pStyle w:val="Tijeloteksta"/>
        <w:spacing w:before="40" w:line="276" w:lineRule="auto"/>
        <w:ind w:right="107"/>
        <w:jc w:val="both"/>
        <w:rPr>
          <w:rFonts w:ascii="Arial Narrow" w:hAnsi="Arial Narrow"/>
        </w:rPr>
      </w:pPr>
      <w:r w:rsidRPr="000553CD">
        <w:rPr>
          <w:rFonts w:ascii="Arial Narrow" w:hAnsi="Arial Narrow"/>
          <w:color w:val="231F1F"/>
        </w:rPr>
        <w:t>Prilikom sastavljanja ugovora, odluke, rješenja, zaključka, sporazuma i slično kojima se odobrava transfer, odnosno dodjela sredstava, potrebno je odrediti pravo Općine da kod krajnjih korisnika</w:t>
      </w:r>
      <w:r w:rsidRPr="000553CD">
        <w:rPr>
          <w:rFonts w:ascii="Arial Narrow" w:hAnsi="Arial Narrow"/>
          <w:color w:val="231F1F"/>
          <w:spacing w:val="-2"/>
        </w:rPr>
        <w:t xml:space="preserve"> </w:t>
      </w:r>
      <w:r w:rsidRPr="000553CD">
        <w:rPr>
          <w:rFonts w:ascii="Arial Narrow" w:hAnsi="Arial Narrow"/>
          <w:color w:val="231F1F"/>
        </w:rPr>
        <w:t>transfera iz proračuna provodi kontrolu utroška</w:t>
      </w:r>
      <w:r w:rsidRPr="000553CD">
        <w:rPr>
          <w:rFonts w:ascii="Arial Narrow" w:hAnsi="Arial Narrow"/>
          <w:color w:val="231F1F"/>
          <w:spacing w:val="-2"/>
        </w:rPr>
        <w:t xml:space="preserve"> </w:t>
      </w:r>
      <w:r w:rsidRPr="000553CD">
        <w:rPr>
          <w:rFonts w:ascii="Arial Narrow" w:hAnsi="Arial Narrow"/>
          <w:color w:val="231F1F"/>
        </w:rPr>
        <w:t>dodijeljenih sredstava,</w:t>
      </w:r>
      <w:r w:rsidRPr="000553CD">
        <w:rPr>
          <w:rFonts w:ascii="Arial Narrow" w:hAnsi="Arial Narrow"/>
          <w:color w:val="231F1F"/>
          <w:spacing w:val="-2"/>
        </w:rPr>
        <w:t xml:space="preserve"> </w:t>
      </w:r>
      <w:r w:rsidRPr="000553CD">
        <w:rPr>
          <w:rFonts w:ascii="Arial Narrow" w:hAnsi="Arial Narrow"/>
          <w:color w:val="231F1F"/>
        </w:rPr>
        <w:t>kao i mogućnost obustave, odnosno povrata doznačenih sredstava uz zakonsku zateznu kamatu u slučaju nezakonitog i nenamjenskog trošenja sredstva od strane krajnjeg korisnika.</w:t>
      </w:r>
    </w:p>
    <w:p w14:paraId="4D38DB4D" w14:textId="77777777" w:rsidR="007F35EE" w:rsidRPr="000553CD" w:rsidRDefault="007F35EE">
      <w:pPr>
        <w:pStyle w:val="Tijeloteksta"/>
        <w:spacing w:before="43"/>
        <w:ind w:left="0"/>
        <w:rPr>
          <w:rFonts w:ascii="Arial Narrow" w:hAnsi="Arial Narrow"/>
        </w:rPr>
      </w:pPr>
    </w:p>
    <w:p w14:paraId="1941F0A4" w14:textId="77777777" w:rsidR="007F35EE" w:rsidRPr="000553CD" w:rsidRDefault="000553CD">
      <w:pPr>
        <w:pStyle w:val="Naslov2"/>
        <w:rPr>
          <w:rFonts w:ascii="Arial Narrow" w:hAnsi="Arial Narrow"/>
        </w:rPr>
      </w:pPr>
      <w:r w:rsidRPr="000553CD">
        <w:rPr>
          <w:rFonts w:ascii="Arial Narrow" w:hAnsi="Arial Narrow"/>
          <w:color w:val="231F1F"/>
        </w:rPr>
        <w:t>Članak</w:t>
      </w:r>
      <w:r w:rsidRPr="000553CD">
        <w:rPr>
          <w:rFonts w:ascii="Arial Narrow" w:hAnsi="Arial Narrow"/>
          <w:color w:val="231F1F"/>
          <w:spacing w:val="2"/>
        </w:rPr>
        <w:t xml:space="preserve"> </w:t>
      </w:r>
      <w:r w:rsidRPr="000553CD">
        <w:rPr>
          <w:rFonts w:ascii="Arial Narrow" w:hAnsi="Arial Narrow"/>
          <w:color w:val="231F1F"/>
          <w:spacing w:val="-5"/>
        </w:rPr>
        <w:t>8.</w:t>
      </w:r>
    </w:p>
    <w:p w14:paraId="11B98AFD" w14:textId="77777777" w:rsidR="007F35EE" w:rsidRPr="000553CD" w:rsidRDefault="000553CD">
      <w:pPr>
        <w:pStyle w:val="Tijeloteksta"/>
        <w:spacing w:line="276" w:lineRule="auto"/>
        <w:ind w:right="103"/>
        <w:jc w:val="both"/>
        <w:rPr>
          <w:rFonts w:ascii="Arial Narrow" w:hAnsi="Arial Narrow"/>
        </w:rPr>
      </w:pPr>
      <w:r w:rsidRPr="000553CD">
        <w:rPr>
          <w:rFonts w:ascii="Arial Narrow" w:hAnsi="Arial Narrow"/>
          <w:color w:val="231F1F"/>
        </w:rPr>
        <w:t>Kontrola na licu mjesta predstavlja fizičku kontrolu i provjeru dokumentacije na licu mjesta. Kontrolom na licu mjesta provjerava se izvršavanje obveza kod primatelja transfera iz proračuna i to:</w:t>
      </w:r>
    </w:p>
    <w:p w14:paraId="1615C35C" w14:textId="77777777" w:rsidR="007F35EE" w:rsidRPr="000553CD" w:rsidRDefault="000553CD">
      <w:pPr>
        <w:pStyle w:val="Odlomakpopisa"/>
        <w:numPr>
          <w:ilvl w:val="0"/>
          <w:numId w:val="1"/>
        </w:numPr>
        <w:tabs>
          <w:tab w:val="left" w:pos="835"/>
        </w:tabs>
        <w:spacing w:before="121" w:line="276" w:lineRule="auto"/>
        <w:ind w:left="835" w:right="105"/>
        <w:jc w:val="both"/>
        <w:rPr>
          <w:rFonts w:ascii="Arial Narrow" w:hAnsi="Arial Narrow"/>
          <w:sz w:val="24"/>
        </w:rPr>
      </w:pPr>
      <w:r w:rsidRPr="000553CD">
        <w:rPr>
          <w:rFonts w:ascii="Arial Narrow" w:hAnsi="Arial Narrow"/>
          <w:color w:val="231F1F"/>
          <w:sz w:val="24"/>
        </w:rPr>
        <w:t>odvija li se provedba ugovora, odluke, rješenja, sporazuma, zaključka, programa ili drugog</w:t>
      </w:r>
      <w:r w:rsidRPr="000553CD">
        <w:rPr>
          <w:rFonts w:ascii="Arial Narrow" w:hAnsi="Arial Narrow"/>
          <w:color w:val="231F1F"/>
          <w:spacing w:val="-2"/>
          <w:sz w:val="24"/>
        </w:rPr>
        <w:t xml:space="preserve"> </w:t>
      </w:r>
      <w:r w:rsidRPr="000553CD">
        <w:rPr>
          <w:rFonts w:ascii="Arial Narrow" w:hAnsi="Arial Narrow"/>
          <w:color w:val="231F1F"/>
          <w:sz w:val="24"/>
        </w:rPr>
        <w:t>dokumenta</w:t>
      </w:r>
      <w:r w:rsidRPr="000553CD">
        <w:rPr>
          <w:rFonts w:ascii="Arial Narrow" w:hAnsi="Arial Narrow"/>
          <w:color w:val="231F1F"/>
          <w:spacing w:val="-4"/>
          <w:sz w:val="24"/>
        </w:rPr>
        <w:t xml:space="preserve"> </w:t>
      </w:r>
      <w:r w:rsidRPr="000553CD">
        <w:rPr>
          <w:rFonts w:ascii="Arial Narrow" w:hAnsi="Arial Narrow"/>
          <w:color w:val="231F1F"/>
          <w:sz w:val="24"/>
        </w:rPr>
        <w:t>kojim</w:t>
      </w:r>
      <w:r w:rsidRPr="000553CD">
        <w:rPr>
          <w:rFonts w:ascii="Arial Narrow" w:hAnsi="Arial Narrow"/>
          <w:color w:val="231F1F"/>
          <w:spacing w:val="-2"/>
          <w:sz w:val="24"/>
        </w:rPr>
        <w:t xml:space="preserve"> </w:t>
      </w:r>
      <w:r w:rsidRPr="000553CD">
        <w:rPr>
          <w:rFonts w:ascii="Arial Narrow" w:hAnsi="Arial Narrow"/>
          <w:color w:val="231F1F"/>
          <w:sz w:val="24"/>
        </w:rPr>
        <w:t>se</w:t>
      </w:r>
      <w:r w:rsidRPr="000553CD">
        <w:rPr>
          <w:rFonts w:ascii="Arial Narrow" w:hAnsi="Arial Narrow"/>
          <w:color w:val="231F1F"/>
          <w:spacing w:val="-4"/>
          <w:sz w:val="24"/>
        </w:rPr>
        <w:t xml:space="preserve"> </w:t>
      </w:r>
      <w:r w:rsidRPr="000553CD">
        <w:rPr>
          <w:rFonts w:ascii="Arial Narrow" w:hAnsi="Arial Narrow"/>
          <w:color w:val="231F1F"/>
          <w:sz w:val="24"/>
        </w:rPr>
        <w:t>stvara</w:t>
      </w:r>
      <w:r w:rsidRPr="000553CD">
        <w:rPr>
          <w:rFonts w:ascii="Arial Narrow" w:hAnsi="Arial Narrow"/>
          <w:color w:val="231F1F"/>
          <w:spacing w:val="-2"/>
          <w:sz w:val="24"/>
        </w:rPr>
        <w:t xml:space="preserve"> </w:t>
      </w:r>
      <w:r w:rsidRPr="000553CD">
        <w:rPr>
          <w:rFonts w:ascii="Arial Narrow" w:hAnsi="Arial Narrow"/>
          <w:color w:val="231F1F"/>
          <w:sz w:val="24"/>
        </w:rPr>
        <w:t>obveza</w:t>
      </w:r>
      <w:r w:rsidRPr="000553CD">
        <w:rPr>
          <w:rFonts w:ascii="Arial Narrow" w:hAnsi="Arial Narrow"/>
          <w:color w:val="231F1F"/>
          <w:spacing w:val="-2"/>
          <w:sz w:val="24"/>
        </w:rPr>
        <w:t xml:space="preserve"> </w:t>
      </w:r>
      <w:r w:rsidRPr="000553CD">
        <w:rPr>
          <w:rFonts w:ascii="Arial Narrow" w:hAnsi="Arial Narrow"/>
          <w:color w:val="231F1F"/>
          <w:sz w:val="24"/>
        </w:rPr>
        <w:t>izvršenja</w:t>
      </w:r>
      <w:r w:rsidRPr="000553CD">
        <w:rPr>
          <w:rFonts w:ascii="Arial Narrow" w:hAnsi="Arial Narrow"/>
          <w:color w:val="231F1F"/>
          <w:spacing w:val="-2"/>
          <w:sz w:val="24"/>
        </w:rPr>
        <w:t xml:space="preserve"> </w:t>
      </w:r>
      <w:r w:rsidRPr="000553CD">
        <w:rPr>
          <w:rFonts w:ascii="Arial Narrow" w:hAnsi="Arial Narrow"/>
          <w:color w:val="231F1F"/>
          <w:sz w:val="24"/>
        </w:rPr>
        <w:t>transfera</w:t>
      </w:r>
      <w:r w:rsidRPr="000553CD">
        <w:rPr>
          <w:rFonts w:ascii="Arial Narrow" w:hAnsi="Arial Narrow"/>
          <w:color w:val="231F1F"/>
          <w:spacing w:val="-2"/>
          <w:sz w:val="24"/>
        </w:rPr>
        <w:t xml:space="preserve"> </w:t>
      </w:r>
      <w:r w:rsidRPr="000553CD">
        <w:rPr>
          <w:rFonts w:ascii="Arial Narrow" w:hAnsi="Arial Narrow"/>
          <w:color w:val="231F1F"/>
          <w:sz w:val="24"/>
        </w:rPr>
        <w:t>iz</w:t>
      </w:r>
      <w:r w:rsidRPr="000553CD">
        <w:rPr>
          <w:rFonts w:ascii="Arial Narrow" w:hAnsi="Arial Narrow"/>
          <w:color w:val="231F1F"/>
          <w:spacing w:val="-2"/>
          <w:sz w:val="24"/>
        </w:rPr>
        <w:t xml:space="preserve"> </w:t>
      </w:r>
      <w:r w:rsidRPr="000553CD">
        <w:rPr>
          <w:rFonts w:ascii="Arial Narrow" w:hAnsi="Arial Narrow"/>
          <w:color w:val="231F1F"/>
          <w:sz w:val="24"/>
        </w:rPr>
        <w:t>proračuna nesmetano i</w:t>
      </w:r>
      <w:r w:rsidRPr="000553CD">
        <w:rPr>
          <w:rFonts w:ascii="Arial Narrow" w:hAnsi="Arial Narrow"/>
          <w:color w:val="231F1F"/>
          <w:spacing w:val="18"/>
          <w:sz w:val="24"/>
        </w:rPr>
        <w:t xml:space="preserve"> </w:t>
      </w:r>
      <w:r w:rsidRPr="000553CD">
        <w:rPr>
          <w:rFonts w:ascii="Arial Narrow" w:hAnsi="Arial Narrow"/>
          <w:color w:val="231F1F"/>
          <w:sz w:val="24"/>
        </w:rPr>
        <w:t>pravovremeno</w:t>
      </w:r>
      <w:r w:rsidRPr="000553CD">
        <w:rPr>
          <w:rFonts w:ascii="Arial Narrow" w:hAnsi="Arial Narrow"/>
          <w:color w:val="231F1F"/>
          <w:spacing w:val="18"/>
          <w:sz w:val="24"/>
        </w:rPr>
        <w:t xml:space="preserve"> </w:t>
      </w:r>
      <w:r w:rsidRPr="000553CD">
        <w:rPr>
          <w:rFonts w:ascii="Arial Narrow" w:hAnsi="Arial Narrow"/>
          <w:color w:val="231F1F"/>
          <w:sz w:val="24"/>
        </w:rPr>
        <w:t>(u</w:t>
      </w:r>
      <w:r w:rsidRPr="000553CD">
        <w:rPr>
          <w:rFonts w:ascii="Arial Narrow" w:hAnsi="Arial Narrow"/>
          <w:color w:val="231F1F"/>
          <w:spacing w:val="18"/>
          <w:sz w:val="24"/>
        </w:rPr>
        <w:t xml:space="preserve"> </w:t>
      </w:r>
      <w:r w:rsidRPr="000553CD">
        <w:rPr>
          <w:rFonts w:ascii="Arial Narrow" w:hAnsi="Arial Narrow"/>
          <w:color w:val="231F1F"/>
          <w:sz w:val="24"/>
        </w:rPr>
        <w:t>skladu</w:t>
      </w:r>
      <w:r w:rsidRPr="000553CD">
        <w:rPr>
          <w:rFonts w:ascii="Arial Narrow" w:hAnsi="Arial Narrow"/>
          <w:color w:val="231F1F"/>
          <w:spacing w:val="18"/>
          <w:sz w:val="24"/>
        </w:rPr>
        <w:t xml:space="preserve"> </w:t>
      </w:r>
      <w:r w:rsidRPr="000553CD">
        <w:rPr>
          <w:rFonts w:ascii="Arial Narrow" w:hAnsi="Arial Narrow"/>
          <w:color w:val="231F1F"/>
          <w:sz w:val="24"/>
        </w:rPr>
        <w:t>s</w:t>
      </w:r>
      <w:r w:rsidRPr="000553CD">
        <w:rPr>
          <w:rFonts w:ascii="Arial Narrow" w:hAnsi="Arial Narrow"/>
          <w:color w:val="231F1F"/>
          <w:spacing w:val="18"/>
          <w:sz w:val="24"/>
        </w:rPr>
        <w:t xml:space="preserve"> </w:t>
      </w:r>
      <w:r w:rsidRPr="000553CD">
        <w:rPr>
          <w:rFonts w:ascii="Arial Narrow" w:hAnsi="Arial Narrow"/>
          <w:color w:val="231F1F"/>
          <w:sz w:val="24"/>
        </w:rPr>
        <w:t>odredbama</w:t>
      </w:r>
      <w:r w:rsidRPr="000553CD">
        <w:rPr>
          <w:rFonts w:ascii="Arial Narrow" w:hAnsi="Arial Narrow"/>
          <w:color w:val="231F1F"/>
          <w:spacing w:val="18"/>
          <w:sz w:val="24"/>
        </w:rPr>
        <w:t xml:space="preserve"> </w:t>
      </w:r>
      <w:r w:rsidRPr="000553CD">
        <w:rPr>
          <w:rFonts w:ascii="Arial Narrow" w:hAnsi="Arial Narrow"/>
          <w:color w:val="231F1F"/>
          <w:sz w:val="24"/>
        </w:rPr>
        <w:t>akta,</w:t>
      </w:r>
      <w:r w:rsidRPr="000553CD">
        <w:rPr>
          <w:rFonts w:ascii="Arial Narrow" w:hAnsi="Arial Narrow"/>
          <w:color w:val="231F1F"/>
          <w:spacing w:val="16"/>
          <w:sz w:val="24"/>
        </w:rPr>
        <w:t xml:space="preserve"> </w:t>
      </w:r>
      <w:r w:rsidRPr="000553CD">
        <w:rPr>
          <w:rFonts w:ascii="Arial Narrow" w:hAnsi="Arial Narrow"/>
          <w:color w:val="231F1F"/>
          <w:sz w:val="24"/>
        </w:rPr>
        <w:t>utvrđuje</w:t>
      </w:r>
      <w:r w:rsidRPr="000553CD">
        <w:rPr>
          <w:rFonts w:ascii="Arial Narrow" w:hAnsi="Arial Narrow"/>
          <w:color w:val="231F1F"/>
          <w:spacing w:val="18"/>
          <w:sz w:val="24"/>
        </w:rPr>
        <w:t xml:space="preserve"> </w:t>
      </w:r>
      <w:r w:rsidRPr="000553CD">
        <w:rPr>
          <w:rFonts w:ascii="Arial Narrow" w:hAnsi="Arial Narrow"/>
          <w:color w:val="231F1F"/>
          <w:sz w:val="24"/>
        </w:rPr>
        <w:t>se</w:t>
      </w:r>
      <w:r w:rsidRPr="000553CD">
        <w:rPr>
          <w:rFonts w:ascii="Arial Narrow" w:hAnsi="Arial Narrow"/>
          <w:color w:val="231F1F"/>
          <w:spacing w:val="18"/>
          <w:sz w:val="24"/>
        </w:rPr>
        <w:t xml:space="preserve"> </w:t>
      </w:r>
      <w:r w:rsidRPr="000553CD">
        <w:rPr>
          <w:rFonts w:ascii="Arial Narrow" w:hAnsi="Arial Narrow"/>
          <w:color w:val="231F1F"/>
          <w:sz w:val="24"/>
        </w:rPr>
        <w:t>da</w:t>
      </w:r>
      <w:r w:rsidRPr="000553CD">
        <w:rPr>
          <w:rFonts w:ascii="Arial Narrow" w:hAnsi="Arial Narrow"/>
          <w:color w:val="231F1F"/>
          <w:spacing w:val="16"/>
          <w:sz w:val="24"/>
        </w:rPr>
        <w:t xml:space="preserve"> </w:t>
      </w:r>
      <w:r w:rsidRPr="000553CD">
        <w:rPr>
          <w:rFonts w:ascii="Arial Narrow" w:hAnsi="Arial Narrow"/>
          <w:color w:val="231F1F"/>
          <w:sz w:val="24"/>
        </w:rPr>
        <w:t>li</w:t>
      </w:r>
      <w:r w:rsidRPr="000553CD">
        <w:rPr>
          <w:rFonts w:ascii="Arial Narrow" w:hAnsi="Arial Narrow"/>
          <w:color w:val="231F1F"/>
          <w:spacing w:val="21"/>
          <w:sz w:val="24"/>
        </w:rPr>
        <w:t xml:space="preserve"> </w:t>
      </w:r>
      <w:r w:rsidRPr="000553CD">
        <w:rPr>
          <w:rFonts w:ascii="Arial Narrow" w:hAnsi="Arial Narrow"/>
          <w:color w:val="231F1F"/>
          <w:sz w:val="24"/>
        </w:rPr>
        <w:t>postoje</w:t>
      </w:r>
      <w:r w:rsidRPr="000553CD">
        <w:rPr>
          <w:rFonts w:ascii="Arial Narrow" w:hAnsi="Arial Narrow"/>
          <w:color w:val="231F1F"/>
          <w:spacing w:val="18"/>
          <w:sz w:val="24"/>
        </w:rPr>
        <w:t xml:space="preserve"> </w:t>
      </w:r>
      <w:r w:rsidRPr="000553CD">
        <w:rPr>
          <w:rFonts w:ascii="Arial Narrow" w:hAnsi="Arial Narrow"/>
          <w:color w:val="231F1F"/>
          <w:sz w:val="24"/>
        </w:rPr>
        <w:t>problemi</w:t>
      </w:r>
      <w:r w:rsidRPr="000553CD">
        <w:rPr>
          <w:rFonts w:ascii="Arial Narrow" w:hAnsi="Arial Narrow"/>
          <w:color w:val="231F1F"/>
          <w:spacing w:val="18"/>
          <w:sz w:val="24"/>
        </w:rPr>
        <w:t xml:space="preserve"> </w:t>
      </w:r>
      <w:r w:rsidRPr="000553CD">
        <w:rPr>
          <w:rFonts w:ascii="Arial Narrow" w:hAnsi="Arial Narrow"/>
          <w:color w:val="231F1F"/>
          <w:sz w:val="24"/>
        </w:rPr>
        <w:t>koji</w:t>
      </w:r>
    </w:p>
    <w:p w14:paraId="5BF463C8" w14:textId="77777777" w:rsidR="007F35EE" w:rsidRPr="000553CD" w:rsidRDefault="007F35EE">
      <w:pPr>
        <w:spacing w:line="276" w:lineRule="auto"/>
        <w:jc w:val="both"/>
        <w:rPr>
          <w:rFonts w:ascii="Arial Narrow" w:hAnsi="Arial Narrow"/>
          <w:sz w:val="24"/>
        </w:rPr>
        <w:sectPr w:rsidR="007F35EE" w:rsidRPr="000553CD" w:rsidSect="00BF6D2C">
          <w:pgSz w:w="11910" w:h="16840"/>
          <w:pgMar w:top="1320" w:right="1420" w:bottom="280" w:left="1300" w:header="720" w:footer="720" w:gutter="0"/>
          <w:cols w:space="720"/>
        </w:sectPr>
      </w:pPr>
    </w:p>
    <w:p w14:paraId="49A4D4CF" w14:textId="77777777" w:rsidR="007F35EE" w:rsidRPr="000553CD" w:rsidRDefault="000553CD">
      <w:pPr>
        <w:pStyle w:val="Tijeloteksta"/>
        <w:spacing w:before="76"/>
        <w:ind w:left="835"/>
        <w:rPr>
          <w:rFonts w:ascii="Arial Narrow" w:hAnsi="Arial Narrow"/>
        </w:rPr>
      </w:pPr>
      <w:r w:rsidRPr="000553CD">
        <w:rPr>
          <w:rFonts w:ascii="Arial Narrow" w:hAnsi="Arial Narrow"/>
          <w:color w:val="231F1F"/>
        </w:rPr>
        <w:lastRenderedPageBreak/>
        <w:t>utječu na</w:t>
      </w:r>
      <w:r w:rsidRPr="000553CD">
        <w:rPr>
          <w:rFonts w:ascii="Arial Narrow" w:hAnsi="Arial Narrow"/>
          <w:color w:val="231F1F"/>
          <w:spacing w:val="-2"/>
        </w:rPr>
        <w:t xml:space="preserve"> </w:t>
      </w:r>
      <w:r w:rsidRPr="000553CD">
        <w:rPr>
          <w:rFonts w:ascii="Arial Narrow" w:hAnsi="Arial Narrow"/>
          <w:color w:val="231F1F"/>
        </w:rPr>
        <w:t>uspješan završetak</w:t>
      </w:r>
      <w:r w:rsidRPr="000553CD">
        <w:rPr>
          <w:rFonts w:ascii="Arial Narrow" w:hAnsi="Arial Narrow"/>
          <w:color w:val="231F1F"/>
          <w:spacing w:val="-3"/>
        </w:rPr>
        <w:t xml:space="preserve"> </w:t>
      </w:r>
      <w:r w:rsidRPr="000553CD">
        <w:rPr>
          <w:rFonts w:ascii="Arial Narrow" w:hAnsi="Arial Narrow"/>
          <w:color w:val="231F1F"/>
        </w:rPr>
        <w:t>provedbe</w:t>
      </w:r>
      <w:r w:rsidRPr="000553CD">
        <w:rPr>
          <w:rFonts w:ascii="Arial Narrow" w:hAnsi="Arial Narrow"/>
          <w:color w:val="231F1F"/>
          <w:spacing w:val="-2"/>
        </w:rPr>
        <w:t xml:space="preserve"> </w:t>
      </w:r>
      <w:r w:rsidRPr="000553CD">
        <w:rPr>
          <w:rFonts w:ascii="Arial Narrow" w:hAnsi="Arial Narrow"/>
          <w:color w:val="231F1F"/>
        </w:rPr>
        <w:t>i</w:t>
      </w:r>
      <w:r w:rsidRPr="000553CD">
        <w:rPr>
          <w:rFonts w:ascii="Arial Narrow" w:hAnsi="Arial Narrow"/>
          <w:color w:val="231F1F"/>
          <w:spacing w:val="3"/>
        </w:rPr>
        <w:t xml:space="preserve"> </w:t>
      </w:r>
      <w:r w:rsidRPr="000553CD">
        <w:rPr>
          <w:rFonts w:ascii="Arial Narrow" w:hAnsi="Arial Narrow"/>
          <w:color w:val="231F1F"/>
          <w:spacing w:val="-2"/>
        </w:rPr>
        <w:t>drugo),</w:t>
      </w:r>
    </w:p>
    <w:p w14:paraId="5384EB48" w14:textId="77777777" w:rsidR="007F35EE" w:rsidRPr="000553CD" w:rsidRDefault="000553CD">
      <w:pPr>
        <w:pStyle w:val="Odlomakpopisa"/>
        <w:numPr>
          <w:ilvl w:val="0"/>
          <w:numId w:val="1"/>
        </w:numPr>
        <w:tabs>
          <w:tab w:val="left" w:pos="835"/>
        </w:tabs>
        <w:spacing w:before="44" w:line="276" w:lineRule="auto"/>
        <w:ind w:left="835" w:right="107"/>
        <w:rPr>
          <w:rFonts w:ascii="Arial Narrow" w:hAnsi="Arial Narrow"/>
          <w:sz w:val="24"/>
        </w:rPr>
      </w:pPr>
      <w:r w:rsidRPr="000553CD">
        <w:rPr>
          <w:rFonts w:ascii="Arial Narrow" w:hAnsi="Arial Narrow"/>
          <w:color w:val="231F1F"/>
          <w:sz w:val="24"/>
        </w:rPr>
        <w:t>provodi</w:t>
      </w:r>
      <w:r w:rsidRPr="000553CD">
        <w:rPr>
          <w:rFonts w:ascii="Arial Narrow" w:hAnsi="Arial Narrow"/>
          <w:color w:val="231F1F"/>
          <w:spacing w:val="-3"/>
          <w:sz w:val="24"/>
        </w:rPr>
        <w:t xml:space="preserve"> </w:t>
      </w:r>
      <w:r w:rsidRPr="000553CD">
        <w:rPr>
          <w:rFonts w:ascii="Arial Narrow" w:hAnsi="Arial Narrow"/>
          <w:color w:val="231F1F"/>
          <w:sz w:val="24"/>
        </w:rPr>
        <w:t>li</w:t>
      </w:r>
      <w:r w:rsidRPr="000553CD">
        <w:rPr>
          <w:rFonts w:ascii="Arial Narrow" w:hAnsi="Arial Narrow"/>
          <w:color w:val="231F1F"/>
          <w:spacing w:val="-3"/>
          <w:sz w:val="24"/>
        </w:rPr>
        <w:t xml:space="preserve"> </w:t>
      </w:r>
      <w:r w:rsidRPr="000553CD">
        <w:rPr>
          <w:rFonts w:ascii="Arial Narrow" w:hAnsi="Arial Narrow"/>
          <w:color w:val="231F1F"/>
          <w:sz w:val="24"/>
        </w:rPr>
        <w:t>se</w:t>
      </w:r>
      <w:r w:rsidRPr="000553CD">
        <w:rPr>
          <w:rFonts w:ascii="Arial Narrow" w:hAnsi="Arial Narrow"/>
          <w:color w:val="231F1F"/>
          <w:spacing w:val="-3"/>
          <w:sz w:val="24"/>
        </w:rPr>
        <w:t xml:space="preserve"> </w:t>
      </w:r>
      <w:r w:rsidRPr="000553CD">
        <w:rPr>
          <w:rFonts w:ascii="Arial Narrow" w:hAnsi="Arial Narrow"/>
          <w:color w:val="231F1F"/>
          <w:sz w:val="24"/>
        </w:rPr>
        <w:t>sukladno</w:t>
      </w:r>
      <w:r w:rsidRPr="000553CD">
        <w:rPr>
          <w:rFonts w:ascii="Arial Narrow" w:hAnsi="Arial Narrow"/>
          <w:color w:val="231F1F"/>
          <w:spacing w:val="-3"/>
          <w:sz w:val="24"/>
        </w:rPr>
        <w:t xml:space="preserve"> </w:t>
      </w:r>
      <w:r w:rsidRPr="000553CD">
        <w:rPr>
          <w:rFonts w:ascii="Arial Narrow" w:hAnsi="Arial Narrow"/>
          <w:color w:val="231F1F"/>
          <w:sz w:val="24"/>
        </w:rPr>
        <w:t>ugovorenim</w:t>
      </w:r>
      <w:r w:rsidRPr="000553CD">
        <w:rPr>
          <w:rFonts w:ascii="Arial Narrow" w:hAnsi="Arial Narrow"/>
          <w:color w:val="231F1F"/>
          <w:spacing w:val="-1"/>
          <w:sz w:val="24"/>
        </w:rPr>
        <w:t xml:space="preserve"> </w:t>
      </w:r>
      <w:r w:rsidRPr="000553CD">
        <w:rPr>
          <w:rFonts w:ascii="Arial Narrow" w:hAnsi="Arial Narrow"/>
          <w:color w:val="231F1F"/>
          <w:sz w:val="24"/>
        </w:rPr>
        <w:t>iznosima,</w:t>
      </w:r>
      <w:r w:rsidRPr="000553CD">
        <w:rPr>
          <w:rFonts w:ascii="Arial Narrow" w:hAnsi="Arial Narrow"/>
          <w:color w:val="231F1F"/>
          <w:spacing w:val="-3"/>
          <w:sz w:val="24"/>
        </w:rPr>
        <w:t xml:space="preserve"> </w:t>
      </w:r>
      <w:r w:rsidRPr="000553CD">
        <w:rPr>
          <w:rFonts w:ascii="Arial Narrow" w:hAnsi="Arial Narrow"/>
          <w:color w:val="231F1F"/>
          <w:sz w:val="24"/>
        </w:rPr>
        <w:t>rokovima,</w:t>
      </w:r>
      <w:r w:rsidRPr="000553CD">
        <w:rPr>
          <w:rFonts w:ascii="Arial Narrow" w:hAnsi="Arial Narrow"/>
          <w:color w:val="231F1F"/>
          <w:spacing w:val="-6"/>
          <w:sz w:val="24"/>
        </w:rPr>
        <w:t xml:space="preserve"> </w:t>
      </w:r>
      <w:r w:rsidRPr="000553CD">
        <w:rPr>
          <w:rFonts w:ascii="Arial Narrow" w:hAnsi="Arial Narrow"/>
          <w:color w:val="231F1F"/>
          <w:sz w:val="24"/>
        </w:rPr>
        <w:t>količini</w:t>
      </w:r>
      <w:r w:rsidRPr="000553CD">
        <w:rPr>
          <w:rFonts w:ascii="Arial Narrow" w:hAnsi="Arial Narrow"/>
          <w:color w:val="231F1F"/>
          <w:spacing w:val="-3"/>
          <w:sz w:val="24"/>
        </w:rPr>
        <w:t xml:space="preserve"> </w:t>
      </w:r>
      <w:r w:rsidRPr="000553CD">
        <w:rPr>
          <w:rFonts w:ascii="Arial Narrow" w:hAnsi="Arial Narrow"/>
          <w:color w:val="231F1F"/>
          <w:sz w:val="24"/>
        </w:rPr>
        <w:t>i</w:t>
      </w:r>
      <w:r w:rsidRPr="000553CD">
        <w:rPr>
          <w:rFonts w:ascii="Arial Narrow" w:hAnsi="Arial Narrow"/>
          <w:color w:val="231F1F"/>
          <w:spacing w:val="-3"/>
          <w:sz w:val="24"/>
        </w:rPr>
        <w:t xml:space="preserve"> </w:t>
      </w:r>
      <w:r w:rsidRPr="000553CD">
        <w:rPr>
          <w:rFonts w:ascii="Arial Narrow" w:hAnsi="Arial Narrow"/>
          <w:color w:val="231F1F"/>
          <w:sz w:val="24"/>
        </w:rPr>
        <w:t>kvaliteti</w:t>
      </w:r>
      <w:r w:rsidRPr="000553CD">
        <w:rPr>
          <w:rFonts w:ascii="Arial Narrow" w:hAnsi="Arial Narrow"/>
          <w:color w:val="231F1F"/>
          <w:spacing w:val="-5"/>
          <w:sz w:val="24"/>
        </w:rPr>
        <w:t xml:space="preserve"> </w:t>
      </w:r>
      <w:r w:rsidRPr="000553CD">
        <w:rPr>
          <w:rFonts w:ascii="Arial Narrow" w:hAnsi="Arial Narrow"/>
          <w:color w:val="231F1F"/>
          <w:sz w:val="24"/>
        </w:rPr>
        <w:t>i</w:t>
      </w:r>
      <w:r w:rsidRPr="000553CD">
        <w:rPr>
          <w:rFonts w:ascii="Arial Narrow" w:hAnsi="Arial Narrow"/>
          <w:color w:val="231F1F"/>
          <w:spacing w:val="-5"/>
          <w:sz w:val="24"/>
        </w:rPr>
        <w:t xml:space="preserve"> </w:t>
      </w:r>
      <w:r w:rsidRPr="000553CD">
        <w:rPr>
          <w:rFonts w:ascii="Arial Narrow" w:hAnsi="Arial Narrow"/>
          <w:color w:val="231F1F"/>
          <w:sz w:val="24"/>
        </w:rPr>
        <w:t>dr.</w:t>
      </w:r>
      <w:r w:rsidRPr="000553CD">
        <w:rPr>
          <w:rFonts w:ascii="Arial Narrow" w:hAnsi="Arial Narrow"/>
          <w:color w:val="231F1F"/>
          <w:spacing w:val="-6"/>
          <w:sz w:val="24"/>
        </w:rPr>
        <w:t xml:space="preserve"> </w:t>
      </w:r>
      <w:r w:rsidRPr="000553CD">
        <w:rPr>
          <w:rFonts w:ascii="Arial Narrow" w:hAnsi="Arial Narrow"/>
          <w:color w:val="231F1F"/>
          <w:sz w:val="24"/>
        </w:rPr>
        <w:t>prema specifičnosti transfera.</w:t>
      </w:r>
    </w:p>
    <w:p w14:paraId="2D42FA15" w14:textId="77777777" w:rsidR="007F35EE" w:rsidRPr="000553CD" w:rsidRDefault="007F35EE">
      <w:pPr>
        <w:pStyle w:val="Tijeloteksta"/>
        <w:spacing w:before="39"/>
        <w:ind w:left="0"/>
        <w:rPr>
          <w:rFonts w:ascii="Arial Narrow" w:hAnsi="Arial Narrow"/>
        </w:rPr>
      </w:pPr>
    </w:p>
    <w:p w14:paraId="7D80B1B2" w14:textId="77777777" w:rsidR="007F35EE" w:rsidRPr="000553CD" w:rsidRDefault="000553CD">
      <w:pPr>
        <w:pStyle w:val="Naslov2"/>
        <w:rPr>
          <w:rFonts w:ascii="Arial Narrow" w:hAnsi="Arial Narrow"/>
        </w:rPr>
      </w:pPr>
      <w:r w:rsidRPr="000553CD">
        <w:rPr>
          <w:rFonts w:ascii="Arial Narrow" w:hAnsi="Arial Narrow"/>
          <w:color w:val="231F1F"/>
        </w:rPr>
        <w:t>Članak</w:t>
      </w:r>
      <w:r w:rsidRPr="000553CD">
        <w:rPr>
          <w:rFonts w:ascii="Arial Narrow" w:hAnsi="Arial Narrow"/>
          <w:color w:val="231F1F"/>
          <w:spacing w:val="2"/>
        </w:rPr>
        <w:t xml:space="preserve"> </w:t>
      </w:r>
      <w:r w:rsidRPr="000553CD">
        <w:rPr>
          <w:rFonts w:ascii="Arial Narrow" w:hAnsi="Arial Narrow"/>
          <w:color w:val="231F1F"/>
          <w:spacing w:val="-5"/>
        </w:rPr>
        <w:t>9.</w:t>
      </w:r>
    </w:p>
    <w:p w14:paraId="4D2DF119" w14:textId="77777777" w:rsidR="007F35EE" w:rsidRPr="000553CD" w:rsidRDefault="000553CD">
      <w:pPr>
        <w:pStyle w:val="Tijeloteksta"/>
        <w:spacing w:before="44"/>
        <w:jc w:val="both"/>
        <w:rPr>
          <w:rFonts w:ascii="Arial Narrow" w:hAnsi="Arial Narrow"/>
        </w:rPr>
      </w:pPr>
      <w:r w:rsidRPr="000553CD">
        <w:rPr>
          <w:rFonts w:ascii="Arial Narrow" w:hAnsi="Arial Narrow"/>
          <w:color w:val="231F1F"/>
        </w:rPr>
        <w:t>Kontrolu obavljaju minimalno dvije</w:t>
      </w:r>
      <w:r w:rsidRPr="000553CD">
        <w:rPr>
          <w:rFonts w:ascii="Arial Narrow" w:hAnsi="Arial Narrow"/>
          <w:color w:val="231F1F"/>
          <w:spacing w:val="1"/>
        </w:rPr>
        <w:t xml:space="preserve"> </w:t>
      </w:r>
      <w:r w:rsidRPr="000553CD">
        <w:rPr>
          <w:rFonts w:ascii="Arial Narrow" w:hAnsi="Arial Narrow"/>
          <w:color w:val="231F1F"/>
          <w:spacing w:val="-2"/>
        </w:rPr>
        <w:t>osobe.</w:t>
      </w:r>
    </w:p>
    <w:p w14:paraId="76873A99" w14:textId="77777777" w:rsidR="007F35EE" w:rsidRPr="000553CD" w:rsidRDefault="000553CD">
      <w:pPr>
        <w:pStyle w:val="Tijeloteksta"/>
        <w:spacing w:before="160" w:line="276" w:lineRule="auto"/>
        <w:ind w:right="110"/>
        <w:jc w:val="both"/>
        <w:rPr>
          <w:rFonts w:ascii="Arial Narrow" w:hAnsi="Arial Narrow"/>
        </w:rPr>
      </w:pPr>
      <w:r w:rsidRPr="000553CD">
        <w:rPr>
          <w:rFonts w:ascii="Arial Narrow" w:hAnsi="Arial Narrow"/>
          <w:color w:val="231F1F"/>
        </w:rPr>
        <w:t>Kontrolu</w:t>
      </w:r>
      <w:r w:rsidRPr="000553CD">
        <w:rPr>
          <w:rFonts w:ascii="Arial Narrow" w:hAnsi="Arial Narrow"/>
          <w:color w:val="231F1F"/>
          <w:spacing w:val="-9"/>
        </w:rPr>
        <w:t xml:space="preserve"> </w:t>
      </w:r>
      <w:r w:rsidRPr="000553CD">
        <w:rPr>
          <w:rFonts w:ascii="Arial Narrow" w:hAnsi="Arial Narrow"/>
          <w:color w:val="231F1F"/>
        </w:rPr>
        <w:t>na</w:t>
      </w:r>
      <w:r w:rsidRPr="000553CD">
        <w:rPr>
          <w:rFonts w:ascii="Arial Narrow" w:hAnsi="Arial Narrow"/>
          <w:color w:val="231F1F"/>
          <w:spacing w:val="-9"/>
        </w:rPr>
        <w:t xml:space="preserve"> </w:t>
      </w:r>
      <w:r w:rsidRPr="000553CD">
        <w:rPr>
          <w:rFonts w:ascii="Arial Narrow" w:hAnsi="Arial Narrow"/>
          <w:color w:val="231F1F"/>
        </w:rPr>
        <w:t>licu</w:t>
      </w:r>
      <w:r w:rsidRPr="000553CD">
        <w:rPr>
          <w:rFonts w:ascii="Arial Narrow" w:hAnsi="Arial Narrow"/>
          <w:color w:val="231F1F"/>
          <w:spacing w:val="-9"/>
        </w:rPr>
        <w:t xml:space="preserve"> </w:t>
      </w:r>
      <w:r w:rsidRPr="000553CD">
        <w:rPr>
          <w:rFonts w:ascii="Arial Narrow" w:hAnsi="Arial Narrow"/>
          <w:color w:val="231F1F"/>
        </w:rPr>
        <w:t>mjesta</w:t>
      </w:r>
      <w:r w:rsidRPr="000553CD">
        <w:rPr>
          <w:rFonts w:ascii="Arial Narrow" w:hAnsi="Arial Narrow"/>
          <w:color w:val="231F1F"/>
          <w:spacing w:val="-9"/>
        </w:rPr>
        <w:t xml:space="preserve"> </w:t>
      </w:r>
      <w:r w:rsidRPr="000553CD">
        <w:rPr>
          <w:rFonts w:ascii="Arial Narrow" w:hAnsi="Arial Narrow"/>
          <w:color w:val="231F1F"/>
        </w:rPr>
        <w:t>provode</w:t>
      </w:r>
      <w:r w:rsidRPr="000553CD">
        <w:rPr>
          <w:rFonts w:ascii="Arial Narrow" w:hAnsi="Arial Narrow"/>
          <w:color w:val="231F1F"/>
          <w:spacing w:val="-9"/>
        </w:rPr>
        <w:t xml:space="preserve"> </w:t>
      </w:r>
      <w:r w:rsidRPr="000553CD">
        <w:rPr>
          <w:rFonts w:ascii="Arial Narrow" w:hAnsi="Arial Narrow"/>
          <w:color w:val="231F1F"/>
        </w:rPr>
        <w:t>službenici</w:t>
      </w:r>
      <w:r w:rsidRPr="000553CD">
        <w:rPr>
          <w:rFonts w:ascii="Arial Narrow" w:hAnsi="Arial Narrow"/>
          <w:color w:val="231F1F"/>
          <w:spacing w:val="-9"/>
        </w:rPr>
        <w:t xml:space="preserve"> </w:t>
      </w:r>
      <w:r w:rsidRPr="000553CD">
        <w:rPr>
          <w:rFonts w:ascii="Arial Narrow" w:hAnsi="Arial Narrow"/>
          <w:color w:val="231F1F"/>
        </w:rPr>
        <w:t>Općine</w:t>
      </w:r>
      <w:r w:rsidRPr="000553CD">
        <w:rPr>
          <w:rFonts w:ascii="Arial Narrow" w:hAnsi="Arial Narrow"/>
          <w:color w:val="231F1F"/>
          <w:spacing w:val="-8"/>
        </w:rPr>
        <w:t xml:space="preserve"> </w:t>
      </w:r>
      <w:r w:rsidRPr="000553CD">
        <w:rPr>
          <w:rFonts w:ascii="Arial Narrow" w:hAnsi="Arial Narrow"/>
          <w:color w:val="231F1F"/>
        </w:rPr>
        <w:t>koje</w:t>
      </w:r>
      <w:r w:rsidRPr="000553CD">
        <w:rPr>
          <w:rFonts w:ascii="Arial Narrow" w:hAnsi="Arial Narrow"/>
          <w:color w:val="231F1F"/>
          <w:spacing w:val="-9"/>
        </w:rPr>
        <w:t xml:space="preserve"> </w:t>
      </w:r>
      <w:r w:rsidRPr="000553CD">
        <w:rPr>
          <w:rFonts w:ascii="Arial Narrow" w:hAnsi="Arial Narrow"/>
          <w:color w:val="231F1F"/>
        </w:rPr>
        <w:t>odredi</w:t>
      </w:r>
      <w:r w:rsidRPr="000553CD">
        <w:rPr>
          <w:rFonts w:ascii="Arial Narrow" w:hAnsi="Arial Narrow"/>
          <w:color w:val="231F1F"/>
          <w:spacing w:val="-8"/>
        </w:rPr>
        <w:t xml:space="preserve"> </w:t>
      </w:r>
      <w:r w:rsidRPr="000553CD">
        <w:rPr>
          <w:rFonts w:ascii="Arial Narrow" w:hAnsi="Arial Narrow"/>
          <w:color w:val="231F1F"/>
        </w:rPr>
        <w:t>pročelnik</w:t>
      </w:r>
      <w:r w:rsidRPr="000553CD">
        <w:rPr>
          <w:rFonts w:ascii="Arial Narrow" w:hAnsi="Arial Narrow"/>
          <w:color w:val="231F1F"/>
          <w:spacing w:val="-8"/>
        </w:rPr>
        <w:t xml:space="preserve"> </w:t>
      </w:r>
      <w:r>
        <w:rPr>
          <w:rFonts w:ascii="Arial Narrow" w:hAnsi="Arial Narrow"/>
          <w:color w:val="231F1F"/>
        </w:rPr>
        <w:t>Jedinstvenog</w:t>
      </w:r>
      <w:r w:rsidRPr="000553CD">
        <w:rPr>
          <w:rFonts w:ascii="Arial Narrow" w:hAnsi="Arial Narrow"/>
          <w:color w:val="231F1F"/>
          <w:spacing w:val="-9"/>
        </w:rPr>
        <w:t xml:space="preserve"> </w:t>
      </w:r>
      <w:r w:rsidRPr="000553CD">
        <w:rPr>
          <w:rFonts w:ascii="Arial Narrow" w:hAnsi="Arial Narrow"/>
          <w:color w:val="231F1F"/>
        </w:rPr>
        <w:t xml:space="preserve">upravnog </w:t>
      </w:r>
      <w:r>
        <w:rPr>
          <w:rFonts w:ascii="Arial Narrow" w:hAnsi="Arial Narrow"/>
          <w:color w:val="231F1F"/>
          <w:spacing w:val="-2"/>
        </w:rPr>
        <w:t>odjela</w:t>
      </w:r>
      <w:r w:rsidRPr="000553CD">
        <w:rPr>
          <w:rFonts w:ascii="Arial Narrow" w:hAnsi="Arial Narrow"/>
          <w:color w:val="231F1F"/>
          <w:spacing w:val="-2"/>
        </w:rPr>
        <w:t>.</w:t>
      </w:r>
    </w:p>
    <w:p w14:paraId="3CDFFCB6" w14:textId="77777777" w:rsidR="007F35EE" w:rsidRPr="000553CD" w:rsidRDefault="000553CD">
      <w:pPr>
        <w:pStyle w:val="Tijeloteksta"/>
        <w:spacing w:before="119" w:line="278" w:lineRule="auto"/>
        <w:ind w:right="104"/>
        <w:jc w:val="both"/>
        <w:rPr>
          <w:rFonts w:ascii="Arial Narrow" w:hAnsi="Arial Narrow"/>
        </w:rPr>
      </w:pPr>
      <w:r w:rsidRPr="000553CD">
        <w:rPr>
          <w:rFonts w:ascii="Arial Narrow" w:hAnsi="Arial Narrow"/>
          <w:color w:val="231F1F"/>
        </w:rPr>
        <w:t>Nakon provedbe kontrole na licu mjesta, službenici koji su proveli kontrolu sastavljaju izvješće o obavljenoj kontroli namjenskog i zakonitog korištenja sredstva na licu mjesta.</w:t>
      </w:r>
    </w:p>
    <w:p w14:paraId="77EEB924" w14:textId="77777777" w:rsidR="007F35EE" w:rsidRPr="000553CD" w:rsidRDefault="000553CD">
      <w:pPr>
        <w:pStyle w:val="Tijeloteksta"/>
        <w:spacing w:before="116" w:line="276" w:lineRule="auto"/>
        <w:ind w:right="106"/>
        <w:jc w:val="both"/>
        <w:rPr>
          <w:rFonts w:ascii="Arial Narrow" w:hAnsi="Arial Narrow"/>
        </w:rPr>
      </w:pPr>
      <w:r w:rsidRPr="000553CD">
        <w:rPr>
          <w:rFonts w:ascii="Arial Narrow" w:hAnsi="Arial Narrow"/>
          <w:color w:val="231F1F"/>
        </w:rPr>
        <w:t>Izvješće</w:t>
      </w:r>
      <w:r w:rsidRPr="000553CD">
        <w:rPr>
          <w:rFonts w:ascii="Arial Narrow" w:hAnsi="Arial Narrow"/>
          <w:color w:val="231F1F"/>
          <w:spacing w:val="-12"/>
        </w:rPr>
        <w:t xml:space="preserve"> </w:t>
      </w:r>
      <w:r w:rsidRPr="000553CD">
        <w:rPr>
          <w:rFonts w:ascii="Arial Narrow" w:hAnsi="Arial Narrow"/>
          <w:color w:val="231F1F"/>
        </w:rPr>
        <w:t>sukladno</w:t>
      </w:r>
      <w:r w:rsidRPr="000553CD">
        <w:rPr>
          <w:rFonts w:ascii="Arial Narrow" w:hAnsi="Arial Narrow"/>
          <w:color w:val="231F1F"/>
          <w:spacing w:val="-10"/>
        </w:rPr>
        <w:t xml:space="preserve"> </w:t>
      </w:r>
      <w:r w:rsidRPr="000553CD">
        <w:rPr>
          <w:rFonts w:ascii="Arial Narrow" w:hAnsi="Arial Narrow"/>
          <w:color w:val="231F1F"/>
        </w:rPr>
        <w:t>stavku</w:t>
      </w:r>
      <w:r w:rsidRPr="000553CD">
        <w:rPr>
          <w:rFonts w:ascii="Arial Narrow" w:hAnsi="Arial Narrow"/>
          <w:color w:val="231F1F"/>
          <w:spacing w:val="-7"/>
        </w:rPr>
        <w:t xml:space="preserve"> </w:t>
      </w:r>
      <w:r w:rsidRPr="000553CD">
        <w:rPr>
          <w:rFonts w:ascii="Arial Narrow" w:hAnsi="Arial Narrow"/>
          <w:color w:val="231F1F"/>
        </w:rPr>
        <w:t>2.</w:t>
      </w:r>
      <w:r w:rsidRPr="000553CD">
        <w:rPr>
          <w:rFonts w:ascii="Arial Narrow" w:hAnsi="Arial Narrow"/>
          <w:color w:val="231F1F"/>
          <w:spacing w:val="-10"/>
        </w:rPr>
        <w:t xml:space="preserve"> </w:t>
      </w:r>
      <w:r w:rsidRPr="000553CD">
        <w:rPr>
          <w:rFonts w:ascii="Arial Narrow" w:hAnsi="Arial Narrow"/>
          <w:color w:val="231F1F"/>
        </w:rPr>
        <w:t>i</w:t>
      </w:r>
      <w:r w:rsidRPr="000553CD">
        <w:rPr>
          <w:rFonts w:ascii="Arial Narrow" w:hAnsi="Arial Narrow"/>
          <w:color w:val="231F1F"/>
          <w:spacing w:val="-7"/>
        </w:rPr>
        <w:t xml:space="preserve"> </w:t>
      </w:r>
      <w:r w:rsidRPr="000553CD">
        <w:rPr>
          <w:rFonts w:ascii="Arial Narrow" w:hAnsi="Arial Narrow"/>
          <w:color w:val="231F1F"/>
        </w:rPr>
        <w:t>3.</w:t>
      </w:r>
      <w:r w:rsidRPr="000553CD">
        <w:rPr>
          <w:rFonts w:ascii="Arial Narrow" w:hAnsi="Arial Narrow"/>
          <w:color w:val="231F1F"/>
          <w:spacing w:val="-10"/>
        </w:rPr>
        <w:t xml:space="preserve"> </w:t>
      </w:r>
      <w:r w:rsidRPr="000553CD">
        <w:rPr>
          <w:rFonts w:ascii="Arial Narrow" w:hAnsi="Arial Narrow"/>
          <w:color w:val="231F1F"/>
        </w:rPr>
        <w:t>ovoga</w:t>
      </w:r>
      <w:r w:rsidRPr="000553CD">
        <w:rPr>
          <w:rFonts w:ascii="Arial Narrow" w:hAnsi="Arial Narrow"/>
          <w:color w:val="231F1F"/>
          <w:spacing w:val="-12"/>
        </w:rPr>
        <w:t xml:space="preserve"> </w:t>
      </w:r>
      <w:r w:rsidRPr="000553CD">
        <w:rPr>
          <w:rFonts w:ascii="Arial Narrow" w:hAnsi="Arial Narrow"/>
          <w:color w:val="231F1F"/>
        </w:rPr>
        <w:t>članka</w:t>
      </w:r>
      <w:r w:rsidRPr="000553CD">
        <w:rPr>
          <w:rFonts w:ascii="Arial Narrow" w:hAnsi="Arial Narrow"/>
          <w:color w:val="231F1F"/>
          <w:spacing w:val="-12"/>
        </w:rPr>
        <w:t xml:space="preserve"> </w:t>
      </w:r>
      <w:r w:rsidRPr="000553CD">
        <w:rPr>
          <w:rFonts w:ascii="Arial Narrow" w:hAnsi="Arial Narrow"/>
          <w:color w:val="231F1F"/>
        </w:rPr>
        <w:t>u</w:t>
      </w:r>
      <w:r w:rsidRPr="000553CD">
        <w:rPr>
          <w:rFonts w:ascii="Arial Narrow" w:hAnsi="Arial Narrow"/>
          <w:color w:val="231F1F"/>
          <w:spacing w:val="-10"/>
        </w:rPr>
        <w:t xml:space="preserve"> </w:t>
      </w:r>
      <w:r w:rsidRPr="000553CD">
        <w:rPr>
          <w:rFonts w:ascii="Arial Narrow" w:hAnsi="Arial Narrow"/>
          <w:color w:val="231F1F"/>
        </w:rPr>
        <w:t>roku</w:t>
      </w:r>
      <w:r w:rsidRPr="000553CD">
        <w:rPr>
          <w:rFonts w:ascii="Arial Narrow" w:hAnsi="Arial Narrow"/>
          <w:color w:val="231F1F"/>
          <w:spacing w:val="-10"/>
        </w:rPr>
        <w:t xml:space="preserve"> </w:t>
      </w:r>
      <w:r w:rsidRPr="000553CD">
        <w:rPr>
          <w:rFonts w:ascii="Arial Narrow" w:hAnsi="Arial Narrow"/>
          <w:color w:val="231F1F"/>
        </w:rPr>
        <w:t>od</w:t>
      </w:r>
      <w:r w:rsidRPr="000553CD">
        <w:rPr>
          <w:rFonts w:ascii="Arial Narrow" w:hAnsi="Arial Narrow"/>
          <w:color w:val="231F1F"/>
          <w:spacing w:val="-10"/>
        </w:rPr>
        <w:t xml:space="preserve"> </w:t>
      </w:r>
      <w:r w:rsidRPr="000553CD">
        <w:rPr>
          <w:rFonts w:ascii="Arial Narrow" w:hAnsi="Arial Narrow"/>
          <w:color w:val="231F1F"/>
        </w:rPr>
        <w:t>15</w:t>
      </w:r>
      <w:r w:rsidRPr="000553CD">
        <w:rPr>
          <w:rFonts w:ascii="Arial Narrow" w:hAnsi="Arial Narrow"/>
          <w:color w:val="231F1F"/>
          <w:spacing w:val="-10"/>
        </w:rPr>
        <w:t xml:space="preserve"> </w:t>
      </w:r>
      <w:r w:rsidRPr="000553CD">
        <w:rPr>
          <w:rFonts w:ascii="Arial Narrow" w:hAnsi="Arial Narrow"/>
          <w:color w:val="231F1F"/>
        </w:rPr>
        <w:t>dana</w:t>
      </w:r>
      <w:r w:rsidRPr="000553CD">
        <w:rPr>
          <w:rFonts w:ascii="Arial Narrow" w:hAnsi="Arial Narrow"/>
          <w:color w:val="231F1F"/>
          <w:spacing w:val="-12"/>
        </w:rPr>
        <w:t xml:space="preserve"> </w:t>
      </w:r>
      <w:r w:rsidRPr="000553CD">
        <w:rPr>
          <w:rFonts w:ascii="Arial Narrow" w:hAnsi="Arial Narrow"/>
          <w:color w:val="231F1F"/>
        </w:rPr>
        <w:t>od</w:t>
      </w:r>
      <w:r w:rsidRPr="000553CD">
        <w:rPr>
          <w:rFonts w:ascii="Arial Narrow" w:hAnsi="Arial Narrow"/>
          <w:color w:val="231F1F"/>
          <w:spacing w:val="-10"/>
        </w:rPr>
        <w:t xml:space="preserve"> </w:t>
      </w:r>
      <w:r w:rsidRPr="000553CD">
        <w:rPr>
          <w:rFonts w:ascii="Arial Narrow" w:hAnsi="Arial Narrow"/>
          <w:color w:val="231F1F"/>
        </w:rPr>
        <w:t>izvršene</w:t>
      </w:r>
      <w:r w:rsidRPr="000553CD">
        <w:rPr>
          <w:rFonts w:ascii="Arial Narrow" w:hAnsi="Arial Narrow"/>
          <w:color w:val="231F1F"/>
          <w:spacing w:val="-7"/>
        </w:rPr>
        <w:t xml:space="preserve"> </w:t>
      </w:r>
      <w:r w:rsidRPr="000553CD">
        <w:rPr>
          <w:rFonts w:ascii="Arial Narrow" w:hAnsi="Arial Narrow"/>
          <w:color w:val="231F1F"/>
        </w:rPr>
        <w:t>kontrole</w:t>
      </w:r>
      <w:r w:rsidRPr="000553CD">
        <w:rPr>
          <w:rFonts w:ascii="Arial Narrow" w:hAnsi="Arial Narrow"/>
          <w:color w:val="231F1F"/>
          <w:spacing w:val="-10"/>
        </w:rPr>
        <w:t xml:space="preserve"> </w:t>
      </w:r>
      <w:r w:rsidRPr="000553CD">
        <w:rPr>
          <w:rFonts w:ascii="Arial Narrow" w:hAnsi="Arial Narrow"/>
          <w:color w:val="231F1F"/>
        </w:rPr>
        <w:t>dostavlja se pročelniku i sastavni je dio predmeta koji, sukladno propisima koji se odnose na uredsko poslovanje, sadrži sve akte i dokumente vezane za transfer odnosno dodjelu sredstava.</w:t>
      </w:r>
    </w:p>
    <w:p w14:paraId="1C4190EB" w14:textId="77777777" w:rsidR="007F35EE" w:rsidRPr="000553CD" w:rsidRDefault="000553CD">
      <w:pPr>
        <w:pStyle w:val="Tijeloteksta"/>
        <w:spacing w:before="121"/>
        <w:jc w:val="both"/>
        <w:rPr>
          <w:rFonts w:ascii="Arial Narrow" w:hAnsi="Arial Narrow"/>
        </w:rPr>
      </w:pPr>
      <w:r w:rsidRPr="000553CD">
        <w:rPr>
          <w:rFonts w:ascii="Arial Narrow" w:hAnsi="Arial Narrow"/>
          <w:color w:val="231F1F"/>
        </w:rPr>
        <w:t>Konačno</w:t>
      </w:r>
      <w:r w:rsidRPr="000553CD">
        <w:rPr>
          <w:rFonts w:ascii="Arial Narrow" w:hAnsi="Arial Narrow"/>
          <w:color w:val="231F1F"/>
          <w:spacing w:val="-1"/>
        </w:rPr>
        <w:t xml:space="preserve"> </w:t>
      </w:r>
      <w:r w:rsidRPr="000553CD">
        <w:rPr>
          <w:rFonts w:ascii="Arial Narrow" w:hAnsi="Arial Narrow"/>
          <w:color w:val="231F1F"/>
        </w:rPr>
        <w:t>izvješće</w:t>
      </w:r>
      <w:r w:rsidRPr="000553CD">
        <w:rPr>
          <w:rFonts w:ascii="Arial Narrow" w:hAnsi="Arial Narrow"/>
          <w:color w:val="231F1F"/>
          <w:spacing w:val="-3"/>
        </w:rPr>
        <w:t xml:space="preserve"> </w:t>
      </w:r>
      <w:r w:rsidRPr="000553CD">
        <w:rPr>
          <w:rFonts w:ascii="Arial Narrow" w:hAnsi="Arial Narrow"/>
          <w:color w:val="231F1F"/>
        </w:rPr>
        <w:t>dostavlja se</w:t>
      </w:r>
      <w:r w:rsidRPr="000553CD">
        <w:rPr>
          <w:rFonts w:ascii="Arial Narrow" w:hAnsi="Arial Narrow"/>
          <w:color w:val="231F1F"/>
          <w:spacing w:val="-1"/>
        </w:rPr>
        <w:t xml:space="preserve"> </w:t>
      </w:r>
      <w:r w:rsidRPr="000553CD">
        <w:rPr>
          <w:rFonts w:ascii="Arial Narrow" w:hAnsi="Arial Narrow"/>
          <w:color w:val="231F1F"/>
        </w:rPr>
        <w:t>i primatelju</w:t>
      </w:r>
      <w:r w:rsidRPr="000553CD">
        <w:rPr>
          <w:rFonts w:ascii="Arial Narrow" w:hAnsi="Arial Narrow"/>
          <w:color w:val="231F1F"/>
          <w:spacing w:val="2"/>
        </w:rPr>
        <w:t xml:space="preserve"> </w:t>
      </w:r>
      <w:r w:rsidRPr="000553CD">
        <w:rPr>
          <w:rFonts w:ascii="Arial Narrow" w:hAnsi="Arial Narrow"/>
          <w:color w:val="231F1F"/>
          <w:spacing w:val="-2"/>
        </w:rPr>
        <w:t>sredstava.</w:t>
      </w:r>
    </w:p>
    <w:p w14:paraId="1A613E25" w14:textId="77777777" w:rsidR="007F35EE" w:rsidRPr="000553CD" w:rsidRDefault="007F35EE">
      <w:pPr>
        <w:pStyle w:val="Tijeloteksta"/>
        <w:spacing w:before="81"/>
        <w:ind w:left="0"/>
        <w:rPr>
          <w:rFonts w:ascii="Arial Narrow" w:hAnsi="Arial Narrow"/>
        </w:rPr>
      </w:pPr>
    </w:p>
    <w:p w14:paraId="1F99E2D1" w14:textId="77777777" w:rsidR="007F35EE" w:rsidRPr="000553CD" w:rsidRDefault="000553CD">
      <w:pPr>
        <w:pStyle w:val="Naslov2"/>
        <w:ind w:left="4042"/>
        <w:rPr>
          <w:rFonts w:ascii="Arial Narrow" w:hAnsi="Arial Narrow"/>
        </w:rPr>
      </w:pPr>
      <w:r w:rsidRPr="000553CD">
        <w:rPr>
          <w:rFonts w:ascii="Arial Narrow" w:hAnsi="Arial Narrow"/>
          <w:color w:val="231F1F"/>
        </w:rPr>
        <w:t>Članak</w:t>
      </w:r>
      <w:r w:rsidRPr="000553CD">
        <w:rPr>
          <w:rFonts w:ascii="Arial Narrow" w:hAnsi="Arial Narrow"/>
          <w:color w:val="231F1F"/>
          <w:spacing w:val="2"/>
        </w:rPr>
        <w:t xml:space="preserve"> </w:t>
      </w:r>
      <w:r w:rsidRPr="000553CD">
        <w:rPr>
          <w:rFonts w:ascii="Arial Narrow" w:hAnsi="Arial Narrow"/>
          <w:color w:val="231F1F"/>
          <w:spacing w:val="-5"/>
        </w:rPr>
        <w:t>10.</w:t>
      </w:r>
    </w:p>
    <w:p w14:paraId="6D9F2971" w14:textId="77777777" w:rsidR="007F35EE" w:rsidRPr="000553CD" w:rsidRDefault="000553CD">
      <w:pPr>
        <w:pStyle w:val="Tijeloteksta"/>
        <w:spacing w:line="276" w:lineRule="auto"/>
        <w:ind w:right="108"/>
        <w:jc w:val="both"/>
        <w:rPr>
          <w:rFonts w:ascii="Arial Narrow" w:hAnsi="Arial Narrow"/>
        </w:rPr>
      </w:pPr>
      <w:r w:rsidRPr="000553CD">
        <w:rPr>
          <w:rFonts w:ascii="Arial Narrow" w:hAnsi="Arial Narrow"/>
          <w:color w:val="231F1F"/>
        </w:rPr>
        <w:t xml:space="preserve">Upravna tijela dužna su podnositi izvješća o izvršenim kontrolama na licu mjesta pročelniku </w:t>
      </w:r>
      <w:r>
        <w:rPr>
          <w:rFonts w:ascii="Arial Narrow" w:hAnsi="Arial Narrow"/>
          <w:color w:val="231F1F"/>
        </w:rPr>
        <w:t>Jedinstvenog upravnog odjela</w:t>
      </w:r>
      <w:r w:rsidRPr="000553CD">
        <w:rPr>
          <w:rFonts w:ascii="Arial Narrow" w:hAnsi="Arial Narrow"/>
          <w:color w:val="231F1F"/>
        </w:rPr>
        <w:t>,</w:t>
      </w:r>
      <w:r w:rsidRPr="000553CD">
        <w:rPr>
          <w:rFonts w:ascii="Arial Narrow" w:hAnsi="Arial Narrow"/>
          <w:color w:val="231F1F"/>
          <w:spacing w:val="-2"/>
        </w:rPr>
        <w:t xml:space="preserve"> </w:t>
      </w:r>
      <w:r w:rsidRPr="000553CD">
        <w:rPr>
          <w:rFonts w:ascii="Arial Narrow" w:hAnsi="Arial Narrow"/>
          <w:color w:val="231F1F"/>
        </w:rPr>
        <w:t>do</w:t>
      </w:r>
      <w:r w:rsidRPr="000553CD">
        <w:rPr>
          <w:rFonts w:ascii="Arial Narrow" w:hAnsi="Arial Narrow"/>
          <w:color w:val="231F1F"/>
          <w:spacing w:val="-5"/>
        </w:rPr>
        <w:t xml:space="preserve"> </w:t>
      </w:r>
      <w:r w:rsidRPr="000553CD">
        <w:rPr>
          <w:rFonts w:ascii="Arial Narrow" w:hAnsi="Arial Narrow"/>
          <w:color w:val="231F1F"/>
        </w:rPr>
        <w:t>31.</w:t>
      </w:r>
      <w:r w:rsidRPr="000553CD">
        <w:rPr>
          <w:rFonts w:ascii="Arial Narrow" w:hAnsi="Arial Narrow"/>
          <w:color w:val="231F1F"/>
          <w:spacing w:val="-5"/>
        </w:rPr>
        <w:t xml:space="preserve"> </w:t>
      </w:r>
      <w:r w:rsidRPr="000553CD">
        <w:rPr>
          <w:rFonts w:ascii="Arial Narrow" w:hAnsi="Arial Narrow"/>
          <w:color w:val="231F1F"/>
        </w:rPr>
        <w:t>ožujka</w:t>
      </w:r>
      <w:r w:rsidRPr="000553CD">
        <w:rPr>
          <w:rFonts w:ascii="Arial Narrow" w:hAnsi="Arial Narrow"/>
          <w:color w:val="231F1F"/>
          <w:spacing w:val="-5"/>
        </w:rPr>
        <w:t xml:space="preserve"> </w:t>
      </w:r>
      <w:r w:rsidRPr="000553CD">
        <w:rPr>
          <w:rFonts w:ascii="Arial Narrow" w:hAnsi="Arial Narrow"/>
          <w:color w:val="231F1F"/>
        </w:rPr>
        <w:t>u</w:t>
      </w:r>
      <w:r w:rsidRPr="000553CD">
        <w:rPr>
          <w:rFonts w:ascii="Arial Narrow" w:hAnsi="Arial Narrow"/>
          <w:color w:val="231F1F"/>
          <w:spacing w:val="-5"/>
        </w:rPr>
        <w:t xml:space="preserve"> </w:t>
      </w:r>
      <w:r w:rsidRPr="000553CD">
        <w:rPr>
          <w:rFonts w:ascii="Arial Narrow" w:hAnsi="Arial Narrow"/>
          <w:color w:val="231F1F"/>
        </w:rPr>
        <w:t>tekućoj</w:t>
      </w:r>
      <w:r w:rsidRPr="000553CD">
        <w:rPr>
          <w:rFonts w:ascii="Arial Narrow" w:hAnsi="Arial Narrow"/>
          <w:color w:val="231F1F"/>
          <w:spacing w:val="-2"/>
        </w:rPr>
        <w:t xml:space="preserve"> </w:t>
      </w:r>
      <w:r w:rsidRPr="000553CD">
        <w:rPr>
          <w:rFonts w:ascii="Arial Narrow" w:hAnsi="Arial Narrow"/>
          <w:color w:val="231F1F"/>
        </w:rPr>
        <w:t>godini</w:t>
      </w:r>
      <w:r w:rsidRPr="000553CD">
        <w:rPr>
          <w:rFonts w:ascii="Arial Narrow" w:hAnsi="Arial Narrow"/>
          <w:color w:val="231F1F"/>
          <w:spacing w:val="-2"/>
        </w:rPr>
        <w:t xml:space="preserve"> </w:t>
      </w:r>
      <w:r w:rsidRPr="000553CD">
        <w:rPr>
          <w:rFonts w:ascii="Arial Narrow" w:hAnsi="Arial Narrow"/>
          <w:color w:val="231F1F"/>
        </w:rPr>
        <w:t>za</w:t>
      </w:r>
      <w:r w:rsidRPr="000553CD">
        <w:rPr>
          <w:rFonts w:ascii="Arial Narrow" w:hAnsi="Arial Narrow"/>
          <w:color w:val="231F1F"/>
          <w:spacing w:val="-5"/>
        </w:rPr>
        <w:t xml:space="preserve"> </w:t>
      </w:r>
      <w:r w:rsidRPr="000553CD">
        <w:rPr>
          <w:rFonts w:ascii="Arial Narrow" w:hAnsi="Arial Narrow"/>
          <w:color w:val="231F1F"/>
        </w:rPr>
        <w:t>izvršene</w:t>
      </w:r>
      <w:r w:rsidRPr="000553CD">
        <w:rPr>
          <w:rFonts w:ascii="Arial Narrow" w:hAnsi="Arial Narrow"/>
          <w:color w:val="231F1F"/>
          <w:spacing w:val="-3"/>
        </w:rPr>
        <w:t xml:space="preserve"> </w:t>
      </w:r>
      <w:r w:rsidRPr="000553CD">
        <w:rPr>
          <w:rFonts w:ascii="Arial Narrow" w:hAnsi="Arial Narrow"/>
          <w:color w:val="231F1F"/>
        </w:rPr>
        <w:t>kontrole</w:t>
      </w:r>
      <w:r w:rsidRPr="000553CD">
        <w:rPr>
          <w:rFonts w:ascii="Arial Narrow" w:hAnsi="Arial Narrow"/>
          <w:color w:val="231F1F"/>
          <w:spacing w:val="-5"/>
        </w:rPr>
        <w:t xml:space="preserve"> </w:t>
      </w:r>
      <w:r w:rsidRPr="000553CD">
        <w:rPr>
          <w:rFonts w:ascii="Arial Narrow" w:hAnsi="Arial Narrow"/>
          <w:color w:val="231F1F"/>
        </w:rPr>
        <w:t>u prethodnoj godini.</w:t>
      </w:r>
    </w:p>
    <w:p w14:paraId="0E05B2C3" w14:textId="77777777" w:rsidR="007F35EE" w:rsidRPr="000553CD" w:rsidRDefault="000553CD">
      <w:pPr>
        <w:pStyle w:val="Tijeloteksta"/>
        <w:spacing w:before="121" w:line="276" w:lineRule="auto"/>
        <w:ind w:right="106"/>
        <w:jc w:val="both"/>
        <w:rPr>
          <w:rFonts w:ascii="Arial Narrow" w:hAnsi="Arial Narrow"/>
        </w:rPr>
      </w:pPr>
      <w:r w:rsidRPr="000553CD">
        <w:rPr>
          <w:rFonts w:ascii="Arial Narrow" w:hAnsi="Arial Narrow"/>
          <w:color w:val="231F1F"/>
        </w:rPr>
        <w:t xml:space="preserve">Pročelnik </w:t>
      </w:r>
      <w:r>
        <w:rPr>
          <w:rFonts w:ascii="Arial Narrow" w:hAnsi="Arial Narrow"/>
          <w:color w:val="231F1F"/>
        </w:rPr>
        <w:t>Jedinstvenog upravnog odjela</w:t>
      </w:r>
      <w:r w:rsidRPr="000553CD">
        <w:rPr>
          <w:rFonts w:ascii="Arial Narrow" w:hAnsi="Arial Narrow"/>
          <w:color w:val="231F1F"/>
        </w:rPr>
        <w:t xml:space="preserve"> u obavezi je do 30. travnja tekuće godine izvijestiti Načelnika o izvršenim kontrolama na licu mjesta u prethodnoj godini.</w:t>
      </w:r>
    </w:p>
    <w:p w14:paraId="0BA7AD19" w14:textId="77777777" w:rsidR="007F35EE" w:rsidRPr="000553CD" w:rsidRDefault="007F35EE">
      <w:pPr>
        <w:pStyle w:val="Tijeloteksta"/>
        <w:spacing w:before="0"/>
        <w:ind w:left="0"/>
        <w:rPr>
          <w:rFonts w:ascii="Arial Narrow" w:hAnsi="Arial Narrow"/>
        </w:rPr>
      </w:pPr>
    </w:p>
    <w:p w14:paraId="3AA84BC9" w14:textId="77777777" w:rsidR="007F35EE" w:rsidRPr="000553CD" w:rsidRDefault="007F35EE">
      <w:pPr>
        <w:pStyle w:val="Tijeloteksta"/>
        <w:spacing w:before="83"/>
        <w:ind w:left="0"/>
        <w:rPr>
          <w:rFonts w:ascii="Arial Narrow" w:hAnsi="Arial Narrow"/>
        </w:rPr>
      </w:pPr>
    </w:p>
    <w:p w14:paraId="65701E3B" w14:textId="77777777" w:rsidR="007F35EE" w:rsidRPr="000553CD" w:rsidRDefault="000553CD">
      <w:pPr>
        <w:pStyle w:val="Naslov1"/>
        <w:numPr>
          <w:ilvl w:val="0"/>
          <w:numId w:val="3"/>
        </w:numPr>
        <w:tabs>
          <w:tab w:val="left" w:pos="502"/>
        </w:tabs>
        <w:ind w:left="502" w:hanging="386"/>
        <w:rPr>
          <w:rFonts w:ascii="Arial Narrow" w:hAnsi="Arial Narrow"/>
        </w:rPr>
      </w:pPr>
      <w:r w:rsidRPr="000553CD">
        <w:rPr>
          <w:rFonts w:ascii="Arial Narrow" w:hAnsi="Arial Narrow"/>
          <w:color w:val="231F1F"/>
        </w:rPr>
        <w:t>PRIJELAZNE</w:t>
      </w:r>
      <w:r w:rsidRPr="000553CD">
        <w:rPr>
          <w:rFonts w:ascii="Arial Narrow" w:hAnsi="Arial Narrow"/>
          <w:color w:val="231F1F"/>
          <w:spacing w:val="-2"/>
        </w:rPr>
        <w:t xml:space="preserve"> </w:t>
      </w:r>
      <w:r w:rsidRPr="000553CD">
        <w:rPr>
          <w:rFonts w:ascii="Arial Narrow" w:hAnsi="Arial Narrow"/>
          <w:color w:val="231F1F"/>
        </w:rPr>
        <w:t>I ZAVRŠNE</w:t>
      </w:r>
      <w:r w:rsidRPr="000553CD">
        <w:rPr>
          <w:rFonts w:ascii="Arial Narrow" w:hAnsi="Arial Narrow"/>
          <w:color w:val="231F1F"/>
          <w:spacing w:val="-1"/>
        </w:rPr>
        <w:t xml:space="preserve"> </w:t>
      </w:r>
      <w:r w:rsidRPr="000553CD">
        <w:rPr>
          <w:rFonts w:ascii="Arial Narrow" w:hAnsi="Arial Narrow"/>
          <w:color w:val="231F1F"/>
          <w:spacing w:val="-2"/>
        </w:rPr>
        <w:t>ODREDBE</w:t>
      </w:r>
    </w:p>
    <w:p w14:paraId="1944B0D3" w14:textId="77777777" w:rsidR="007F35EE" w:rsidRPr="000553CD" w:rsidRDefault="000553CD">
      <w:pPr>
        <w:pStyle w:val="Naslov2"/>
        <w:spacing w:before="41"/>
        <w:ind w:left="4042"/>
        <w:rPr>
          <w:rFonts w:ascii="Arial Narrow" w:hAnsi="Arial Narrow"/>
        </w:rPr>
      </w:pPr>
      <w:r w:rsidRPr="000553CD">
        <w:rPr>
          <w:rFonts w:ascii="Arial Narrow" w:hAnsi="Arial Narrow"/>
          <w:color w:val="231F1F"/>
        </w:rPr>
        <w:t>Članak</w:t>
      </w:r>
      <w:r w:rsidRPr="000553CD">
        <w:rPr>
          <w:rFonts w:ascii="Arial Narrow" w:hAnsi="Arial Narrow"/>
          <w:color w:val="231F1F"/>
          <w:spacing w:val="2"/>
        </w:rPr>
        <w:t xml:space="preserve"> </w:t>
      </w:r>
      <w:r w:rsidRPr="000553CD">
        <w:rPr>
          <w:rFonts w:ascii="Arial Narrow" w:hAnsi="Arial Narrow"/>
          <w:color w:val="231F1F"/>
          <w:spacing w:val="-5"/>
        </w:rPr>
        <w:t>11.</w:t>
      </w:r>
    </w:p>
    <w:p w14:paraId="7B405E00" w14:textId="77777777" w:rsidR="007F35EE" w:rsidRPr="000553CD" w:rsidRDefault="000553CD">
      <w:pPr>
        <w:pStyle w:val="Tijeloteksta"/>
        <w:spacing w:before="40" w:line="276" w:lineRule="auto"/>
        <w:ind w:right="107"/>
        <w:jc w:val="both"/>
        <w:rPr>
          <w:rFonts w:ascii="Arial Narrow" w:hAnsi="Arial Narrow"/>
        </w:rPr>
      </w:pPr>
      <w:r w:rsidRPr="000553CD">
        <w:rPr>
          <w:rFonts w:ascii="Arial Narrow" w:hAnsi="Arial Narrow"/>
          <w:color w:val="231F1F"/>
        </w:rPr>
        <w:t>Ukoliko</w:t>
      </w:r>
      <w:r w:rsidRPr="000553CD">
        <w:rPr>
          <w:rFonts w:ascii="Arial Narrow" w:hAnsi="Arial Narrow"/>
          <w:color w:val="231F1F"/>
          <w:spacing w:val="-15"/>
        </w:rPr>
        <w:t xml:space="preserve"> </w:t>
      </w:r>
      <w:r w:rsidRPr="000553CD">
        <w:rPr>
          <w:rFonts w:ascii="Arial Narrow" w:hAnsi="Arial Narrow"/>
          <w:color w:val="231F1F"/>
        </w:rPr>
        <w:t>se</w:t>
      </w:r>
      <w:r w:rsidRPr="000553CD">
        <w:rPr>
          <w:rFonts w:ascii="Arial Narrow" w:hAnsi="Arial Narrow"/>
          <w:color w:val="231F1F"/>
          <w:spacing w:val="-15"/>
        </w:rPr>
        <w:t xml:space="preserve"> </w:t>
      </w:r>
      <w:r w:rsidRPr="000553CD">
        <w:rPr>
          <w:rFonts w:ascii="Arial Narrow" w:hAnsi="Arial Narrow"/>
          <w:color w:val="231F1F"/>
        </w:rPr>
        <w:t>utvrdi</w:t>
      </w:r>
      <w:r w:rsidRPr="000553CD">
        <w:rPr>
          <w:rFonts w:ascii="Arial Narrow" w:hAnsi="Arial Narrow"/>
          <w:color w:val="231F1F"/>
          <w:spacing w:val="-15"/>
        </w:rPr>
        <w:t xml:space="preserve"> </w:t>
      </w:r>
      <w:r w:rsidRPr="000553CD">
        <w:rPr>
          <w:rFonts w:ascii="Arial Narrow" w:hAnsi="Arial Narrow"/>
          <w:color w:val="231F1F"/>
        </w:rPr>
        <w:t>da</w:t>
      </w:r>
      <w:r w:rsidRPr="000553CD">
        <w:rPr>
          <w:rFonts w:ascii="Arial Narrow" w:hAnsi="Arial Narrow"/>
          <w:color w:val="231F1F"/>
          <w:spacing w:val="-15"/>
        </w:rPr>
        <w:t xml:space="preserve"> </w:t>
      </w:r>
      <w:r w:rsidRPr="000553CD">
        <w:rPr>
          <w:rFonts w:ascii="Arial Narrow" w:hAnsi="Arial Narrow"/>
          <w:color w:val="231F1F"/>
        </w:rPr>
        <w:t>je</w:t>
      </w:r>
      <w:r w:rsidRPr="000553CD">
        <w:rPr>
          <w:rFonts w:ascii="Arial Narrow" w:hAnsi="Arial Narrow"/>
          <w:color w:val="231F1F"/>
          <w:spacing w:val="-15"/>
        </w:rPr>
        <w:t xml:space="preserve"> </w:t>
      </w:r>
      <w:r w:rsidRPr="000553CD">
        <w:rPr>
          <w:rFonts w:ascii="Arial Narrow" w:hAnsi="Arial Narrow"/>
          <w:color w:val="231F1F"/>
        </w:rPr>
        <w:t>krajnji</w:t>
      </w:r>
      <w:r w:rsidRPr="000553CD">
        <w:rPr>
          <w:rFonts w:ascii="Arial Narrow" w:hAnsi="Arial Narrow"/>
          <w:color w:val="231F1F"/>
          <w:spacing w:val="-15"/>
        </w:rPr>
        <w:t xml:space="preserve"> </w:t>
      </w:r>
      <w:r w:rsidRPr="000553CD">
        <w:rPr>
          <w:rFonts w:ascii="Arial Narrow" w:hAnsi="Arial Narrow"/>
          <w:color w:val="231F1F"/>
        </w:rPr>
        <w:t>korisnik</w:t>
      </w:r>
      <w:r w:rsidRPr="000553CD">
        <w:rPr>
          <w:rFonts w:ascii="Arial Narrow" w:hAnsi="Arial Narrow"/>
          <w:color w:val="231F1F"/>
          <w:spacing w:val="-14"/>
        </w:rPr>
        <w:t xml:space="preserve"> </w:t>
      </w:r>
      <w:r w:rsidRPr="000553CD">
        <w:rPr>
          <w:rFonts w:ascii="Arial Narrow" w:hAnsi="Arial Narrow"/>
          <w:color w:val="231F1F"/>
        </w:rPr>
        <w:t>transfera</w:t>
      </w:r>
      <w:r w:rsidRPr="000553CD">
        <w:rPr>
          <w:rFonts w:ascii="Arial Narrow" w:hAnsi="Arial Narrow"/>
          <w:color w:val="231F1F"/>
          <w:spacing w:val="-15"/>
        </w:rPr>
        <w:t xml:space="preserve"> </w:t>
      </w:r>
      <w:r w:rsidRPr="000553CD">
        <w:rPr>
          <w:rFonts w:ascii="Arial Narrow" w:hAnsi="Arial Narrow"/>
          <w:color w:val="231F1F"/>
        </w:rPr>
        <w:t>nezakonito</w:t>
      </w:r>
      <w:r w:rsidRPr="000553CD">
        <w:rPr>
          <w:rFonts w:ascii="Arial Narrow" w:hAnsi="Arial Narrow"/>
          <w:color w:val="231F1F"/>
          <w:spacing w:val="-15"/>
        </w:rPr>
        <w:t xml:space="preserve"> </w:t>
      </w:r>
      <w:r w:rsidRPr="000553CD">
        <w:rPr>
          <w:rFonts w:ascii="Arial Narrow" w:hAnsi="Arial Narrow"/>
          <w:color w:val="231F1F"/>
        </w:rPr>
        <w:t>i</w:t>
      </w:r>
      <w:r w:rsidRPr="000553CD">
        <w:rPr>
          <w:rFonts w:ascii="Arial Narrow" w:hAnsi="Arial Narrow"/>
          <w:color w:val="231F1F"/>
          <w:spacing w:val="-15"/>
        </w:rPr>
        <w:t xml:space="preserve"> </w:t>
      </w:r>
      <w:r w:rsidRPr="000553CD">
        <w:rPr>
          <w:rFonts w:ascii="Arial Narrow" w:hAnsi="Arial Narrow"/>
          <w:color w:val="231F1F"/>
        </w:rPr>
        <w:t>nenamjenski</w:t>
      </w:r>
      <w:r w:rsidRPr="000553CD">
        <w:rPr>
          <w:rFonts w:ascii="Arial Narrow" w:hAnsi="Arial Narrow"/>
          <w:color w:val="231F1F"/>
          <w:spacing w:val="-15"/>
        </w:rPr>
        <w:t xml:space="preserve"> </w:t>
      </w:r>
      <w:r w:rsidRPr="000553CD">
        <w:rPr>
          <w:rFonts w:ascii="Arial Narrow" w:hAnsi="Arial Narrow"/>
          <w:color w:val="231F1F"/>
        </w:rPr>
        <w:t>utrošio</w:t>
      </w:r>
      <w:r w:rsidRPr="000553CD">
        <w:rPr>
          <w:rFonts w:ascii="Arial Narrow" w:hAnsi="Arial Narrow"/>
          <w:color w:val="231F1F"/>
          <w:spacing w:val="-15"/>
        </w:rPr>
        <w:t xml:space="preserve"> </w:t>
      </w:r>
      <w:r w:rsidRPr="000553CD">
        <w:rPr>
          <w:rFonts w:ascii="Arial Narrow" w:hAnsi="Arial Narrow"/>
          <w:color w:val="231F1F"/>
        </w:rPr>
        <w:t xml:space="preserve">proračunska sredstva, isti više neće moći ostvariti sredstva subvencija, pomoći i donacija iz proračuna Općine </w:t>
      </w:r>
      <w:r>
        <w:rPr>
          <w:rFonts w:ascii="Arial Narrow" w:hAnsi="Arial Narrow"/>
          <w:color w:val="231F1F"/>
        </w:rPr>
        <w:t>Rovišće</w:t>
      </w:r>
      <w:r w:rsidRPr="000553CD">
        <w:rPr>
          <w:rFonts w:ascii="Arial Narrow" w:hAnsi="Arial Narrow"/>
          <w:color w:val="231F1F"/>
        </w:rPr>
        <w:t xml:space="preserve"> naredne tri godine od isteka godine u kojoj je nepravilnost utvrđena.</w:t>
      </w:r>
    </w:p>
    <w:p w14:paraId="6F630D8C" w14:textId="77777777" w:rsidR="007F35EE" w:rsidRPr="000553CD" w:rsidRDefault="007F35EE">
      <w:pPr>
        <w:pStyle w:val="Tijeloteksta"/>
        <w:spacing w:before="42"/>
        <w:ind w:left="0"/>
        <w:rPr>
          <w:rFonts w:ascii="Arial Narrow" w:hAnsi="Arial Narrow"/>
        </w:rPr>
      </w:pPr>
    </w:p>
    <w:p w14:paraId="460BB543" w14:textId="77777777" w:rsidR="007F35EE" w:rsidRPr="000553CD" w:rsidRDefault="000553CD">
      <w:pPr>
        <w:pStyle w:val="Naslov2"/>
        <w:ind w:left="4042"/>
        <w:rPr>
          <w:rFonts w:ascii="Arial Narrow" w:hAnsi="Arial Narrow"/>
        </w:rPr>
      </w:pPr>
      <w:r w:rsidRPr="000553CD">
        <w:rPr>
          <w:rFonts w:ascii="Arial Narrow" w:hAnsi="Arial Narrow"/>
          <w:color w:val="231F1F"/>
        </w:rPr>
        <w:t>Članak</w:t>
      </w:r>
      <w:r w:rsidRPr="000553CD">
        <w:rPr>
          <w:rFonts w:ascii="Arial Narrow" w:hAnsi="Arial Narrow"/>
          <w:color w:val="231F1F"/>
          <w:spacing w:val="2"/>
        </w:rPr>
        <w:t xml:space="preserve"> </w:t>
      </w:r>
      <w:r w:rsidRPr="000553CD">
        <w:rPr>
          <w:rFonts w:ascii="Arial Narrow" w:hAnsi="Arial Narrow"/>
          <w:color w:val="231F1F"/>
          <w:spacing w:val="-5"/>
        </w:rPr>
        <w:t>12.</w:t>
      </w:r>
    </w:p>
    <w:p w14:paraId="4A35997D" w14:textId="77777777" w:rsidR="007F35EE" w:rsidRPr="000553CD" w:rsidRDefault="000553CD">
      <w:pPr>
        <w:pStyle w:val="Tijeloteksta"/>
        <w:spacing w:before="43" w:line="276" w:lineRule="auto"/>
        <w:ind w:right="108"/>
        <w:jc w:val="both"/>
        <w:rPr>
          <w:rFonts w:ascii="Arial Narrow" w:hAnsi="Arial Narrow"/>
        </w:rPr>
      </w:pPr>
      <w:r w:rsidRPr="000553CD">
        <w:rPr>
          <w:rFonts w:ascii="Arial Narrow" w:hAnsi="Arial Narrow"/>
          <w:color w:val="231F1F"/>
        </w:rPr>
        <w:t xml:space="preserve">Ovaj Uputa stupa na snagu danom donošenja </w:t>
      </w:r>
      <w:r w:rsidRPr="000553CD">
        <w:rPr>
          <w:rFonts w:ascii="Arial Narrow" w:hAnsi="Arial Narrow"/>
        </w:rPr>
        <w:t xml:space="preserve">i bit će objavljena na internet stranici Općine </w:t>
      </w:r>
      <w:r>
        <w:rPr>
          <w:rFonts w:ascii="Arial Narrow" w:hAnsi="Arial Narrow"/>
          <w:spacing w:val="-2"/>
        </w:rPr>
        <w:t>Rovišće</w:t>
      </w:r>
      <w:r w:rsidRPr="000553CD">
        <w:rPr>
          <w:rFonts w:ascii="Arial Narrow" w:hAnsi="Arial Narrow"/>
          <w:spacing w:val="-2"/>
        </w:rPr>
        <w:t>.</w:t>
      </w:r>
    </w:p>
    <w:p w14:paraId="054E3B90" w14:textId="77777777" w:rsidR="007F35EE" w:rsidRPr="000553CD" w:rsidRDefault="007F35EE">
      <w:pPr>
        <w:pStyle w:val="Tijeloteksta"/>
        <w:spacing w:before="0"/>
        <w:ind w:left="0"/>
        <w:rPr>
          <w:rFonts w:ascii="Arial Narrow" w:hAnsi="Arial Narrow"/>
        </w:rPr>
      </w:pPr>
    </w:p>
    <w:p w14:paraId="254FAD0D" w14:textId="77777777" w:rsidR="007F35EE" w:rsidRPr="000553CD" w:rsidRDefault="007F35EE">
      <w:pPr>
        <w:pStyle w:val="Tijeloteksta"/>
        <w:spacing w:before="83"/>
        <w:ind w:left="0"/>
        <w:rPr>
          <w:rFonts w:ascii="Arial Narrow" w:hAnsi="Arial Narrow"/>
        </w:rPr>
      </w:pPr>
    </w:p>
    <w:p w14:paraId="7CAE85DD" w14:textId="49E7FCF1" w:rsidR="000553CD" w:rsidRDefault="000553CD">
      <w:pPr>
        <w:pStyle w:val="Tijeloteksta"/>
        <w:spacing w:before="0" w:line="276" w:lineRule="auto"/>
        <w:ind w:right="5567"/>
        <w:rPr>
          <w:rFonts w:ascii="Arial Narrow" w:hAnsi="Arial Narrow"/>
        </w:rPr>
      </w:pPr>
      <w:r>
        <w:rPr>
          <w:rFonts w:ascii="Arial Narrow" w:hAnsi="Arial Narrow"/>
        </w:rPr>
        <w:t>KLASA:</w:t>
      </w:r>
      <w:r w:rsidR="00453F04">
        <w:rPr>
          <w:rFonts w:ascii="Arial Narrow" w:hAnsi="Arial Narrow"/>
        </w:rPr>
        <w:t xml:space="preserve"> 081-01/23-02/3</w:t>
      </w:r>
    </w:p>
    <w:p w14:paraId="4E526DB0" w14:textId="6831E49C" w:rsidR="007F35EE" w:rsidRPr="000553CD" w:rsidRDefault="000553CD">
      <w:pPr>
        <w:pStyle w:val="Tijeloteksta"/>
        <w:spacing w:before="0" w:line="276" w:lineRule="auto"/>
        <w:ind w:right="5567"/>
        <w:rPr>
          <w:rFonts w:ascii="Arial Narrow" w:hAnsi="Arial Narrow"/>
        </w:rPr>
      </w:pPr>
      <w:r w:rsidRPr="000553CD">
        <w:rPr>
          <w:rFonts w:ascii="Arial Narrow" w:hAnsi="Arial Narrow"/>
        </w:rPr>
        <w:t>URBROJ:</w:t>
      </w:r>
      <w:r w:rsidRPr="000553CD">
        <w:rPr>
          <w:rFonts w:ascii="Arial Narrow" w:hAnsi="Arial Narrow"/>
          <w:spacing w:val="-15"/>
        </w:rPr>
        <w:t xml:space="preserve"> </w:t>
      </w:r>
      <w:r w:rsidR="00453F04">
        <w:rPr>
          <w:rFonts w:ascii="Arial Narrow" w:hAnsi="Arial Narrow"/>
          <w:spacing w:val="-15"/>
        </w:rPr>
        <w:t>2103-14-03-23-1</w:t>
      </w:r>
    </w:p>
    <w:p w14:paraId="4B46E343" w14:textId="77777777" w:rsidR="007F35EE" w:rsidRPr="000553CD" w:rsidRDefault="000553CD">
      <w:pPr>
        <w:pStyle w:val="Tijeloteksta"/>
        <w:spacing w:before="0" w:line="275" w:lineRule="exact"/>
        <w:rPr>
          <w:rFonts w:ascii="Arial Narrow" w:hAnsi="Arial Narrow"/>
        </w:rPr>
      </w:pPr>
      <w:r>
        <w:rPr>
          <w:rFonts w:ascii="Arial Narrow" w:hAnsi="Arial Narrow"/>
        </w:rPr>
        <w:t>Rovišće</w:t>
      </w:r>
      <w:r w:rsidRPr="000553CD">
        <w:rPr>
          <w:rFonts w:ascii="Arial Narrow" w:hAnsi="Arial Narrow"/>
        </w:rPr>
        <w:t>,</w:t>
      </w:r>
      <w:r w:rsidRPr="000553CD"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31. ožujka 2023</w:t>
      </w:r>
      <w:r w:rsidRPr="000553CD">
        <w:rPr>
          <w:rFonts w:ascii="Arial Narrow" w:hAnsi="Arial Narrow"/>
        </w:rPr>
        <w:t>.</w:t>
      </w:r>
      <w:r w:rsidRPr="000553CD">
        <w:rPr>
          <w:rFonts w:ascii="Arial Narrow" w:hAnsi="Arial Narrow"/>
          <w:spacing w:val="2"/>
        </w:rPr>
        <w:t xml:space="preserve"> </w:t>
      </w:r>
      <w:r w:rsidRPr="000553CD">
        <w:rPr>
          <w:rFonts w:ascii="Arial Narrow" w:hAnsi="Arial Narrow"/>
          <w:spacing w:val="-2"/>
        </w:rPr>
        <w:t>godine</w:t>
      </w:r>
    </w:p>
    <w:p w14:paraId="79895183" w14:textId="77777777" w:rsidR="007F35EE" w:rsidRPr="000553CD" w:rsidRDefault="007F35EE">
      <w:pPr>
        <w:pStyle w:val="Tijeloteksta"/>
        <w:spacing w:before="81"/>
        <w:ind w:left="0"/>
        <w:rPr>
          <w:rFonts w:ascii="Arial Narrow" w:hAnsi="Arial Narrow"/>
        </w:rPr>
      </w:pPr>
    </w:p>
    <w:p w14:paraId="2408F611" w14:textId="77777777" w:rsidR="007F35EE" w:rsidRPr="000553CD" w:rsidRDefault="000553CD">
      <w:pPr>
        <w:pStyle w:val="Tijeloteksta"/>
        <w:spacing w:before="1"/>
        <w:ind w:left="6488"/>
        <w:rPr>
          <w:rFonts w:ascii="Arial Narrow" w:hAnsi="Arial Narrow"/>
        </w:rPr>
      </w:pPr>
      <w:r>
        <w:rPr>
          <w:rFonts w:ascii="Arial Narrow" w:hAnsi="Arial Narrow"/>
          <w:spacing w:val="-2"/>
        </w:rPr>
        <w:t xml:space="preserve">OPĆINSKI </w:t>
      </w:r>
      <w:r w:rsidRPr="000553CD">
        <w:rPr>
          <w:rFonts w:ascii="Arial Narrow" w:hAnsi="Arial Narrow"/>
          <w:spacing w:val="-2"/>
        </w:rPr>
        <w:t>NAČELNIK:</w:t>
      </w:r>
    </w:p>
    <w:p w14:paraId="06D4BE2D" w14:textId="77777777" w:rsidR="007F35EE" w:rsidRPr="000553CD" w:rsidRDefault="000553CD">
      <w:pPr>
        <w:pStyle w:val="Tijeloteksta"/>
        <w:spacing w:before="43"/>
        <w:ind w:left="6488"/>
        <w:rPr>
          <w:rFonts w:ascii="Arial Narrow" w:hAnsi="Arial Narrow"/>
        </w:rPr>
      </w:pPr>
      <w:r>
        <w:rPr>
          <w:rFonts w:ascii="Arial Narrow" w:hAnsi="Arial Narrow"/>
        </w:rPr>
        <w:t>Slavko Prišćan</w:t>
      </w:r>
      <w:r w:rsidRPr="000553CD">
        <w:rPr>
          <w:rFonts w:ascii="Arial Narrow" w:hAnsi="Arial Narrow"/>
        </w:rPr>
        <w:t>,</w:t>
      </w:r>
      <w:r w:rsidRPr="000553CD">
        <w:rPr>
          <w:rFonts w:ascii="Arial Narrow" w:hAnsi="Arial Narrow"/>
          <w:spacing w:val="1"/>
        </w:rPr>
        <w:t xml:space="preserve"> </w:t>
      </w:r>
      <w:r w:rsidRPr="000553CD">
        <w:rPr>
          <w:rFonts w:ascii="Arial Narrow" w:hAnsi="Arial Narrow"/>
          <w:spacing w:val="-4"/>
        </w:rPr>
        <w:t>v.r.</w:t>
      </w:r>
    </w:p>
    <w:sectPr w:rsidR="007F35EE" w:rsidRPr="000553CD" w:rsidSect="00BF6D2C">
      <w:pgSz w:w="11910" w:h="16840"/>
      <w:pgMar w:top="1320" w:right="14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2852CB"/>
    <w:multiLevelType w:val="hybridMultilevel"/>
    <w:tmpl w:val="03BA6E64"/>
    <w:lvl w:ilvl="0" w:tplc="6470AE1A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1F"/>
        <w:spacing w:val="0"/>
        <w:w w:val="100"/>
        <w:sz w:val="24"/>
        <w:szCs w:val="24"/>
        <w:lang w:val="hr-HR" w:eastAsia="en-US" w:bidi="ar-SA"/>
      </w:rPr>
    </w:lvl>
    <w:lvl w:ilvl="1" w:tplc="96DCF860">
      <w:numFmt w:val="bullet"/>
      <w:lvlText w:val="•"/>
      <w:lvlJc w:val="left"/>
      <w:pPr>
        <w:ind w:left="1674" w:hanging="360"/>
      </w:pPr>
      <w:rPr>
        <w:rFonts w:hint="default"/>
        <w:lang w:val="hr-HR" w:eastAsia="en-US" w:bidi="ar-SA"/>
      </w:rPr>
    </w:lvl>
    <w:lvl w:ilvl="2" w:tplc="19AE6FFA">
      <w:numFmt w:val="bullet"/>
      <w:lvlText w:val="•"/>
      <w:lvlJc w:val="left"/>
      <w:pPr>
        <w:ind w:left="2509" w:hanging="360"/>
      </w:pPr>
      <w:rPr>
        <w:rFonts w:hint="default"/>
        <w:lang w:val="hr-HR" w:eastAsia="en-US" w:bidi="ar-SA"/>
      </w:rPr>
    </w:lvl>
    <w:lvl w:ilvl="3" w:tplc="33D26C9E">
      <w:numFmt w:val="bullet"/>
      <w:lvlText w:val="•"/>
      <w:lvlJc w:val="left"/>
      <w:pPr>
        <w:ind w:left="3343" w:hanging="360"/>
      </w:pPr>
      <w:rPr>
        <w:rFonts w:hint="default"/>
        <w:lang w:val="hr-HR" w:eastAsia="en-US" w:bidi="ar-SA"/>
      </w:rPr>
    </w:lvl>
    <w:lvl w:ilvl="4" w:tplc="6908F93C">
      <w:numFmt w:val="bullet"/>
      <w:lvlText w:val="•"/>
      <w:lvlJc w:val="left"/>
      <w:pPr>
        <w:ind w:left="4178" w:hanging="360"/>
      </w:pPr>
      <w:rPr>
        <w:rFonts w:hint="default"/>
        <w:lang w:val="hr-HR" w:eastAsia="en-US" w:bidi="ar-SA"/>
      </w:rPr>
    </w:lvl>
    <w:lvl w:ilvl="5" w:tplc="0964969C">
      <w:numFmt w:val="bullet"/>
      <w:lvlText w:val="•"/>
      <w:lvlJc w:val="left"/>
      <w:pPr>
        <w:ind w:left="5013" w:hanging="360"/>
      </w:pPr>
      <w:rPr>
        <w:rFonts w:hint="default"/>
        <w:lang w:val="hr-HR" w:eastAsia="en-US" w:bidi="ar-SA"/>
      </w:rPr>
    </w:lvl>
    <w:lvl w:ilvl="6" w:tplc="62E41A40">
      <w:numFmt w:val="bullet"/>
      <w:lvlText w:val="•"/>
      <w:lvlJc w:val="left"/>
      <w:pPr>
        <w:ind w:left="5847" w:hanging="360"/>
      </w:pPr>
      <w:rPr>
        <w:rFonts w:hint="default"/>
        <w:lang w:val="hr-HR" w:eastAsia="en-US" w:bidi="ar-SA"/>
      </w:rPr>
    </w:lvl>
    <w:lvl w:ilvl="7" w:tplc="56D49E56">
      <w:numFmt w:val="bullet"/>
      <w:lvlText w:val="•"/>
      <w:lvlJc w:val="left"/>
      <w:pPr>
        <w:ind w:left="6682" w:hanging="360"/>
      </w:pPr>
      <w:rPr>
        <w:rFonts w:hint="default"/>
        <w:lang w:val="hr-HR" w:eastAsia="en-US" w:bidi="ar-SA"/>
      </w:rPr>
    </w:lvl>
    <w:lvl w:ilvl="8" w:tplc="D3561E8E">
      <w:numFmt w:val="bullet"/>
      <w:lvlText w:val="•"/>
      <w:lvlJc w:val="left"/>
      <w:pPr>
        <w:ind w:left="7517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42D40CBE"/>
    <w:multiLevelType w:val="hybridMultilevel"/>
    <w:tmpl w:val="0CAA20E4"/>
    <w:lvl w:ilvl="0" w:tplc="50F8CAF0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1F"/>
        <w:spacing w:val="0"/>
        <w:w w:val="100"/>
        <w:sz w:val="24"/>
        <w:szCs w:val="24"/>
        <w:lang w:val="hr-HR" w:eastAsia="en-US" w:bidi="ar-SA"/>
      </w:rPr>
    </w:lvl>
    <w:lvl w:ilvl="1" w:tplc="E58CE732">
      <w:numFmt w:val="bullet"/>
      <w:lvlText w:val="•"/>
      <w:lvlJc w:val="left"/>
      <w:pPr>
        <w:ind w:left="1674" w:hanging="360"/>
      </w:pPr>
      <w:rPr>
        <w:rFonts w:hint="default"/>
        <w:lang w:val="hr-HR" w:eastAsia="en-US" w:bidi="ar-SA"/>
      </w:rPr>
    </w:lvl>
    <w:lvl w:ilvl="2" w:tplc="EE00F658">
      <w:numFmt w:val="bullet"/>
      <w:lvlText w:val="•"/>
      <w:lvlJc w:val="left"/>
      <w:pPr>
        <w:ind w:left="2509" w:hanging="360"/>
      </w:pPr>
      <w:rPr>
        <w:rFonts w:hint="default"/>
        <w:lang w:val="hr-HR" w:eastAsia="en-US" w:bidi="ar-SA"/>
      </w:rPr>
    </w:lvl>
    <w:lvl w:ilvl="3" w:tplc="19648596">
      <w:numFmt w:val="bullet"/>
      <w:lvlText w:val="•"/>
      <w:lvlJc w:val="left"/>
      <w:pPr>
        <w:ind w:left="3343" w:hanging="360"/>
      </w:pPr>
      <w:rPr>
        <w:rFonts w:hint="default"/>
        <w:lang w:val="hr-HR" w:eastAsia="en-US" w:bidi="ar-SA"/>
      </w:rPr>
    </w:lvl>
    <w:lvl w:ilvl="4" w:tplc="6AB28992">
      <w:numFmt w:val="bullet"/>
      <w:lvlText w:val="•"/>
      <w:lvlJc w:val="left"/>
      <w:pPr>
        <w:ind w:left="4178" w:hanging="360"/>
      </w:pPr>
      <w:rPr>
        <w:rFonts w:hint="default"/>
        <w:lang w:val="hr-HR" w:eastAsia="en-US" w:bidi="ar-SA"/>
      </w:rPr>
    </w:lvl>
    <w:lvl w:ilvl="5" w:tplc="1CF43EC2">
      <w:numFmt w:val="bullet"/>
      <w:lvlText w:val="•"/>
      <w:lvlJc w:val="left"/>
      <w:pPr>
        <w:ind w:left="5013" w:hanging="360"/>
      </w:pPr>
      <w:rPr>
        <w:rFonts w:hint="default"/>
        <w:lang w:val="hr-HR" w:eastAsia="en-US" w:bidi="ar-SA"/>
      </w:rPr>
    </w:lvl>
    <w:lvl w:ilvl="6" w:tplc="020837CA">
      <w:numFmt w:val="bullet"/>
      <w:lvlText w:val="•"/>
      <w:lvlJc w:val="left"/>
      <w:pPr>
        <w:ind w:left="5847" w:hanging="360"/>
      </w:pPr>
      <w:rPr>
        <w:rFonts w:hint="default"/>
        <w:lang w:val="hr-HR" w:eastAsia="en-US" w:bidi="ar-SA"/>
      </w:rPr>
    </w:lvl>
    <w:lvl w:ilvl="7" w:tplc="CC08D4DA">
      <w:numFmt w:val="bullet"/>
      <w:lvlText w:val="•"/>
      <w:lvlJc w:val="left"/>
      <w:pPr>
        <w:ind w:left="6682" w:hanging="360"/>
      </w:pPr>
      <w:rPr>
        <w:rFonts w:hint="default"/>
        <w:lang w:val="hr-HR" w:eastAsia="en-US" w:bidi="ar-SA"/>
      </w:rPr>
    </w:lvl>
    <w:lvl w:ilvl="8" w:tplc="4BEE7B34">
      <w:numFmt w:val="bullet"/>
      <w:lvlText w:val="•"/>
      <w:lvlJc w:val="left"/>
      <w:pPr>
        <w:ind w:left="7517" w:hanging="360"/>
      </w:pPr>
      <w:rPr>
        <w:rFonts w:hint="default"/>
        <w:lang w:val="hr-HR" w:eastAsia="en-US" w:bidi="ar-SA"/>
      </w:rPr>
    </w:lvl>
  </w:abstractNum>
  <w:abstractNum w:abstractNumId="2" w15:restartNumberingAfterBreak="0">
    <w:nsid w:val="6C2A536B"/>
    <w:multiLevelType w:val="hybridMultilevel"/>
    <w:tmpl w:val="D5C8E7CC"/>
    <w:lvl w:ilvl="0" w:tplc="25B4AD9C">
      <w:start w:val="1"/>
      <w:numFmt w:val="upperRoman"/>
      <w:lvlText w:val="%1."/>
      <w:lvlJc w:val="left"/>
      <w:pPr>
        <w:ind w:left="329" w:hanging="214"/>
        <w:jc w:val="left"/>
      </w:pPr>
      <w:rPr>
        <w:rFonts w:ascii="Arial Narrow" w:eastAsia="Times New Roman" w:hAnsi="Arial Narrow" w:cs="Times New Roman" w:hint="default"/>
        <w:b/>
        <w:bCs/>
        <w:i w:val="0"/>
        <w:iCs w:val="0"/>
        <w:color w:val="231F1F"/>
        <w:spacing w:val="0"/>
        <w:w w:val="100"/>
        <w:sz w:val="24"/>
        <w:szCs w:val="24"/>
        <w:lang w:val="hr-HR" w:eastAsia="en-US" w:bidi="ar-SA"/>
      </w:rPr>
    </w:lvl>
    <w:lvl w:ilvl="1" w:tplc="C7464DDE">
      <w:numFmt w:val="bullet"/>
      <w:lvlText w:val="•"/>
      <w:lvlJc w:val="left"/>
      <w:pPr>
        <w:ind w:left="1206" w:hanging="214"/>
      </w:pPr>
      <w:rPr>
        <w:rFonts w:hint="default"/>
        <w:lang w:val="hr-HR" w:eastAsia="en-US" w:bidi="ar-SA"/>
      </w:rPr>
    </w:lvl>
    <w:lvl w:ilvl="2" w:tplc="981AAEA6">
      <w:numFmt w:val="bullet"/>
      <w:lvlText w:val="•"/>
      <w:lvlJc w:val="left"/>
      <w:pPr>
        <w:ind w:left="2093" w:hanging="214"/>
      </w:pPr>
      <w:rPr>
        <w:rFonts w:hint="default"/>
        <w:lang w:val="hr-HR" w:eastAsia="en-US" w:bidi="ar-SA"/>
      </w:rPr>
    </w:lvl>
    <w:lvl w:ilvl="3" w:tplc="C00866CA">
      <w:numFmt w:val="bullet"/>
      <w:lvlText w:val="•"/>
      <w:lvlJc w:val="left"/>
      <w:pPr>
        <w:ind w:left="2979" w:hanging="214"/>
      </w:pPr>
      <w:rPr>
        <w:rFonts w:hint="default"/>
        <w:lang w:val="hr-HR" w:eastAsia="en-US" w:bidi="ar-SA"/>
      </w:rPr>
    </w:lvl>
    <w:lvl w:ilvl="4" w:tplc="E8C8F71A">
      <w:numFmt w:val="bullet"/>
      <w:lvlText w:val="•"/>
      <w:lvlJc w:val="left"/>
      <w:pPr>
        <w:ind w:left="3866" w:hanging="214"/>
      </w:pPr>
      <w:rPr>
        <w:rFonts w:hint="default"/>
        <w:lang w:val="hr-HR" w:eastAsia="en-US" w:bidi="ar-SA"/>
      </w:rPr>
    </w:lvl>
    <w:lvl w:ilvl="5" w:tplc="4C4A0AA4">
      <w:numFmt w:val="bullet"/>
      <w:lvlText w:val="•"/>
      <w:lvlJc w:val="left"/>
      <w:pPr>
        <w:ind w:left="4753" w:hanging="214"/>
      </w:pPr>
      <w:rPr>
        <w:rFonts w:hint="default"/>
        <w:lang w:val="hr-HR" w:eastAsia="en-US" w:bidi="ar-SA"/>
      </w:rPr>
    </w:lvl>
    <w:lvl w:ilvl="6" w:tplc="88E07214">
      <w:numFmt w:val="bullet"/>
      <w:lvlText w:val="•"/>
      <w:lvlJc w:val="left"/>
      <w:pPr>
        <w:ind w:left="5639" w:hanging="214"/>
      </w:pPr>
      <w:rPr>
        <w:rFonts w:hint="default"/>
        <w:lang w:val="hr-HR" w:eastAsia="en-US" w:bidi="ar-SA"/>
      </w:rPr>
    </w:lvl>
    <w:lvl w:ilvl="7" w:tplc="FB0A666C">
      <w:numFmt w:val="bullet"/>
      <w:lvlText w:val="•"/>
      <w:lvlJc w:val="left"/>
      <w:pPr>
        <w:ind w:left="6526" w:hanging="214"/>
      </w:pPr>
      <w:rPr>
        <w:rFonts w:hint="default"/>
        <w:lang w:val="hr-HR" w:eastAsia="en-US" w:bidi="ar-SA"/>
      </w:rPr>
    </w:lvl>
    <w:lvl w:ilvl="8" w:tplc="AC3607F8">
      <w:numFmt w:val="bullet"/>
      <w:lvlText w:val="•"/>
      <w:lvlJc w:val="left"/>
      <w:pPr>
        <w:ind w:left="7413" w:hanging="214"/>
      </w:pPr>
      <w:rPr>
        <w:rFonts w:hint="default"/>
        <w:lang w:val="hr-HR" w:eastAsia="en-US" w:bidi="ar-SA"/>
      </w:rPr>
    </w:lvl>
  </w:abstractNum>
  <w:num w:numId="1" w16cid:durableId="395015006">
    <w:abstractNumId w:val="0"/>
  </w:num>
  <w:num w:numId="2" w16cid:durableId="370885796">
    <w:abstractNumId w:val="1"/>
  </w:num>
  <w:num w:numId="3" w16cid:durableId="13374597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35EE"/>
    <w:rsid w:val="000553CD"/>
    <w:rsid w:val="00453F04"/>
    <w:rsid w:val="007F35EE"/>
    <w:rsid w:val="00B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3BFDC"/>
  <w15:docId w15:val="{BE6D8C94-3A89-43B7-9B48-E72458CC3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F35EE"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1"/>
    <w:qFormat/>
    <w:rsid w:val="007F35EE"/>
    <w:pPr>
      <w:ind w:left="329" w:hanging="400"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uiPriority w:val="1"/>
    <w:qFormat/>
    <w:rsid w:val="007F35EE"/>
    <w:pPr>
      <w:ind w:left="4102"/>
      <w:jc w:val="both"/>
      <w:outlineLvl w:val="1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sid w:val="007F35EE"/>
    <w:pPr>
      <w:spacing w:before="41"/>
      <w:ind w:left="116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rsid w:val="007F35EE"/>
    <w:pPr>
      <w:ind w:left="835" w:hanging="359"/>
    </w:pPr>
  </w:style>
  <w:style w:type="paragraph" w:customStyle="1" w:styleId="TableParagraph">
    <w:name w:val="Table Paragraph"/>
    <w:basedOn w:val="Normal"/>
    <w:uiPriority w:val="1"/>
    <w:qFormat/>
    <w:rsid w:val="007F3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1000</Words>
  <Characters>5704</Characters>
  <Application>Microsoft Office Word</Application>
  <DocSecurity>0</DocSecurity>
  <Lines>47</Lines>
  <Paragraphs>13</Paragraphs>
  <ScaleCrop>false</ScaleCrop>
  <Company/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Uputa o provoenju kontrola na licu mjesta kod krajnjih korisnika transfera</dc:title>
  <dc:creator>Ana</dc:creator>
  <cp:lastModifiedBy>Danica Brkić Mikolčević</cp:lastModifiedBy>
  <cp:revision>3</cp:revision>
  <dcterms:created xsi:type="dcterms:W3CDTF">2024-04-23T08:46:00Z</dcterms:created>
  <dcterms:modified xsi:type="dcterms:W3CDTF">2024-04-24T10:22:00Z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2022-04-06T00:00:00Z</vt:filetime>
  </property>
  <property fmtid="{D5CDD505-2E9C-101B-9397-08002B2CF9AE}" pid="3" name="LastSaved">
    <vt:filetime>2024-04-23T00:00:00Z</vt:filetime>
  </property>
  <property fmtid="{D5CDD505-2E9C-101B-9397-08002B2CF9AE}" pid="4" name="Producer">
    <vt:lpwstr>Microsoft: Print To PDF</vt:lpwstr>
  </property>
</Properties>
</file>