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rPr>
        <w:id w:val="154649118"/>
        <w:docPartObj>
          <w:docPartGallery w:val="Cover Pages"/>
          <w:docPartUnique/>
        </w:docPartObj>
      </w:sdtPr>
      <w:sdtContent>
        <w:p w14:paraId="7E23979E" w14:textId="3CE9C71F" w:rsidR="00CC6BB2" w:rsidRPr="005F79BF" w:rsidRDefault="00877231">
          <w:pPr>
            <w:rPr>
              <w:rFonts w:ascii="Arial Narrow" w:hAnsi="Arial Narrow"/>
            </w:rPr>
          </w:pPr>
          <w:r>
            <w:rPr>
              <w:rFonts w:ascii="Arial Narrow" w:hAnsi="Arial Narrow"/>
              <w:noProof/>
              <w:lang w:eastAsia="hr-HR"/>
            </w:rPr>
            <mc:AlternateContent>
              <mc:Choice Requires="wpg">
                <w:drawing>
                  <wp:anchor distT="0" distB="0" distL="114300" distR="114300" simplePos="0" relativeHeight="251660288" behindDoc="0" locked="0" layoutInCell="0" allowOverlap="1" wp14:anchorId="512D2876" wp14:editId="65605D57">
                    <wp:simplePos x="0" y="0"/>
                    <wp:positionH relativeFrom="page">
                      <wp:align>left</wp:align>
                    </wp:positionH>
                    <wp:positionV relativeFrom="page">
                      <wp:align>top</wp:align>
                    </wp:positionV>
                    <wp:extent cx="5650865" cy="4827905"/>
                    <wp:effectExtent l="0" t="0" r="26035" b="0"/>
                    <wp:wrapNone/>
                    <wp:docPr id="2" name="Grup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4827905"/>
                              <a:chOff x="15" y="15"/>
                              <a:chExt cx="8918" cy="7619"/>
                            </a:xfrm>
                          </wpg:grpSpPr>
                          <wps:wsp>
                            <wps:cNvPr id="3"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75279" id="Grupa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" fillcolor="#8aabd3 [2132]" stroked="f">
                      <v:fill color2="#d6e2f0 [756]" focusposition=",1" focussize="" colors="0 #9ab5e4;.5 #c2d1ed;1 #e1e8f5" focus="100%" type="gradientRadial"/>
                    </v:oval>
                    <w10:wrap anchorx="page" anchory="page"/>
                  </v:group>
                </w:pict>
              </mc:Fallback>
            </mc:AlternateContent>
          </w:r>
          <w:r>
            <w:rPr>
              <w:rFonts w:ascii="Arial Narrow" w:hAnsi="Arial Narrow"/>
              <w:noProof/>
              <w:lang w:eastAsia="hr-HR"/>
            </w:rPr>
            <mc:AlternateContent>
              <mc:Choice Requires="wpg">
                <w:drawing>
                  <wp:anchor distT="0" distB="0" distL="114300" distR="114300" simplePos="0" relativeHeight="251659264" behindDoc="0" locked="0" layoutInCell="0" allowOverlap="1" wp14:anchorId="4C760ADD" wp14:editId="25E6D463">
                    <wp:simplePos x="0" y="0"/>
                    <mc:AlternateContent>
                      <mc:Choice Requires="wp14">
                        <wp:positionH relativeFrom="margin">
                          <wp14:pctPosHOffset>25000</wp14:pctPosHOffset>
                        </wp:positionH>
                      </mc:Choice>
                      <mc:Fallback>
                        <wp:positionH relativeFrom="page">
                          <wp:posOffset>2339975</wp:posOffset>
                        </wp:positionH>
                      </mc:Fallback>
                    </mc:AlternateContent>
                    <wp:positionV relativeFrom="page">
                      <wp:align>top</wp:align>
                    </wp:positionV>
                    <wp:extent cx="3648710" cy="2880360"/>
                    <wp:effectExtent l="0" t="0" r="85090" b="0"/>
                    <wp:wrapNone/>
                    <wp:docPr id="4" name="Grup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880360"/>
                              <a:chOff x="4136" y="15"/>
                              <a:chExt cx="5762" cy="4545"/>
                            </a:xfrm>
                          </wpg:grpSpPr>
                          <wps:wsp>
                            <wps:cNvPr id="5"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399A" id="Grupa 24" o:spid="_x0000_s1026"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" fillcolor="#8aabd3 [2132]" stroked="f">
                      <v:fill color2="#d6e2f0 [756]" rotate="t" focusposition=",1" focussize="" colors="0 #9ab5e4;.5 #c2d1ed;1 #e1e8f5" focus="100%" type="gradientRadial"/>
                    </v:oval>
                    <w10:wrap anchorx="margin" anchory="page"/>
                  </v:group>
                </w:pict>
              </mc:Fallback>
            </mc:AlternateContent>
          </w:r>
        </w:p>
        <w:p w14:paraId="367C8EBF" w14:textId="132DEF78" w:rsidR="00CC6BB2" w:rsidRPr="005F79BF" w:rsidRDefault="00877231">
          <w:pPr>
            <w:rPr>
              <w:rFonts w:ascii="Arial Narrow" w:hAnsi="Arial Narrow"/>
            </w:rPr>
          </w:pPr>
          <w:r>
            <w:rPr>
              <w:rFonts w:ascii="Arial Narrow" w:hAnsi="Arial Narrow"/>
              <w:noProof/>
              <w:lang w:eastAsia="hr-HR"/>
            </w:rPr>
            <mc:AlternateContent>
              <mc:Choice Requires="wpg">
                <w:drawing>
                  <wp:anchor distT="0" distB="0" distL="114300" distR="114300" simplePos="0" relativeHeight="251661312" behindDoc="0" locked="0" layoutInCell="1" allowOverlap="1" wp14:anchorId="678B8B83" wp14:editId="755684B4">
                    <wp:simplePos x="0" y="0"/>
                    <mc:AlternateContent>
                      <mc:Choice Requires="wp14">
                        <wp:positionH relativeFrom="margin">
                          <wp14:pctPosHOffset>63000</wp14:pctPosHOffset>
                        </wp:positionH>
                      </mc:Choice>
                      <mc:Fallback>
                        <wp:positionH relativeFrom="page">
                          <wp:posOffset>4528820</wp:posOffset>
                        </wp:positionH>
                      </mc:Fallback>
                    </mc:AlternateContent>
                    <wp:positionV relativeFrom="page">
                      <wp:align>bottom</wp:align>
                    </wp:positionV>
                    <wp:extent cx="3831590" cy="9208135"/>
                    <wp:effectExtent l="114300" t="0" r="0" b="0"/>
                    <wp:wrapNone/>
                    <wp:docPr id="16"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1590" cy="9208135"/>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5BC9BC" id="Grupa 5"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">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" strokecolor="#a7bfde"/>
                    <v:oval id="Oval 15" o:spid="_x0000_s1028" style="position:absolute;left:1172;top:53721;width:38334;height:3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vertAnchor="page" w:horzAnchor="margin" w:tblpY="8986"/>
            <w:tblW w:w="3016" w:type="pct"/>
            <w:tblLook w:val="04A0" w:firstRow="1" w:lastRow="0" w:firstColumn="1" w:lastColumn="0" w:noHBand="0" w:noVBand="1"/>
          </w:tblPr>
          <w:tblGrid>
            <w:gridCol w:w="5472"/>
          </w:tblGrid>
          <w:tr w:rsidR="00CC6BB2" w:rsidRPr="005F79BF" w14:paraId="4DEC4AB1" w14:textId="77777777" w:rsidTr="00CC6BB2">
            <w:trPr>
              <w:trHeight w:val="3596"/>
            </w:trPr>
            <w:tc>
              <w:tcPr>
                <w:tcW w:w="5603" w:type="dxa"/>
              </w:tcPr>
              <w:p w14:paraId="637D0316" w14:textId="215E6B81" w:rsidR="00CC6BB2" w:rsidRPr="005F79BF" w:rsidRDefault="00000000" w:rsidP="00125108">
                <w:pPr>
                  <w:pStyle w:val="Bezproreda"/>
                  <w:numPr>
                    <w:ilvl w:val="0"/>
                    <w:numId w:val="10"/>
                  </w:numPr>
                  <w:rPr>
                    <w:rFonts w:ascii="Arial Narrow" w:eastAsiaTheme="majorEastAsia" w:hAnsi="Arial Narrow" w:cstheme="majorBidi"/>
                    <w:b/>
                    <w:bCs/>
                    <w:color w:val="365F91" w:themeColor="accent1" w:themeShade="BF"/>
                    <w:sz w:val="48"/>
                    <w:szCs w:val="48"/>
                  </w:rPr>
                </w:pPr>
                <w:sdt>
                  <w:sdtPr>
                    <w:rPr>
                      <w:rFonts w:ascii="Arial Narrow" w:eastAsiaTheme="majorEastAsia" w:hAnsi="Arial Narrow" w:cstheme="majorBidi"/>
                      <w:b/>
                      <w:bCs/>
                      <w:color w:val="365F91" w:themeColor="accent1" w:themeShade="BF"/>
                      <w:sz w:val="48"/>
                      <w:szCs w:val="48"/>
                    </w:rPr>
                    <w:alias w:val="Naslov"/>
                    <w:id w:val="703864190"/>
                    <w:dataBinding w:prefixMappings="xmlns:ns0='http://schemas.openxmlformats.org/package/2006/metadata/core-properties' xmlns:ns1='http://purl.org/dc/elements/1.1/'" w:xpath="/ns0:coreProperties[1]/ns1:title[1]" w:storeItemID="{6C3C8BC8-F283-45AE-878A-BAB7291924A1}"/>
                    <w:text/>
                  </w:sdtPr>
                  <w:sdtContent>
                    <w:r w:rsidR="00881028">
                      <w:rPr>
                        <w:rFonts w:ascii="Arial Narrow" w:eastAsiaTheme="majorEastAsia" w:hAnsi="Arial Narrow" w:cstheme="majorBidi"/>
                        <w:b/>
                        <w:bCs/>
                        <w:color w:val="365F91" w:themeColor="accent1" w:themeShade="BF"/>
                        <w:sz w:val="48"/>
                        <w:szCs w:val="48"/>
                      </w:rPr>
                      <w:t>IZMJENE I DOPUNE PRORAČUNA OPĆINE ROVIŠĆE ZA 2025. GODINU</w:t>
                    </w:r>
                  </w:sdtContent>
                </w:sdt>
              </w:p>
            </w:tc>
          </w:tr>
          <w:tr w:rsidR="00CC6BB2" w:rsidRPr="005F79BF" w14:paraId="2A0716E3" w14:textId="77777777" w:rsidTr="00CC6BB2">
            <w:trPr>
              <w:trHeight w:val="368"/>
            </w:trPr>
            <w:sdt>
              <w:sdtPr>
                <w:rPr>
                  <w:rFonts w:ascii="Arial Narrow" w:hAnsi="Arial Narrow"/>
                  <w:b/>
                  <w:i/>
                  <w:color w:val="4A442A" w:themeColor="background2" w:themeShade="40"/>
                  <w:sz w:val="28"/>
                  <w:szCs w:val="28"/>
                </w:rPr>
                <w:alias w:val="Podnaslov"/>
                <w:id w:val="703864195"/>
                <w:dataBinding w:prefixMappings="xmlns:ns0='http://schemas.openxmlformats.org/package/2006/metadata/core-properties' xmlns:ns1='http://purl.org/dc/elements/1.1/'" w:xpath="/ns0:coreProperties[1]/ns1:subject[1]" w:storeItemID="{6C3C8BC8-F283-45AE-878A-BAB7291924A1}"/>
                <w:text/>
              </w:sdtPr>
              <w:sdtContent>
                <w:tc>
                  <w:tcPr>
                    <w:tcW w:w="5603" w:type="dxa"/>
                  </w:tcPr>
                  <w:p w14:paraId="7CFA511F" w14:textId="77777777" w:rsidR="00CC6BB2" w:rsidRPr="005F79BF" w:rsidRDefault="00D53B4F" w:rsidP="00CC6BB2">
                    <w:pPr>
                      <w:pStyle w:val="Bezproreda"/>
                      <w:rPr>
                        <w:rFonts w:ascii="Arial Narrow" w:hAnsi="Arial Narrow"/>
                        <w:color w:val="4A442A" w:themeColor="background2" w:themeShade="40"/>
                        <w:sz w:val="28"/>
                        <w:szCs w:val="28"/>
                      </w:rPr>
                    </w:pPr>
                    <w:r>
                      <w:rPr>
                        <w:rFonts w:ascii="Arial Narrow" w:hAnsi="Arial Narrow"/>
                        <w:b/>
                        <w:i/>
                        <w:color w:val="4A442A" w:themeColor="background2" w:themeShade="40"/>
                        <w:sz w:val="28"/>
                        <w:szCs w:val="28"/>
                      </w:rPr>
                      <w:t>-OBRAZLOŽENJE -</w:t>
                    </w:r>
                  </w:p>
                </w:tc>
              </w:sdtContent>
            </w:sdt>
          </w:tr>
          <w:tr w:rsidR="00CC6BB2" w:rsidRPr="005F79BF" w14:paraId="120D0E9A" w14:textId="77777777" w:rsidTr="00CC6BB2">
            <w:trPr>
              <w:trHeight w:val="368"/>
            </w:trPr>
            <w:tc>
              <w:tcPr>
                <w:tcW w:w="5603" w:type="dxa"/>
              </w:tcPr>
              <w:p w14:paraId="6D05C96B" w14:textId="77777777" w:rsidR="00CC6BB2" w:rsidRPr="005F79BF" w:rsidRDefault="00CC6BB2" w:rsidP="00CC6BB2">
                <w:pPr>
                  <w:pStyle w:val="Bezproreda"/>
                  <w:rPr>
                    <w:rFonts w:ascii="Arial Narrow" w:hAnsi="Arial Narrow"/>
                    <w:color w:val="4A442A" w:themeColor="background2" w:themeShade="40"/>
                    <w:sz w:val="28"/>
                    <w:szCs w:val="28"/>
                  </w:rPr>
                </w:pPr>
              </w:p>
            </w:tc>
          </w:tr>
          <w:tr w:rsidR="00CC6BB2" w:rsidRPr="005F79BF" w14:paraId="089845C6" w14:textId="77777777" w:rsidTr="00CC6BB2">
            <w:trPr>
              <w:trHeight w:val="288"/>
            </w:trPr>
            <w:tc>
              <w:tcPr>
                <w:tcW w:w="5603" w:type="dxa"/>
              </w:tcPr>
              <w:p w14:paraId="19F5DFD2" w14:textId="77777777" w:rsidR="00CC6BB2" w:rsidRPr="005F79BF" w:rsidRDefault="00CC6BB2" w:rsidP="00CC6BB2">
                <w:pPr>
                  <w:pStyle w:val="Bezproreda"/>
                  <w:rPr>
                    <w:rFonts w:ascii="Arial Narrow" w:hAnsi="Arial Narrow"/>
                  </w:rPr>
                </w:pPr>
              </w:p>
            </w:tc>
          </w:tr>
          <w:tr w:rsidR="00CC6BB2" w:rsidRPr="005F79BF" w14:paraId="6684F532" w14:textId="77777777" w:rsidTr="00CC6BB2">
            <w:trPr>
              <w:trHeight w:val="272"/>
            </w:trPr>
            <w:sdt>
              <w:sdtPr>
                <w:rPr>
                  <w:rFonts w:ascii="Arial Narrow" w:hAnsi="Arial Narrow"/>
                  <w:b/>
                  <w:bCs/>
                </w:rPr>
                <w:alias w:val="Autor"/>
                <w:id w:val="703864205"/>
                <w:dataBinding w:prefixMappings="xmlns:ns0='http://schemas.openxmlformats.org/package/2006/metadata/core-properties' xmlns:ns1='http://purl.org/dc/elements/1.1/'" w:xpath="/ns0:coreProperties[1]/ns1:creator[1]" w:storeItemID="{6C3C8BC8-F283-45AE-878A-BAB7291924A1}"/>
                <w:text/>
              </w:sdtPr>
              <w:sdtContent>
                <w:tc>
                  <w:tcPr>
                    <w:tcW w:w="5603" w:type="dxa"/>
                  </w:tcPr>
                  <w:p w14:paraId="54B95F2C" w14:textId="77777777" w:rsidR="00CC6BB2" w:rsidRPr="005F79BF" w:rsidRDefault="00CC6BB2" w:rsidP="00CC6BB2">
                    <w:pPr>
                      <w:pStyle w:val="Bezproreda"/>
                      <w:rPr>
                        <w:rFonts w:ascii="Arial Narrow" w:hAnsi="Arial Narrow"/>
                        <w:b/>
                        <w:bCs/>
                      </w:rPr>
                    </w:pPr>
                    <w:r w:rsidRPr="005F79BF">
                      <w:rPr>
                        <w:rFonts w:ascii="Arial Narrow" w:hAnsi="Arial Narrow"/>
                        <w:b/>
                        <w:bCs/>
                      </w:rPr>
                      <w:t>OPĆINA ROVIŠĆE</w:t>
                    </w:r>
                  </w:p>
                </w:tc>
              </w:sdtContent>
            </w:sdt>
          </w:tr>
        </w:tbl>
        <w:tbl>
          <w:tblPr>
            <w:tblpPr w:leftFromText="187" w:rightFromText="187" w:vertAnchor="page" w:horzAnchor="margin" w:tblpY="13861"/>
            <w:tblW w:w="3000" w:type="pct"/>
            <w:tblLook w:val="04A0" w:firstRow="1" w:lastRow="0" w:firstColumn="1" w:lastColumn="0" w:noHBand="0" w:noVBand="1"/>
          </w:tblPr>
          <w:tblGrid>
            <w:gridCol w:w="5443"/>
          </w:tblGrid>
          <w:tr w:rsidR="00CC6BB2" w:rsidRPr="005F79BF" w14:paraId="6CC59EFE" w14:textId="77777777" w:rsidTr="00CC6BB2">
            <w:tc>
              <w:tcPr>
                <w:tcW w:w="5573" w:type="dxa"/>
              </w:tcPr>
              <w:p w14:paraId="15BF73AE" w14:textId="77777777" w:rsidR="00CC6BB2" w:rsidRPr="005F79BF" w:rsidRDefault="00CC6BB2" w:rsidP="00CC6BB2">
                <w:pPr>
                  <w:pStyle w:val="Bezproreda"/>
                  <w:rPr>
                    <w:rFonts w:ascii="Arial Narrow" w:hAnsi="Arial Narrow"/>
                    <w:b/>
                    <w:bCs/>
                  </w:rPr>
                </w:pPr>
                <w:r w:rsidRPr="005F79BF">
                  <w:rPr>
                    <w:rFonts w:ascii="Arial Narrow" w:hAnsi="Arial Narrow"/>
                    <w:b/>
                    <w:bCs/>
                  </w:rPr>
                  <w:t>Trg hrvatskih branitelja 2, 43212 Rovišće</w:t>
                </w:r>
              </w:p>
            </w:tc>
          </w:tr>
          <w:tr w:rsidR="00CC6BB2" w:rsidRPr="005F79BF" w14:paraId="4EA9BED2" w14:textId="77777777" w:rsidTr="00CC6BB2">
            <w:tc>
              <w:tcPr>
                <w:tcW w:w="5573" w:type="dxa"/>
              </w:tcPr>
              <w:p w14:paraId="74716CBB" w14:textId="77777777" w:rsidR="00CC6BB2" w:rsidRPr="005F79BF" w:rsidRDefault="00CC6BB2" w:rsidP="00CC6BB2">
                <w:pPr>
                  <w:pStyle w:val="Bezproreda"/>
                  <w:rPr>
                    <w:rFonts w:ascii="Arial Narrow" w:hAnsi="Arial Narrow"/>
                    <w:b/>
                    <w:bCs/>
                  </w:rPr>
                </w:pPr>
              </w:p>
              <w:p w14:paraId="3E6548E1" w14:textId="31840D11" w:rsidR="00CC6BB2" w:rsidRPr="005F79BF" w:rsidRDefault="003747CD" w:rsidP="00331F53">
                <w:pPr>
                  <w:pStyle w:val="Bezproreda"/>
                  <w:rPr>
                    <w:rFonts w:ascii="Arial Narrow" w:hAnsi="Arial Narrow"/>
                    <w:b/>
                    <w:bCs/>
                  </w:rPr>
                </w:pPr>
                <w:r>
                  <w:rPr>
                    <w:rFonts w:ascii="Arial Narrow" w:hAnsi="Arial Narrow"/>
                    <w:b/>
                    <w:bCs/>
                  </w:rPr>
                  <w:t xml:space="preserve">Rovišće, </w:t>
                </w:r>
                <w:r w:rsidR="00125108">
                  <w:rPr>
                    <w:rFonts w:ascii="Arial Narrow" w:hAnsi="Arial Narrow"/>
                    <w:b/>
                    <w:bCs/>
                  </w:rPr>
                  <w:t>prosinac</w:t>
                </w:r>
                <w:r>
                  <w:rPr>
                    <w:rFonts w:ascii="Arial Narrow" w:hAnsi="Arial Narrow"/>
                    <w:b/>
                    <w:bCs/>
                  </w:rPr>
                  <w:t xml:space="preserve"> </w:t>
                </w:r>
                <w:r w:rsidR="00C22C94">
                  <w:rPr>
                    <w:rFonts w:ascii="Arial Narrow" w:hAnsi="Arial Narrow"/>
                    <w:b/>
                    <w:bCs/>
                  </w:rPr>
                  <w:t xml:space="preserve"> 202</w:t>
                </w:r>
                <w:r w:rsidR="00872173">
                  <w:rPr>
                    <w:rFonts w:ascii="Arial Narrow" w:hAnsi="Arial Narrow"/>
                    <w:b/>
                    <w:bCs/>
                  </w:rPr>
                  <w:t>5</w:t>
                </w:r>
                <w:r w:rsidR="00331F53">
                  <w:rPr>
                    <w:rFonts w:ascii="Arial Narrow" w:hAnsi="Arial Narrow"/>
                    <w:b/>
                    <w:bCs/>
                  </w:rPr>
                  <w:t>.</w:t>
                </w:r>
              </w:p>
            </w:tc>
          </w:tr>
        </w:tbl>
        <w:p w14:paraId="610A6B62" w14:textId="77777777" w:rsidR="00CC6BB2" w:rsidRPr="005F79BF" w:rsidRDefault="005D493A">
          <w:pPr>
            <w:rPr>
              <w:rFonts w:ascii="Arial Narrow" w:hAnsi="Arial Narrow"/>
            </w:rPr>
          </w:pPr>
          <w:r>
            <w:rPr>
              <w:rFonts w:ascii="Arial Narrow" w:hAnsi="Arial Narrow"/>
              <w:noProof/>
              <w:lang w:eastAsia="hr-HR"/>
            </w:rPr>
            <w:drawing>
              <wp:anchor distT="0" distB="0" distL="114300" distR="114300" simplePos="0" relativeHeight="251662336" behindDoc="0" locked="0" layoutInCell="1" allowOverlap="1" wp14:anchorId="6F740883" wp14:editId="51778752">
                <wp:simplePos x="0" y="0"/>
                <wp:positionH relativeFrom="column">
                  <wp:posOffset>133875</wp:posOffset>
                </wp:positionH>
                <wp:positionV relativeFrom="paragraph">
                  <wp:posOffset>2158724</wp:posOffset>
                </wp:positionV>
                <wp:extent cx="2568271" cy="1271318"/>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aslovalo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620" cy="1271491"/>
                        </a:xfrm>
                        <a:prstGeom prst="rect">
                          <a:avLst/>
                        </a:prstGeom>
                      </pic:spPr>
                    </pic:pic>
                  </a:graphicData>
                </a:graphic>
              </wp:anchor>
            </w:drawing>
          </w:r>
          <w:r w:rsidR="00CC6BB2" w:rsidRPr="005F79BF">
            <w:rPr>
              <w:rFonts w:ascii="Arial Narrow" w:hAnsi="Arial Narrow"/>
            </w:rPr>
            <w:br w:type="page"/>
          </w:r>
        </w:p>
      </w:sdtContent>
    </w:sdt>
    <w:p w14:paraId="67C67A6C" w14:textId="0FBE7CCB" w:rsidR="00CC6BB2" w:rsidRPr="005F79BF" w:rsidRDefault="00C51879" w:rsidP="00CC6BB2">
      <w:pPr>
        <w:pStyle w:val="Naslov1"/>
        <w:numPr>
          <w:ilvl w:val="0"/>
          <w:numId w:val="1"/>
        </w:numPr>
        <w:rPr>
          <w:rFonts w:ascii="Arial Narrow" w:hAnsi="Arial Narrow"/>
        </w:rPr>
      </w:pPr>
      <w:r>
        <w:rPr>
          <w:rFonts w:ascii="Arial Narrow" w:hAnsi="Arial Narrow"/>
        </w:rPr>
        <w:lastRenderedPageBreak/>
        <w:t>UVOD</w:t>
      </w:r>
    </w:p>
    <w:p w14:paraId="445369AF" w14:textId="77777777" w:rsidR="00CC6BB2" w:rsidRPr="005F79BF" w:rsidRDefault="00CC6BB2" w:rsidP="00CC6BB2">
      <w:pPr>
        <w:rPr>
          <w:rFonts w:ascii="Arial Narrow" w:hAnsi="Arial Narrow"/>
        </w:rPr>
      </w:pPr>
    </w:p>
    <w:p w14:paraId="4F0A405B" w14:textId="1787F75D" w:rsidR="00CC6BB2" w:rsidRDefault="005D493A" w:rsidP="00CC6BB2">
      <w:pPr>
        <w:autoSpaceDE w:val="0"/>
        <w:autoSpaceDN w:val="0"/>
        <w:adjustRightInd w:val="0"/>
        <w:spacing w:after="0" w:line="240" w:lineRule="auto"/>
        <w:ind w:firstLine="360"/>
        <w:jc w:val="both"/>
        <w:rPr>
          <w:rFonts w:ascii="Arial Narrow" w:eastAsia="Arial Unicode MS" w:hAnsi="Arial Narrow" w:cs="Arial Unicode MS"/>
          <w:sz w:val="24"/>
          <w:szCs w:val="24"/>
        </w:rPr>
      </w:pPr>
      <w:r>
        <w:rPr>
          <w:rFonts w:ascii="Arial Narrow" w:eastAsia="Arial Unicode MS" w:hAnsi="Arial Narrow" w:cs="Arial Unicode MS"/>
          <w:sz w:val="24"/>
          <w:szCs w:val="24"/>
        </w:rPr>
        <w:t>Temeljem članka 4</w:t>
      </w:r>
      <w:r w:rsidR="008B7E11">
        <w:rPr>
          <w:rFonts w:ascii="Arial Narrow" w:eastAsia="Arial Unicode MS" w:hAnsi="Arial Narrow" w:cs="Arial Unicode MS"/>
          <w:sz w:val="24"/>
          <w:szCs w:val="24"/>
        </w:rPr>
        <w:t>5</w:t>
      </w:r>
      <w:r>
        <w:rPr>
          <w:rFonts w:ascii="Arial Narrow" w:eastAsia="Arial Unicode MS" w:hAnsi="Arial Narrow" w:cs="Arial Unicode MS"/>
          <w:sz w:val="24"/>
          <w:szCs w:val="24"/>
        </w:rPr>
        <w:t xml:space="preserve">. </w:t>
      </w:r>
      <w:r w:rsidR="00CC6BB2" w:rsidRPr="005F79BF">
        <w:rPr>
          <w:rFonts w:ascii="Arial Narrow" w:eastAsia="Arial Unicode MS" w:hAnsi="Arial Narrow" w:cs="Arial Unicode MS"/>
          <w:sz w:val="24"/>
          <w:szCs w:val="24"/>
        </w:rPr>
        <w:t xml:space="preserve">Zakona o proračunu („Narodne novine“, broj </w:t>
      </w:r>
      <w:r>
        <w:rPr>
          <w:rFonts w:ascii="Arial Narrow" w:eastAsia="Arial Unicode MS" w:hAnsi="Arial Narrow" w:cs="Arial Unicode MS"/>
          <w:sz w:val="24"/>
          <w:szCs w:val="24"/>
        </w:rPr>
        <w:t>144/21</w:t>
      </w:r>
      <w:r w:rsidR="00CC6BB2" w:rsidRPr="005F79BF">
        <w:rPr>
          <w:rFonts w:ascii="Arial Narrow" w:eastAsia="Arial Unicode MS" w:hAnsi="Arial Narrow" w:cs="Arial Unicode MS"/>
          <w:sz w:val="24"/>
          <w:szCs w:val="24"/>
        </w:rPr>
        <w:t xml:space="preserve"> – u daljnjem tekstu Zakon) </w:t>
      </w:r>
      <w:r w:rsidR="008B7E11">
        <w:rPr>
          <w:rFonts w:ascii="Arial Narrow" w:eastAsia="Arial Unicode MS" w:hAnsi="Arial Narrow" w:cs="Arial Unicode MS"/>
          <w:sz w:val="24"/>
          <w:szCs w:val="24"/>
        </w:rPr>
        <w:t xml:space="preserve">Općinsko vijeće donosi </w:t>
      </w:r>
      <w:r w:rsidR="00125108">
        <w:rPr>
          <w:rFonts w:ascii="Arial Narrow" w:eastAsia="Arial Unicode MS" w:hAnsi="Arial Narrow" w:cs="Arial Unicode MS"/>
          <w:sz w:val="24"/>
          <w:szCs w:val="24"/>
        </w:rPr>
        <w:t>2</w:t>
      </w:r>
      <w:r w:rsidR="008B7E11">
        <w:rPr>
          <w:rFonts w:ascii="Arial Narrow" w:eastAsia="Arial Unicode MS" w:hAnsi="Arial Narrow" w:cs="Arial Unicode MS"/>
          <w:sz w:val="24"/>
          <w:szCs w:val="24"/>
        </w:rPr>
        <w:t xml:space="preserve">. izmjene i dopune proračuna Općine Rovišće za 2025. godinu. </w:t>
      </w:r>
      <w:r w:rsidR="00125108">
        <w:rPr>
          <w:rFonts w:ascii="Arial Narrow" w:eastAsia="Arial Unicode MS" w:hAnsi="Arial Narrow" w:cs="Arial Unicode MS"/>
          <w:sz w:val="24"/>
          <w:szCs w:val="24"/>
        </w:rPr>
        <w:t>Druge</w:t>
      </w:r>
      <w:r w:rsidR="008B7E11">
        <w:rPr>
          <w:rFonts w:ascii="Arial Narrow" w:eastAsia="Arial Unicode MS" w:hAnsi="Arial Narrow" w:cs="Arial Unicode MS"/>
          <w:sz w:val="24"/>
          <w:szCs w:val="24"/>
        </w:rPr>
        <w:t xml:space="preserve"> izmjene i dopune sadrže plan za tekuću proračunsku godinu, opći i posebni dio te obrazloženje izmjena i dopuna proračuna.</w:t>
      </w:r>
      <w:r w:rsidR="00C51879">
        <w:rPr>
          <w:rFonts w:ascii="Arial Narrow" w:eastAsia="Arial Unicode MS" w:hAnsi="Arial Narrow" w:cs="Arial Unicode MS"/>
          <w:sz w:val="24"/>
          <w:szCs w:val="24"/>
        </w:rPr>
        <w:t xml:space="preserve"> </w:t>
      </w:r>
    </w:p>
    <w:p w14:paraId="618C25DA" w14:textId="35A408AD" w:rsidR="00C51879" w:rsidRDefault="00C51879" w:rsidP="00CC6BB2">
      <w:pPr>
        <w:autoSpaceDE w:val="0"/>
        <w:autoSpaceDN w:val="0"/>
        <w:adjustRightInd w:val="0"/>
        <w:spacing w:after="0" w:line="240" w:lineRule="auto"/>
        <w:ind w:firstLine="360"/>
        <w:jc w:val="both"/>
        <w:rPr>
          <w:rFonts w:ascii="Arial Narrow" w:eastAsia="Arial Unicode MS" w:hAnsi="Arial Narrow" w:cs="Arial Unicode MS"/>
          <w:sz w:val="24"/>
          <w:szCs w:val="24"/>
        </w:rPr>
      </w:pPr>
      <w:r>
        <w:rPr>
          <w:rFonts w:ascii="Arial Narrow" w:eastAsia="Arial Unicode MS" w:hAnsi="Arial Narrow" w:cs="Arial Unicode MS"/>
          <w:sz w:val="24"/>
          <w:szCs w:val="24"/>
        </w:rPr>
        <w:t>Proračun Općine Rovišće za 2025. godinu donesen je na 25. sjednici Općinskog vijeća Općine Rovišće 27. prosinca 2024. godine</w:t>
      </w:r>
      <w:r w:rsidR="00125108">
        <w:rPr>
          <w:rFonts w:ascii="Arial Narrow" w:eastAsia="Arial Unicode MS" w:hAnsi="Arial Narrow" w:cs="Arial Unicode MS"/>
          <w:sz w:val="24"/>
          <w:szCs w:val="24"/>
        </w:rPr>
        <w:t xml:space="preserve">, a 1. izmjene i dopune </w:t>
      </w:r>
      <w:proofErr w:type="spellStart"/>
      <w:r w:rsidR="00125108">
        <w:rPr>
          <w:rFonts w:ascii="Arial Narrow" w:eastAsia="Arial Unicode MS" w:hAnsi="Arial Narrow" w:cs="Arial Unicode MS"/>
          <w:sz w:val="24"/>
          <w:szCs w:val="24"/>
        </w:rPr>
        <w:t>Poračuna</w:t>
      </w:r>
      <w:proofErr w:type="spellEnd"/>
      <w:r w:rsidR="00125108">
        <w:rPr>
          <w:rFonts w:ascii="Arial Narrow" w:eastAsia="Arial Unicode MS" w:hAnsi="Arial Narrow" w:cs="Arial Unicode MS"/>
          <w:sz w:val="24"/>
          <w:szCs w:val="24"/>
        </w:rPr>
        <w:t xml:space="preserve"> Općine Rovišće su donesene na 2. sjednici Općinskog vijeća Općine Rovišće 30. srpnja 2025</w:t>
      </w:r>
      <w:r>
        <w:rPr>
          <w:rFonts w:ascii="Arial Narrow" w:eastAsia="Arial Unicode MS" w:hAnsi="Arial Narrow" w:cs="Arial Unicode MS"/>
          <w:sz w:val="24"/>
          <w:szCs w:val="24"/>
        </w:rPr>
        <w:t>.</w:t>
      </w:r>
    </w:p>
    <w:p w14:paraId="2C516A56" w14:textId="53AD73D2" w:rsidR="00C51879" w:rsidRDefault="00C51879" w:rsidP="00CC6BB2">
      <w:pPr>
        <w:autoSpaceDE w:val="0"/>
        <w:autoSpaceDN w:val="0"/>
        <w:adjustRightInd w:val="0"/>
        <w:spacing w:after="0" w:line="240" w:lineRule="auto"/>
        <w:ind w:firstLine="360"/>
        <w:jc w:val="both"/>
        <w:rPr>
          <w:rFonts w:ascii="Arial Narrow" w:eastAsia="Arial Unicode MS" w:hAnsi="Arial Narrow" w:cs="Arial Unicode MS"/>
          <w:sz w:val="24"/>
          <w:szCs w:val="24"/>
        </w:rPr>
      </w:pPr>
      <w:r w:rsidRPr="00C51879">
        <w:rPr>
          <w:rFonts w:ascii="Arial Narrow" w:eastAsia="Arial Unicode MS" w:hAnsi="Arial Narrow" w:cs="Arial Unicode MS"/>
          <w:sz w:val="24"/>
          <w:szCs w:val="24"/>
        </w:rPr>
        <w:t xml:space="preserve">U predloženim  Izmjenama i dopunama proračuna  planiraju se oni prihodi i rashodi  koji u trenutku planiranja Proračuna za 2025. godinu nisu bili poznati. Pregled navedenih izmjena dajemo u Općem i posebnom dijelu </w:t>
      </w:r>
      <w:r w:rsidR="00125108">
        <w:rPr>
          <w:rFonts w:ascii="Arial Narrow" w:eastAsia="Arial Unicode MS" w:hAnsi="Arial Narrow" w:cs="Arial Unicode MS"/>
          <w:sz w:val="24"/>
          <w:szCs w:val="24"/>
        </w:rPr>
        <w:t>2</w:t>
      </w:r>
      <w:r w:rsidRPr="00C51879">
        <w:rPr>
          <w:rFonts w:ascii="Arial Narrow" w:eastAsia="Arial Unicode MS" w:hAnsi="Arial Narrow" w:cs="Arial Unicode MS"/>
          <w:sz w:val="24"/>
          <w:szCs w:val="24"/>
        </w:rPr>
        <w:t>. Izmjena i dopuna plana Proračuna za 2025. godinu</w:t>
      </w:r>
    </w:p>
    <w:p w14:paraId="6F523AF8" w14:textId="77777777" w:rsidR="00C0321F" w:rsidRPr="007402E8" w:rsidRDefault="00C0321F" w:rsidP="00C0321F">
      <w:pPr>
        <w:autoSpaceDE w:val="0"/>
        <w:autoSpaceDN w:val="0"/>
        <w:adjustRightInd w:val="0"/>
        <w:spacing w:after="0" w:line="240" w:lineRule="auto"/>
        <w:jc w:val="both"/>
        <w:rPr>
          <w:rFonts w:ascii="Arial Narrow" w:eastAsia="Arial Unicode MS" w:hAnsi="Arial Narrow" w:cs="Arial Unicode MS"/>
          <w:sz w:val="24"/>
          <w:szCs w:val="24"/>
        </w:rPr>
      </w:pPr>
    </w:p>
    <w:p w14:paraId="70FAC0A0" w14:textId="020FD425" w:rsidR="00C51879" w:rsidRDefault="00C51879" w:rsidP="00C5018E">
      <w:pPr>
        <w:pStyle w:val="Naslov1"/>
        <w:numPr>
          <w:ilvl w:val="0"/>
          <w:numId w:val="1"/>
        </w:numPr>
        <w:rPr>
          <w:rFonts w:ascii="Arial Narrow" w:hAnsi="Arial Narrow"/>
        </w:rPr>
      </w:pPr>
      <w:r>
        <w:rPr>
          <w:rFonts w:ascii="Arial Narrow" w:hAnsi="Arial Narrow"/>
        </w:rPr>
        <w:t>OPĆI DIO</w:t>
      </w:r>
    </w:p>
    <w:p w14:paraId="40AD1DF3" w14:textId="35331CC3" w:rsidR="00C0321F" w:rsidRPr="007402E8" w:rsidRDefault="00C0321F" w:rsidP="003E6F56">
      <w:pPr>
        <w:pStyle w:val="Naslov2"/>
        <w:numPr>
          <w:ilvl w:val="1"/>
          <w:numId w:val="1"/>
        </w:numPr>
      </w:pPr>
      <w:r w:rsidRPr="007402E8">
        <w:t>PRIHODI I PRIMICI</w:t>
      </w:r>
    </w:p>
    <w:p w14:paraId="4C62D5CF" w14:textId="77777777" w:rsidR="00C0321F" w:rsidRPr="007402E8" w:rsidRDefault="00C0321F" w:rsidP="00C0321F">
      <w:pPr>
        <w:autoSpaceDE w:val="0"/>
        <w:autoSpaceDN w:val="0"/>
        <w:adjustRightInd w:val="0"/>
        <w:spacing w:after="0" w:line="240" w:lineRule="auto"/>
        <w:rPr>
          <w:rFonts w:ascii="Arial Narrow" w:hAnsi="Arial Narrow" w:cs="CIDFont+F5"/>
          <w:color w:val="000000"/>
          <w:sz w:val="24"/>
          <w:szCs w:val="24"/>
        </w:rPr>
      </w:pPr>
    </w:p>
    <w:p w14:paraId="06B13A93" w14:textId="374A1CB8" w:rsidR="00C0321F" w:rsidRDefault="00C0321F" w:rsidP="00C0321F">
      <w:p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Ukupni pri</w:t>
      </w:r>
      <w:r w:rsidR="00056FA3">
        <w:rPr>
          <w:rFonts w:ascii="Arial Narrow" w:eastAsia="Arial Unicode MS" w:hAnsi="Arial Narrow" w:cs="Arial Unicode MS"/>
          <w:sz w:val="24"/>
          <w:szCs w:val="24"/>
        </w:rPr>
        <w:t>hodi i primici</w:t>
      </w:r>
      <w:r w:rsidR="00F2355C">
        <w:rPr>
          <w:rFonts w:ascii="Arial Narrow" w:eastAsia="Arial Unicode MS" w:hAnsi="Arial Narrow" w:cs="Arial Unicode MS"/>
          <w:sz w:val="24"/>
          <w:szCs w:val="24"/>
        </w:rPr>
        <w:t xml:space="preserve"> </w:t>
      </w:r>
      <w:r w:rsidR="00125108">
        <w:rPr>
          <w:rFonts w:ascii="Arial Narrow" w:eastAsia="Arial Unicode MS" w:hAnsi="Arial Narrow" w:cs="Arial Unicode MS"/>
          <w:sz w:val="24"/>
          <w:szCs w:val="24"/>
        </w:rPr>
        <w:t>2</w:t>
      </w:r>
      <w:r w:rsidR="00F2355C">
        <w:rPr>
          <w:rFonts w:ascii="Arial Narrow" w:eastAsia="Arial Unicode MS" w:hAnsi="Arial Narrow" w:cs="Arial Unicode MS"/>
          <w:sz w:val="24"/>
          <w:szCs w:val="24"/>
        </w:rPr>
        <w:t>. izmjenama i dopunama</w:t>
      </w:r>
      <w:r w:rsidR="00056FA3">
        <w:rPr>
          <w:rFonts w:ascii="Arial Narrow" w:eastAsia="Arial Unicode MS" w:hAnsi="Arial Narrow" w:cs="Arial Unicode MS"/>
          <w:sz w:val="24"/>
          <w:szCs w:val="24"/>
        </w:rPr>
        <w:t xml:space="preserve"> Proračuna za 202</w:t>
      </w:r>
      <w:r w:rsidR="00C22C94">
        <w:rPr>
          <w:rFonts w:ascii="Arial Narrow" w:eastAsia="Arial Unicode MS" w:hAnsi="Arial Narrow" w:cs="Arial Unicode MS"/>
          <w:sz w:val="24"/>
          <w:szCs w:val="24"/>
        </w:rPr>
        <w:t>5</w:t>
      </w:r>
      <w:r w:rsidRPr="007402E8">
        <w:rPr>
          <w:rFonts w:ascii="Arial Narrow" w:eastAsia="Arial Unicode MS" w:hAnsi="Arial Narrow" w:cs="Arial Unicode MS"/>
          <w:sz w:val="24"/>
          <w:szCs w:val="24"/>
        </w:rPr>
        <w:t xml:space="preserve">. godinu predlažu se u iznosu od </w:t>
      </w:r>
      <w:r w:rsidR="00265F9E">
        <w:rPr>
          <w:rFonts w:ascii="Arial Narrow" w:eastAsia="Arial Unicode MS" w:hAnsi="Arial Narrow" w:cs="Arial Unicode MS"/>
          <w:sz w:val="24"/>
          <w:szCs w:val="24"/>
        </w:rPr>
        <w:t>8.521.590,00</w:t>
      </w:r>
      <w:r w:rsidRPr="00D7241E">
        <w:rPr>
          <w:rFonts w:ascii="Arial Narrow" w:eastAsia="Arial Unicode MS" w:hAnsi="Arial Narrow" w:cs="Arial Unicode MS"/>
          <w:sz w:val="24"/>
          <w:szCs w:val="24"/>
        </w:rPr>
        <w:t xml:space="preserve"> </w:t>
      </w:r>
      <w:r w:rsidR="004421F8">
        <w:rPr>
          <w:rFonts w:ascii="Arial Narrow" w:eastAsia="Arial Unicode MS" w:hAnsi="Arial Narrow" w:cs="Arial Unicode MS"/>
          <w:sz w:val="24"/>
          <w:szCs w:val="24"/>
        </w:rPr>
        <w:t>eura</w:t>
      </w:r>
      <w:r w:rsidR="00C51879">
        <w:rPr>
          <w:rFonts w:ascii="Arial Narrow" w:eastAsia="Arial Unicode MS" w:hAnsi="Arial Narrow" w:cs="Arial Unicode MS"/>
          <w:sz w:val="24"/>
          <w:szCs w:val="24"/>
        </w:rPr>
        <w:t xml:space="preserve">, odnosno </w:t>
      </w:r>
      <w:r w:rsidR="003E6F56">
        <w:rPr>
          <w:rFonts w:ascii="Arial Narrow" w:eastAsia="Arial Unicode MS" w:hAnsi="Arial Narrow" w:cs="Arial Unicode MS"/>
          <w:sz w:val="24"/>
          <w:szCs w:val="24"/>
        </w:rPr>
        <w:t>smanjuju</w:t>
      </w:r>
      <w:r w:rsidR="00C51879">
        <w:rPr>
          <w:rFonts w:ascii="Arial Narrow" w:eastAsia="Arial Unicode MS" w:hAnsi="Arial Narrow" w:cs="Arial Unicode MS"/>
          <w:sz w:val="24"/>
          <w:szCs w:val="24"/>
        </w:rPr>
        <w:t xml:space="preserve"> se za </w:t>
      </w:r>
      <w:r w:rsidR="00265F9E">
        <w:rPr>
          <w:rFonts w:ascii="Arial Narrow" w:eastAsia="Arial Unicode MS" w:hAnsi="Arial Narrow" w:cs="Arial Unicode MS"/>
          <w:sz w:val="24"/>
          <w:szCs w:val="24"/>
        </w:rPr>
        <w:t>2.537.860,00</w:t>
      </w:r>
      <w:r w:rsidR="00C51879">
        <w:rPr>
          <w:rFonts w:ascii="Arial Narrow" w:eastAsia="Arial Unicode MS" w:hAnsi="Arial Narrow" w:cs="Arial Unicode MS"/>
          <w:sz w:val="24"/>
          <w:szCs w:val="24"/>
        </w:rPr>
        <w:t xml:space="preserve"> eura</w:t>
      </w:r>
      <w:r w:rsidRPr="00D7241E">
        <w:rPr>
          <w:rFonts w:ascii="Arial Narrow" w:eastAsia="Arial Unicode MS" w:hAnsi="Arial Narrow" w:cs="Arial Unicode MS"/>
          <w:sz w:val="24"/>
          <w:szCs w:val="24"/>
        </w:rPr>
        <w:t xml:space="preserve">, pri čemu prihodi poslovanja </w:t>
      </w:r>
      <w:r w:rsidR="00C51879">
        <w:rPr>
          <w:rFonts w:ascii="Arial Narrow" w:eastAsia="Arial Unicode MS" w:hAnsi="Arial Narrow" w:cs="Arial Unicode MS"/>
          <w:sz w:val="24"/>
          <w:szCs w:val="24"/>
        </w:rPr>
        <w:t xml:space="preserve">iznose </w:t>
      </w:r>
      <w:r w:rsidR="00265F9E">
        <w:rPr>
          <w:rFonts w:ascii="Arial Narrow" w:eastAsia="Arial Unicode MS" w:hAnsi="Arial Narrow" w:cs="Arial Unicode MS"/>
          <w:sz w:val="24"/>
          <w:szCs w:val="24"/>
        </w:rPr>
        <w:t>8519.590,00</w:t>
      </w:r>
      <w:r w:rsidR="004421F8">
        <w:rPr>
          <w:rFonts w:ascii="Arial Narrow" w:eastAsia="Arial Unicode MS" w:hAnsi="Arial Narrow" w:cs="Arial Unicode MS"/>
          <w:sz w:val="24"/>
          <w:szCs w:val="24"/>
        </w:rPr>
        <w:t xml:space="preserve"> eura</w:t>
      </w:r>
      <w:r w:rsidR="00F5304D">
        <w:rPr>
          <w:rFonts w:ascii="Arial Narrow" w:eastAsia="Arial Unicode MS" w:hAnsi="Arial Narrow" w:cs="Arial Unicode MS"/>
          <w:sz w:val="24"/>
          <w:szCs w:val="24"/>
        </w:rPr>
        <w:t>,</w:t>
      </w:r>
      <w:r w:rsidRPr="00D7241E">
        <w:rPr>
          <w:rFonts w:ascii="Arial Narrow" w:eastAsia="Arial Unicode MS" w:hAnsi="Arial Narrow" w:cs="Arial Unicode MS"/>
          <w:sz w:val="24"/>
          <w:szCs w:val="24"/>
        </w:rPr>
        <w:t xml:space="preserve"> </w:t>
      </w:r>
      <w:r w:rsidR="00C51879">
        <w:rPr>
          <w:rFonts w:ascii="Arial Narrow" w:eastAsia="Arial Unicode MS" w:hAnsi="Arial Narrow" w:cs="Arial Unicode MS"/>
          <w:sz w:val="24"/>
          <w:szCs w:val="24"/>
        </w:rPr>
        <w:t xml:space="preserve">plan </w:t>
      </w:r>
      <w:r w:rsidRPr="00D7241E">
        <w:rPr>
          <w:rFonts w:ascii="Arial Narrow" w:eastAsia="Arial Unicode MS" w:hAnsi="Arial Narrow" w:cs="Arial Unicode MS"/>
          <w:sz w:val="24"/>
          <w:szCs w:val="24"/>
        </w:rPr>
        <w:t>prihod</w:t>
      </w:r>
      <w:r w:rsidR="00C51879">
        <w:rPr>
          <w:rFonts w:ascii="Arial Narrow" w:eastAsia="Arial Unicode MS" w:hAnsi="Arial Narrow" w:cs="Arial Unicode MS"/>
          <w:sz w:val="24"/>
          <w:szCs w:val="24"/>
        </w:rPr>
        <w:t>a</w:t>
      </w:r>
      <w:r w:rsidRPr="00D7241E">
        <w:rPr>
          <w:rFonts w:ascii="Arial Narrow" w:eastAsia="Arial Unicode MS" w:hAnsi="Arial Narrow" w:cs="Arial Unicode MS"/>
          <w:sz w:val="24"/>
          <w:szCs w:val="24"/>
        </w:rPr>
        <w:t xml:space="preserve"> od prodaje nefinancijske imovine</w:t>
      </w:r>
      <w:r w:rsidR="00C51879">
        <w:rPr>
          <w:rFonts w:ascii="Arial Narrow" w:eastAsia="Arial Unicode MS" w:hAnsi="Arial Narrow" w:cs="Arial Unicode MS"/>
          <w:sz w:val="24"/>
          <w:szCs w:val="24"/>
        </w:rPr>
        <w:t xml:space="preserve"> </w:t>
      </w:r>
      <w:r w:rsidR="00265F9E">
        <w:rPr>
          <w:rFonts w:ascii="Arial Narrow" w:eastAsia="Arial Unicode MS" w:hAnsi="Arial Narrow" w:cs="Arial Unicode MS"/>
          <w:sz w:val="24"/>
          <w:szCs w:val="24"/>
        </w:rPr>
        <w:t>iznosi 2.000</w:t>
      </w:r>
      <w:r w:rsidR="004421F8">
        <w:rPr>
          <w:rFonts w:ascii="Arial Narrow" w:eastAsia="Arial Unicode MS" w:hAnsi="Arial Narrow" w:cs="Arial Unicode MS"/>
          <w:sz w:val="24"/>
          <w:szCs w:val="24"/>
        </w:rPr>
        <w:t>,00 eura</w:t>
      </w:r>
      <w:r w:rsidR="007A4DE4">
        <w:rPr>
          <w:rFonts w:ascii="Arial Narrow" w:eastAsia="Arial Unicode MS" w:hAnsi="Arial Narrow" w:cs="Arial Unicode MS"/>
          <w:sz w:val="24"/>
          <w:szCs w:val="24"/>
        </w:rPr>
        <w:t xml:space="preserve"> dok se primi</w:t>
      </w:r>
      <w:r w:rsidR="00265F9E">
        <w:rPr>
          <w:rFonts w:ascii="Arial Narrow" w:eastAsia="Arial Unicode MS" w:hAnsi="Arial Narrow" w:cs="Arial Unicode MS"/>
          <w:sz w:val="24"/>
          <w:szCs w:val="24"/>
        </w:rPr>
        <w:t>ci</w:t>
      </w:r>
      <w:r w:rsidR="007A4DE4">
        <w:rPr>
          <w:rFonts w:ascii="Arial Narrow" w:eastAsia="Arial Unicode MS" w:hAnsi="Arial Narrow" w:cs="Arial Unicode MS"/>
          <w:sz w:val="24"/>
          <w:szCs w:val="24"/>
        </w:rPr>
        <w:t xml:space="preserve"> od zaduživanja</w:t>
      </w:r>
      <w:r w:rsidR="00265F9E">
        <w:rPr>
          <w:rFonts w:ascii="Arial Narrow" w:eastAsia="Arial Unicode MS" w:hAnsi="Arial Narrow" w:cs="Arial Unicode MS"/>
          <w:sz w:val="24"/>
          <w:szCs w:val="24"/>
        </w:rPr>
        <w:t xml:space="preserve"> u cijelosti miču iz proračuna za 2025. godinu budući da će se oni ostvariti tek u 2026. godini</w:t>
      </w:r>
      <w:r w:rsidR="00D176C8">
        <w:rPr>
          <w:rFonts w:ascii="Arial Narrow" w:eastAsia="Arial Unicode MS" w:hAnsi="Arial Narrow" w:cs="Arial Unicode MS"/>
          <w:sz w:val="24"/>
          <w:szCs w:val="24"/>
        </w:rPr>
        <w:t>.</w:t>
      </w:r>
      <w:r w:rsidR="00C51879">
        <w:rPr>
          <w:rFonts w:ascii="Arial Narrow" w:eastAsia="Arial Unicode MS" w:hAnsi="Arial Narrow" w:cs="Arial Unicode MS"/>
          <w:sz w:val="24"/>
          <w:szCs w:val="24"/>
        </w:rPr>
        <w:t xml:space="preserve"> </w:t>
      </w:r>
    </w:p>
    <w:p w14:paraId="5820BABF" w14:textId="77777777" w:rsidR="00D176C8" w:rsidRPr="007402E8" w:rsidRDefault="00D176C8" w:rsidP="00C0321F">
      <w:pPr>
        <w:autoSpaceDE w:val="0"/>
        <w:autoSpaceDN w:val="0"/>
        <w:adjustRightInd w:val="0"/>
        <w:spacing w:after="0" w:line="240" w:lineRule="auto"/>
        <w:jc w:val="both"/>
        <w:rPr>
          <w:rFonts w:ascii="Arial Narrow" w:eastAsia="Arial Unicode MS" w:hAnsi="Arial Narrow" w:cs="Arial Unicode MS"/>
          <w:color w:val="000000"/>
          <w:sz w:val="24"/>
          <w:szCs w:val="24"/>
        </w:rPr>
      </w:pPr>
    </w:p>
    <w:p w14:paraId="7AA904B4" w14:textId="0C67FF15" w:rsidR="00C0321F" w:rsidRPr="00D7241E" w:rsidRDefault="00C0321F" w:rsidP="00C0321F">
      <w:pPr>
        <w:autoSpaceDE w:val="0"/>
        <w:autoSpaceDN w:val="0"/>
        <w:adjustRightInd w:val="0"/>
        <w:spacing w:after="0" w:line="240" w:lineRule="auto"/>
        <w:rPr>
          <w:rFonts w:ascii="Arial Narrow" w:eastAsia="Arial Unicode MS" w:hAnsi="Arial Narrow" w:cs="Arial Unicode MS"/>
          <w:sz w:val="24"/>
          <w:szCs w:val="24"/>
        </w:rPr>
      </w:pPr>
      <w:r w:rsidRPr="00D7241E">
        <w:rPr>
          <w:rFonts w:ascii="Arial Narrow" w:eastAsia="Arial Unicode MS" w:hAnsi="Arial Narrow" w:cs="Arial Unicode MS"/>
          <w:sz w:val="24"/>
          <w:szCs w:val="24"/>
        </w:rPr>
        <w:t xml:space="preserve">Prihodi od poreza iznose </w:t>
      </w:r>
      <w:r w:rsidR="00C51879">
        <w:rPr>
          <w:rFonts w:ascii="Arial Narrow" w:eastAsia="Arial Unicode MS" w:hAnsi="Arial Narrow" w:cs="Arial Unicode MS"/>
          <w:sz w:val="24"/>
          <w:szCs w:val="24"/>
        </w:rPr>
        <w:t>1.</w:t>
      </w:r>
      <w:r w:rsidR="00265F9E">
        <w:rPr>
          <w:rFonts w:ascii="Arial Narrow" w:eastAsia="Arial Unicode MS" w:hAnsi="Arial Narrow" w:cs="Arial Unicode MS"/>
          <w:sz w:val="24"/>
          <w:szCs w:val="24"/>
        </w:rPr>
        <w:t>308.010</w:t>
      </w:r>
      <w:r w:rsidR="00C51879">
        <w:rPr>
          <w:rFonts w:ascii="Arial Narrow" w:eastAsia="Arial Unicode MS" w:hAnsi="Arial Narrow" w:cs="Arial Unicode MS"/>
          <w:sz w:val="24"/>
          <w:szCs w:val="24"/>
        </w:rPr>
        <w:t>,00</w:t>
      </w:r>
      <w:r w:rsidR="004421F8">
        <w:rPr>
          <w:rFonts w:ascii="Arial Narrow" w:eastAsia="Arial Unicode MS" w:hAnsi="Arial Narrow" w:cs="Arial Unicode MS"/>
          <w:sz w:val="24"/>
          <w:szCs w:val="24"/>
        </w:rPr>
        <w:t xml:space="preserve"> eura</w:t>
      </w:r>
      <w:r w:rsidR="00C51879">
        <w:rPr>
          <w:rFonts w:ascii="Arial Narrow" w:eastAsia="Arial Unicode MS" w:hAnsi="Arial Narrow" w:cs="Arial Unicode MS"/>
          <w:sz w:val="24"/>
          <w:szCs w:val="24"/>
        </w:rPr>
        <w:t xml:space="preserve"> što znači </w:t>
      </w:r>
      <w:r w:rsidR="00265F9E">
        <w:rPr>
          <w:rFonts w:ascii="Arial Narrow" w:eastAsia="Arial Unicode MS" w:hAnsi="Arial Narrow" w:cs="Arial Unicode MS"/>
          <w:sz w:val="24"/>
          <w:szCs w:val="24"/>
        </w:rPr>
        <w:t>smanjenje</w:t>
      </w:r>
      <w:r w:rsidR="00C51879">
        <w:rPr>
          <w:rFonts w:ascii="Arial Narrow" w:eastAsia="Arial Unicode MS" w:hAnsi="Arial Narrow" w:cs="Arial Unicode MS"/>
          <w:sz w:val="24"/>
          <w:szCs w:val="24"/>
        </w:rPr>
        <w:t xml:space="preserve"> za </w:t>
      </w:r>
      <w:r w:rsidR="00265F9E">
        <w:rPr>
          <w:rFonts w:ascii="Arial Narrow" w:eastAsia="Arial Unicode MS" w:hAnsi="Arial Narrow" w:cs="Arial Unicode MS"/>
          <w:sz w:val="24"/>
          <w:szCs w:val="24"/>
        </w:rPr>
        <w:t>19.200,00</w:t>
      </w:r>
      <w:r w:rsidR="00C51879">
        <w:rPr>
          <w:rFonts w:ascii="Arial Narrow" w:eastAsia="Arial Unicode MS" w:hAnsi="Arial Narrow" w:cs="Arial Unicode MS"/>
          <w:sz w:val="24"/>
          <w:szCs w:val="24"/>
        </w:rPr>
        <w:t xml:space="preserve"> eura</w:t>
      </w:r>
      <w:r w:rsidR="00BE0DB4">
        <w:rPr>
          <w:rFonts w:ascii="Arial Narrow" w:eastAsia="Arial Unicode MS" w:hAnsi="Arial Narrow" w:cs="Arial Unicode MS"/>
          <w:sz w:val="24"/>
          <w:szCs w:val="24"/>
        </w:rPr>
        <w:t xml:space="preserve">. </w:t>
      </w:r>
      <w:r w:rsidR="00265F9E">
        <w:rPr>
          <w:rFonts w:ascii="Arial Narrow" w:eastAsia="Arial Unicode MS" w:hAnsi="Arial Narrow" w:cs="Arial Unicode MS"/>
          <w:sz w:val="24"/>
          <w:szCs w:val="24"/>
        </w:rPr>
        <w:t xml:space="preserve">Smanjenje </w:t>
      </w:r>
      <w:r w:rsidR="00BE0DB4">
        <w:rPr>
          <w:rFonts w:ascii="Arial Narrow" w:eastAsia="Arial Unicode MS" w:hAnsi="Arial Narrow" w:cs="Arial Unicode MS"/>
          <w:sz w:val="24"/>
          <w:szCs w:val="24"/>
        </w:rPr>
        <w:t xml:space="preserve">se odnosi </w:t>
      </w:r>
      <w:r w:rsidR="00C51879">
        <w:rPr>
          <w:rFonts w:ascii="Arial Narrow" w:eastAsia="Arial Unicode MS" w:hAnsi="Arial Narrow" w:cs="Arial Unicode MS"/>
          <w:sz w:val="24"/>
          <w:szCs w:val="24"/>
        </w:rPr>
        <w:t xml:space="preserve"> na planiran prihod</w:t>
      </w:r>
      <w:r w:rsidR="00BE0DB4">
        <w:rPr>
          <w:rFonts w:ascii="Arial Narrow" w:eastAsia="Arial Unicode MS" w:hAnsi="Arial Narrow" w:cs="Arial Unicode MS"/>
          <w:sz w:val="24"/>
          <w:szCs w:val="24"/>
        </w:rPr>
        <w:t xml:space="preserve"> </w:t>
      </w:r>
      <w:r w:rsidR="00C51879">
        <w:rPr>
          <w:rFonts w:ascii="Arial Narrow" w:eastAsia="Arial Unicode MS" w:hAnsi="Arial Narrow" w:cs="Arial Unicode MS"/>
          <w:sz w:val="24"/>
          <w:szCs w:val="24"/>
        </w:rPr>
        <w:t xml:space="preserve">od poreza na nekretnine koji </w:t>
      </w:r>
      <w:r w:rsidR="00265F9E">
        <w:rPr>
          <w:rFonts w:ascii="Arial Narrow" w:eastAsia="Arial Unicode MS" w:hAnsi="Arial Narrow" w:cs="Arial Unicode MS"/>
          <w:sz w:val="24"/>
          <w:szCs w:val="24"/>
        </w:rPr>
        <w:t xml:space="preserve">je bio planiran u iznosu </w:t>
      </w:r>
      <w:r w:rsidR="00BE0DB4">
        <w:rPr>
          <w:rFonts w:ascii="Arial Narrow" w:eastAsia="Arial Unicode MS" w:hAnsi="Arial Narrow" w:cs="Arial Unicode MS"/>
          <w:sz w:val="24"/>
          <w:szCs w:val="24"/>
        </w:rPr>
        <w:t>50.000,00 eura</w:t>
      </w:r>
      <w:r w:rsidR="00265F9E">
        <w:rPr>
          <w:rFonts w:ascii="Arial Narrow" w:eastAsia="Arial Unicode MS" w:hAnsi="Arial Narrow" w:cs="Arial Unicode MS"/>
          <w:sz w:val="24"/>
          <w:szCs w:val="24"/>
        </w:rPr>
        <w:t>, a budući da je ovo prva godina u kojoj se vrši razrez ovog poreza te je on krenuo jako kasno, naplata je znatno niža od očekivane</w:t>
      </w:r>
      <w:r w:rsidR="00C51879">
        <w:rPr>
          <w:rFonts w:ascii="Arial Narrow" w:eastAsia="Arial Unicode MS" w:hAnsi="Arial Narrow" w:cs="Arial Unicode MS"/>
          <w:sz w:val="24"/>
          <w:szCs w:val="24"/>
        </w:rPr>
        <w:t>.</w:t>
      </w:r>
    </w:p>
    <w:p w14:paraId="3926CF8C" w14:textId="77777777" w:rsidR="00C0321F" w:rsidRPr="007402E8" w:rsidRDefault="00C0321F" w:rsidP="00C0321F">
      <w:pPr>
        <w:autoSpaceDE w:val="0"/>
        <w:autoSpaceDN w:val="0"/>
        <w:adjustRightInd w:val="0"/>
        <w:spacing w:after="0" w:line="240" w:lineRule="auto"/>
        <w:rPr>
          <w:rFonts w:ascii="Arial Narrow" w:hAnsi="Arial Narrow" w:cs="CIDFont+F5"/>
          <w:sz w:val="24"/>
          <w:szCs w:val="24"/>
        </w:rPr>
      </w:pPr>
    </w:p>
    <w:p w14:paraId="20F4F5DE" w14:textId="14685272" w:rsidR="00C0321F" w:rsidRPr="007402E8" w:rsidRDefault="00C0321F" w:rsidP="00C0321F">
      <w:pPr>
        <w:autoSpaceDE w:val="0"/>
        <w:autoSpaceDN w:val="0"/>
        <w:adjustRightInd w:val="0"/>
        <w:spacing w:after="0" w:line="240" w:lineRule="auto"/>
        <w:jc w:val="both"/>
        <w:rPr>
          <w:rFonts w:ascii="Arial Narrow" w:eastAsia="Arial Unicode MS" w:hAnsi="Arial Narrow" w:cs="Arial Unicode MS"/>
          <w:sz w:val="24"/>
          <w:szCs w:val="24"/>
        </w:rPr>
      </w:pPr>
      <w:r w:rsidRPr="00D7241E">
        <w:rPr>
          <w:rFonts w:ascii="Arial Narrow" w:eastAsia="Arial Unicode MS" w:hAnsi="Arial Narrow" w:cs="Arial Unicode MS"/>
          <w:sz w:val="24"/>
          <w:szCs w:val="24"/>
        </w:rPr>
        <w:t xml:space="preserve">Pomoći su planirane u iznosu od </w:t>
      </w:r>
      <w:r w:rsidR="00265F9E">
        <w:rPr>
          <w:rFonts w:ascii="Arial Narrow" w:eastAsia="Arial Unicode MS" w:hAnsi="Arial Narrow" w:cs="Arial Unicode MS"/>
          <w:sz w:val="24"/>
          <w:szCs w:val="24"/>
        </w:rPr>
        <w:t>6.652.930,00</w:t>
      </w:r>
      <w:r w:rsidR="004421F8">
        <w:rPr>
          <w:rFonts w:ascii="Arial Narrow" w:eastAsia="Arial Unicode MS" w:hAnsi="Arial Narrow" w:cs="Arial Unicode MS"/>
          <w:sz w:val="24"/>
          <w:szCs w:val="24"/>
        </w:rPr>
        <w:t xml:space="preserve"> eura</w:t>
      </w:r>
      <w:r w:rsidR="00BE0DB4">
        <w:rPr>
          <w:rFonts w:ascii="Arial Narrow" w:eastAsia="Arial Unicode MS" w:hAnsi="Arial Narrow" w:cs="Arial Unicode MS"/>
          <w:sz w:val="24"/>
          <w:szCs w:val="24"/>
        </w:rPr>
        <w:t xml:space="preserve">. </w:t>
      </w:r>
      <w:r w:rsidRPr="00D7241E">
        <w:rPr>
          <w:rFonts w:ascii="Arial Narrow" w:eastAsia="Arial Unicode MS" w:hAnsi="Arial Narrow" w:cs="Arial Unicode MS"/>
          <w:sz w:val="24"/>
          <w:szCs w:val="24"/>
        </w:rPr>
        <w:t xml:space="preserve">To </w:t>
      </w:r>
      <w:r w:rsidRPr="007402E8">
        <w:rPr>
          <w:rFonts w:ascii="Arial Narrow" w:eastAsia="Arial Unicode MS" w:hAnsi="Arial Narrow" w:cs="Arial Unicode MS"/>
          <w:sz w:val="24"/>
          <w:szCs w:val="24"/>
        </w:rPr>
        <w:t>su prihodi čija je namjena unaprijed zakonom ili ugovorom definirana, odnosno moraju se utrošiti sukladno ugovorom definiranoj investiciji/programu</w:t>
      </w:r>
      <w:r w:rsidR="009A3881">
        <w:rPr>
          <w:rFonts w:ascii="Arial Narrow" w:eastAsia="Arial Unicode MS" w:hAnsi="Arial Narrow" w:cs="Arial Unicode MS"/>
          <w:sz w:val="24"/>
          <w:szCs w:val="24"/>
        </w:rPr>
        <w:t>, ali i tekuća pomoć iz državnog proračuna nazvana kompenzacijska mjera</w:t>
      </w:r>
      <w:r w:rsidR="00535466">
        <w:rPr>
          <w:rFonts w:ascii="Arial Narrow" w:eastAsia="Arial Unicode MS" w:hAnsi="Arial Narrow" w:cs="Arial Unicode MS"/>
          <w:sz w:val="24"/>
          <w:szCs w:val="24"/>
        </w:rPr>
        <w:t xml:space="preserve"> temeljem Odluke ministra financija</w:t>
      </w:r>
      <w:r w:rsidRPr="007402E8">
        <w:rPr>
          <w:rFonts w:ascii="Arial Narrow" w:eastAsia="Arial Unicode MS" w:hAnsi="Arial Narrow" w:cs="Arial Unicode MS"/>
          <w:sz w:val="24"/>
          <w:szCs w:val="24"/>
        </w:rPr>
        <w:t xml:space="preserve">. </w:t>
      </w:r>
    </w:p>
    <w:p w14:paraId="1891A932" w14:textId="77777777" w:rsidR="00C5018E" w:rsidRPr="007402E8" w:rsidRDefault="00C5018E" w:rsidP="00C5018E">
      <w:pPr>
        <w:autoSpaceDE w:val="0"/>
        <w:autoSpaceDN w:val="0"/>
        <w:adjustRightInd w:val="0"/>
        <w:spacing w:after="0" w:line="240" w:lineRule="auto"/>
        <w:jc w:val="both"/>
        <w:rPr>
          <w:rFonts w:ascii="Arial Narrow" w:eastAsia="Arial Unicode MS" w:hAnsi="Arial Narrow" w:cs="Arial Unicode MS"/>
        </w:rPr>
      </w:pPr>
    </w:p>
    <w:p w14:paraId="51BBA5DA" w14:textId="4F1AF8BB" w:rsidR="002E22BE" w:rsidRDefault="00C5018E" w:rsidP="00BE0DB4">
      <w:pPr>
        <w:autoSpaceDE w:val="0"/>
        <w:autoSpaceDN w:val="0"/>
        <w:adjustRightInd w:val="0"/>
        <w:spacing w:after="0" w:line="240" w:lineRule="auto"/>
        <w:jc w:val="both"/>
        <w:rPr>
          <w:rFonts w:ascii="Arial Narrow" w:eastAsia="Arial Unicode MS" w:hAnsi="Arial Narrow" w:cs="Arial Unicode MS"/>
        </w:rPr>
      </w:pPr>
      <w:r w:rsidRPr="007402E8">
        <w:rPr>
          <w:rFonts w:ascii="Arial Narrow" w:eastAsia="Arial Unicode MS" w:hAnsi="Arial Narrow" w:cs="Arial Unicode MS"/>
        </w:rPr>
        <w:t xml:space="preserve">Prihodi od upravnih i administrativnih pristojbi planirani su u iznosu od </w:t>
      </w:r>
      <w:r w:rsidR="00265F9E">
        <w:rPr>
          <w:rFonts w:ascii="Arial Narrow" w:eastAsia="Arial Unicode MS" w:hAnsi="Arial Narrow" w:cs="Arial Unicode MS"/>
        </w:rPr>
        <w:t>327.600,00</w:t>
      </w:r>
      <w:r w:rsidR="00840451">
        <w:rPr>
          <w:rFonts w:ascii="Arial Narrow" w:eastAsia="Arial Unicode MS" w:hAnsi="Arial Narrow" w:cs="Arial Unicode MS"/>
        </w:rPr>
        <w:t xml:space="preserve"> eura</w:t>
      </w:r>
      <w:r w:rsidRPr="007402E8">
        <w:rPr>
          <w:rFonts w:ascii="Arial Narrow" w:eastAsia="Arial Unicode MS" w:hAnsi="Arial Narrow" w:cs="Arial Unicode MS"/>
        </w:rPr>
        <w:t>,</w:t>
      </w:r>
      <w:r w:rsidR="00BE0DB4">
        <w:rPr>
          <w:rFonts w:ascii="Arial Narrow" w:eastAsia="Arial Unicode MS" w:hAnsi="Arial Narrow" w:cs="Arial Unicode MS"/>
        </w:rPr>
        <w:t xml:space="preserve"> što znači </w:t>
      </w:r>
      <w:r w:rsidR="00265F9E">
        <w:rPr>
          <w:rFonts w:ascii="Arial Narrow" w:eastAsia="Arial Unicode MS" w:hAnsi="Arial Narrow" w:cs="Arial Unicode MS"/>
        </w:rPr>
        <w:t xml:space="preserve">smanjenje za </w:t>
      </w:r>
      <w:r w:rsidR="00BE0DB4">
        <w:rPr>
          <w:rFonts w:ascii="Arial Narrow" w:eastAsia="Arial Unicode MS" w:hAnsi="Arial Narrow" w:cs="Arial Unicode MS"/>
        </w:rPr>
        <w:t xml:space="preserve"> </w:t>
      </w:r>
      <w:r w:rsidR="00265F9E">
        <w:rPr>
          <w:rFonts w:ascii="Arial Narrow" w:eastAsia="Arial Unicode MS" w:hAnsi="Arial Narrow" w:cs="Arial Unicode MS"/>
        </w:rPr>
        <w:t>24.000,00</w:t>
      </w:r>
      <w:r w:rsidR="00BE0DB4">
        <w:rPr>
          <w:rFonts w:ascii="Arial Narrow" w:eastAsia="Arial Unicode MS" w:hAnsi="Arial Narrow" w:cs="Arial Unicode MS"/>
        </w:rPr>
        <w:t xml:space="preserve"> eura,</w:t>
      </w:r>
      <w:r w:rsidRPr="007402E8">
        <w:rPr>
          <w:rFonts w:ascii="Arial Narrow" w:eastAsia="Arial Unicode MS" w:hAnsi="Arial Narrow" w:cs="Arial Unicode MS"/>
        </w:rPr>
        <w:t xml:space="preserve"> a odnose se na prihode koje općina ostvaruje temeljem zakona, podzakonskih propisa te općinskih odluka. </w:t>
      </w:r>
      <w:r w:rsidR="00265F9E">
        <w:rPr>
          <w:rFonts w:ascii="Arial Narrow" w:eastAsia="Arial Unicode MS" w:hAnsi="Arial Narrow" w:cs="Arial Unicode MS"/>
        </w:rPr>
        <w:t xml:space="preserve"> Unutar ovih prihoda planirano je povećanje prihoda od doprinosa za šume i to u iznosu 33.300,00 eura, povećanje prihoda od naknade za uređenje groblja za 4.000,00 eura, smanjenje prihoda od refundacije režijskih troškova za poslovne prostore </w:t>
      </w:r>
      <w:r w:rsidR="00076828">
        <w:rPr>
          <w:rFonts w:ascii="Arial Narrow" w:eastAsia="Arial Unicode MS" w:hAnsi="Arial Narrow" w:cs="Arial Unicode MS"/>
        </w:rPr>
        <w:t xml:space="preserve">za 5.000,00 eura </w:t>
      </w:r>
      <w:r w:rsidR="00265F9E">
        <w:rPr>
          <w:rFonts w:ascii="Arial Narrow" w:eastAsia="Arial Unicode MS" w:hAnsi="Arial Narrow" w:cs="Arial Unicode MS"/>
        </w:rPr>
        <w:t>budući da su sada sva brojila prebačena na korisnike tih prostora</w:t>
      </w:r>
      <w:r w:rsidR="00076828">
        <w:rPr>
          <w:rFonts w:ascii="Arial Narrow" w:eastAsia="Arial Unicode MS" w:hAnsi="Arial Narrow" w:cs="Arial Unicode MS"/>
        </w:rPr>
        <w:t>, temeljem do sada ostvarenih prihoda od 8% vodnog doprinosa smanjen je planiran iznos za 1.400,00 eura, za 2.000,00 eura je povećan iznos od kazni komunalnog i prometnog redara, za 5.000,00 eura su povećani prihodi temeljem naplate naknade za uređenje voda, prihodi od komunalnog doprinosa su smanjeni za 20.000,00 eura, a prihodi od komunalne naknade za 40.000,00 eura u odnosu na planirani iznos.</w:t>
      </w:r>
    </w:p>
    <w:p w14:paraId="26D67344" w14:textId="4207AA60" w:rsidR="00C5018E" w:rsidRDefault="00535466" w:rsidP="00C5018E">
      <w:pPr>
        <w:autoSpaceDE w:val="0"/>
        <w:autoSpaceDN w:val="0"/>
        <w:adjustRightInd w:val="0"/>
        <w:spacing w:after="0" w:line="240" w:lineRule="auto"/>
        <w:jc w:val="both"/>
        <w:rPr>
          <w:rFonts w:ascii="Arial Narrow" w:eastAsia="Arial Unicode MS" w:hAnsi="Arial Narrow" w:cs="Arial Unicode MS"/>
        </w:rPr>
      </w:pPr>
      <w:r>
        <w:rPr>
          <w:rFonts w:ascii="Arial Narrow" w:eastAsia="Arial Unicode MS" w:hAnsi="Arial Narrow" w:cs="Arial Unicode MS"/>
        </w:rPr>
        <w:t>Prihodi od prodaje proizvoda i robe te pruženih usluga</w:t>
      </w:r>
      <w:r w:rsidR="00076828">
        <w:rPr>
          <w:rFonts w:ascii="Arial Narrow" w:eastAsia="Arial Unicode MS" w:hAnsi="Arial Narrow" w:cs="Arial Unicode MS"/>
        </w:rPr>
        <w:t xml:space="preserve"> povećani su za 49.900,00 eura a u cijelosti se odnose na prihode koje ostvaruje proračunski korisnik Dječji vrtić „Palčica“</w:t>
      </w:r>
      <w:r>
        <w:rPr>
          <w:rFonts w:ascii="Arial Narrow" w:eastAsia="Arial Unicode MS" w:hAnsi="Arial Narrow" w:cs="Arial Unicode MS"/>
        </w:rPr>
        <w:t xml:space="preserve"> i prihodi od donacija</w:t>
      </w:r>
      <w:r w:rsidR="00076828">
        <w:rPr>
          <w:rFonts w:ascii="Arial Narrow" w:eastAsia="Arial Unicode MS" w:hAnsi="Arial Narrow" w:cs="Arial Unicode MS"/>
        </w:rPr>
        <w:t xml:space="preserve">  su planirani u iznosu od 10.000,00 eura</w:t>
      </w:r>
      <w:r w:rsidR="00BE0DB4">
        <w:rPr>
          <w:rFonts w:ascii="Arial Narrow" w:eastAsia="Arial Unicode MS" w:hAnsi="Arial Narrow" w:cs="Arial Unicode MS"/>
        </w:rPr>
        <w:t>.</w:t>
      </w:r>
    </w:p>
    <w:p w14:paraId="168DE08A" w14:textId="77777777" w:rsidR="002E22BE" w:rsidRDefault="002E22BE" w:rsidP="00C5018E">
      <w:pPr>
        <w:autoSpaceDE w:val="0"/>
        <w:autoSpaceDN w:val="0"/>
        <w:adjustRightInd w:val="0"/>
        <w:spacing w:after="0" w:line="240" w:lineRule="auto"/>
        <w:rPr>
          <w:rFonts w:ascii="Arial Narrow" w:eastAsia="Arial Unicode MS" w:hAnsi="Arial Narrow" w:cs="Arial Unicode MS"/>
        </w:rPr>
      </w:pPr>
    </w:p>
    <w:p w14:paraId="52A724BE" w14:textId="77777777" w:rsidR="00076828" w:rsidRPr="007402E8" w:rsidRDefault="00076828" w:rsidP="00C5018E">
      <w:pPr>
        <w:autoSpaceDE w:val="0"/>
        <w:autoSpaceDN w:val="0"/>
        <w:adjustRightInd w:val="0"/>
        <w:spacing w:after="0" w:line="240" w:lineRule="auto"/>
        <w:rPr>
          <w:rFonts w:ascii="Arial Narrow" w:eastAsia="Arial Unicode MS" w:hAnsi="Arial Narrow" w:cs="Arial Unicode MS"/>
        </w:rPr>
      </w:pPr>
    </w:p>
    <w:p w14:paraId="5BEBBC36" w14:textId="259554F3" w:rsidR="00C5018E" w:rsidRDefault="00C5018E" w:rsidP="003E6F56">
      <w:pPr>
        <w:pStyle w:val="Naslov2"/>
        <w:numPr>
          <w:ilvl w:val="1"/>
          <w:numId w:val="1"/>
        </w:numPr>
      </w:pPr>
      <w:r w:rsidRPr="003E6F56">
        <w:rPr>
          <w:rStyle w:val="Naslov2Char"/>
          <w:b/>
          <w:bCs/>
        </w:rPr>
        <w:lastRenderedPageBreak/>
        <w:t>RASHODI I IZDACI - obrazloženje po ekonomskoj, funkcijskoj,</w:t>
      </w:r>
      <w:r w:rsidRPr="003E6F56">
        <w:t xml:space="preserve"> organizacijskoj i programskoj klasifikaciji</w:t>
      </w:r>
    </w:p>
    <w:p w14:paraId="7F287BF6" w14:textId="77777777" w:rsidR="003E6F56" w:rsidRPr="003E6F56" w:rsidRDefault="003E6F56" w:rsidP="003E6F56">
      <w:pPr>
        <w:spacing w:after="0"/>
      </w:pPr>
    </w:p>
    <w:p w14:paraId="7DA058A7" w14:textId="5048147E" w:rsidR="005A7CF2" w:rsidRDefault="003E6F56" w:rsidP="003E6F56">
      <w:pPr>
        <w:pStyle w:val="Naslov3"/>
        <w:numPr>
          <w:ilvl w:val="2"/>
          <w:numId w:val="1"/>
        </w:numPr>
      </w:pPr>
      <w:r>
        <w:t>Ekonomska klasifikacija</w:t>
      </w:r>
    </w:p>
    <w:p w14:paraId="63351CE2" w14:textId="77777777" w:rsidR="003E6F56" w:rsidRPr="003E6F56" w:rsidRDefault="003E6F56" w:rsidP="003E6F56">
      <w:pPr>
        <w:spacing w:after="0"/>
      </w:pPr>
    </w:p>
    <w:p w14:paraId="332A9BA5" w14:textId="33617A8D" w:rsidR="005C428C" w:rsidRPr="007402E8" w:rsidRDefault="00C5018E" w:rsidP="003E6F56">
      <w:pPr>
        <w:autoSpaceDE w:val="0"/>
        <w:autoSpaceDN w:val="0"/>
        <w:adjustRightInd w:val="0"/>
        <w:spacing w:after="0" w:line="240" w:lineRule="auto"/>
        <w:jc w:val="both"/>
        <w:rPr>
          <w:rFonts w:ascii="Arial Narrow" w:eastAsia="Arial Unicode MS" w:hAnsi="Arial Narrow"/>
        </w:rPr>
      </w:pPr>
      <w:r w:rsidRPr="00D7241E">
        <w:rPr>
          <w:rFonts w:ascii="Arial Narrow" w:eastAsia="Arial Unicode MS" w:hAnsi="Arial Narrow" w:cs="Arial Unicode MS"/>
          <w:sz w:val="24"/>
          <w:szCs w:val="24"/>
        </w:rPr>
        <w:t>Ukupni ra</w:t>
      </w:r>
      <w:r w:rsidR="00056FA3" w:rsidRPr="00D7241E">
        <w:rPr>
          <w:rFonts w:ascii="Arial Narrow" w:eastAsia="Arial Unicode MS" w:hAnsi="Arial Narrow" w:cs="Arial Unicode MS"/>
          <w:sz w:val="24"/>
          <w:szCs w:val="24"/>
        </w:rPr>
        <w:t>shodi / izdaci Proračuna za 202</w:t>
      </w:r>
      <w:r w:rsidR="00BE0DB4">
        <w:rPr>
          <w:rFonts w:ascii="Arial Narrow" w:eastAsia="Arial Unicode MS" w:hAnsi="Arial Narrow" w:cs="Arial Unicode MS"/>
          <w:sz w:val="24"/>
          <w:szCs w:val="24"/>
        </w:rPr>
        <w:t>5</w:t>
      </w:r>
      <w:r w:rsidRPr="00D7241E">
        <w:rPr>
          <w:rFonts w:ascii="Arial Narrow" w:eastAsia="Arial Unicode MS" w:hAnsi="Arial Narrow" w:cs="Arial Unicode MS"/>
          <w:sz w:val="24"/>
          <w:szCs w:val="24"/>
        </w:rPr>
        <w:t xml:space="preserve">. godinu </w:t>
      </w:r>
      <w:r w:rsidR="00076828">
        <w:rPr>
          <w:rFonts w:ascii="Arial Narrow" w:eastAsia="Arial Unicode MS" w:hAnsi="Arial Narrow" w:cs="Arial Unicode MS"/>
          <w:sz w:val="24"/>
          <w:szCs w:val="24"/>
        </w:rPr>
        <w:t>smanjeni</w:t>
      </w:r>
      <w:r w:rsidR="003E6F56">
        <w:rPr>
          <w:rFonts w:ascii="Arial Narrow" w:eastAsia="Arial Unicode MS" w:hAnsi="Arial Narrow" w:cs="Arial Unicode MS"/>
          <w:sz w:val="24"/>
          <w:szCs w:val="24"/>
        </w:rPr>
        <w:t xml:space="preserve"> su za </w:t>
      </w:r>
      <w:r w:rsidR="00076828">
        <w:rPr>
          <w:rFonts w:ascii="Arial Narrow" w:eastAsia="Arial Unicode MS" w:hAnsi="Arial Narrow" w:cs="Arial Unicode MS"/>
          <w:sz w:val="24"/>
          <w:szCs w:val="24"/>
        </w:rPr>
        <w:t>2.534.063,10</w:t>
      </w:r>
      <w:r w:rsidR="003E6F56">
        <w:rPr>
          <w:rFonts w:ascii="Arial Narrow" w:eastAsia="Arial Unicode MS" w:hAnsi="Arial Narrow" w:cs="Arial Unicode MS"/>
          <w:sz w:val="24"/>
          <w:szCs w:val="24"/>
        </w:rPr>
        <w:t xml:space="preserve"> eura te sada </w:t>
      </w:r>
      <w:r w:rsidRPr="00D7241E">
        <w:rPr>
          <w:rFonts w:ascii="Arial Narrow" w:eastAsia="Arial Unicode MS" w:hAnsi="Arial Narrow" w:cs="Arial Unicode MS"/>
          <w:sz w:val="24"/>
          <w:szCs w:val="24"/>
        </w:rPr>
        <w:t xml:space="preserve">iznose </w:t>
      </w:r>
      <w:r w:rsidR="00076828">
        <w:rPr>
          <w:rFonts w:ascii="Arial Narrow" w:eastAsia="Arial Unicode MS" w:hAnsi="Arial Narrow" w:cs="Arial Unicode MS"/>
          <w:sz w:val="24"/>
          <w:szCs w:val="24"/>
        </w:rPr>
        <w:t>9.081.336,83</w:t>
      </w:r>
      <w:r w:rsidR="002E22BE">
        <w:rPr>
          <w:rFonts w:ascii="Arial Narrow" w:eastAsia="Arial Unicode MS" w:hAnsi="Arial Narrow" w:cs="Arial Unicode MS"/>
          <w:sz w:val="24"/>
          <w:szCs w:val="24"/>
        </w:rPr>
        <w:t xml:space="preserve"> </w:t>
      </w:r>
      <w:r w:rsidR="00CD08AF">
        <w:rPr>
          <w:rFonts w:ascii="Arial Narrow" w:eastAsia="Arial Unicode MS" w:hAnsi="Arial Narrow" w:cs="Arial Unicode MS"/>
          <w:sz w:val="24"/>
          <w:szCs w:val="24"/>
        </w:rPr>
        <w:t>eura</w:t>
      </w:r>
      <w:r w:rsidRPr="00D7241E">
        <w:rPr>
          <w:rFonts w:ascii="Arial Narrow" w:eastAsia="Arial Unicode MS" w:hAnsi="Arial Narrow" w:cs="Arial Unicode MS"/>
          <w:sz w:val="24"/>
          <w:szCs w:val="24"/>
        </w:rPr>
        <w:t xml:space="preserve"> koliko iznose i ukupn</w:t>
      </w:r>
      <w:r w:rsidR="00CD08AF">
        <w:rPr>
          <w:rFonts w:ascii="Arial Narrow" w:eastAsia="Arial Unicode MS" w:hAnsi="Arial Narrow" w:cs="Arial Unicode MS"/>
          <w:sz w:val="24"/>
          <w:szCs w:val="24"/>
        </w:rPr>
        <w:t xml:space="preserve">o planirana </w:t>
      </w:r>
      <w:r w:rsidRPr="007402E8">
        <w:rPr>
          <w:rFonts w:ascii="Arial Narrow" w:eastAsia="Arial Unicode MS" w:hAnsi="Arial Narrow" w:cs="Arial Unicode MS"/>
          <w:sz w:val="24"/>
          <w:szCs w:val="24"/>
        </w:rPr>
        <w:t>sredstva za tu godinu, odnosno ukupni prihodi i primici</w:t>
      </w:r>
      <w:r w:rsidR="003E6F56">
        <w:rPr>
          <w:rFonts w:ascii="Arial Narrow" w:eastAsia="Arial Unicode MS" w:hAnsi="Arial Narrow" w:cs="Arial Unicode MS"/>
          <w:sz w:val="24"/>
          <w:szCs w:val="24"/>
        </w:rPr>
        <w:t xml:space="preserve"> te preneseni višak iz prethodne godine</w:t>
      </w:r>
      <w:r w:rsidRPr="007402E8">
        <w:rPr>
          <w:rFonts w:ascii="Arial Narrow" w:eastAsia="Arial Unicode MS" w:hAnsi="Arial Narrow" w:cs="Arial Unicode MS"/>
          <w:sz w:val="24"/>
          <w:szCs w:val="24"/>
        </w:rPr>
        <w:t xml:space="preserve">. </w:t>
      </w:r>
    </w:p>
    <w:p w14:paraId="04A1D632" w14:textId="77777777" w:rsidR="005C428C" w:rsidRPr="007402E8" w:rsidRDefault="005C428C" w:rsidP="005C428C">
      <w:pPr>
        <w:rPr>
          <w:rFonts w:ascii="Arial Narrow" w:hAnsi="Arial Narrow"/>
        </w:rPr>
      </w:pPr>
    </w:p>
    <w:p w14:paraId="4FA2FA0E" w14:textId="164AEE2D" w:rsidR="005C428C" w:rsidRPr="007402E8" w:rsidRDefault="00076828" w:rsidP="005C428C">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Rashodi za zaposlene uvećani su za 61.225,00 eura te sada iznose 865.715,00 eura</w:t>
      </w:r>
      <w:r w:rsidR="00202F0F">
        <w:rPr>
          <w:rFonts w:ascii="Arial Narrow" w:eastAsia="Arial Unicode MS" w:hAnsi="Arial Narrow" w:cs="Arial Unicode MS"/>
          <w:sz w:val="24"/>
          <w:szCs w:val="24"/>
        </w:rPr>
        <w:t xml:space="preserve"> radi povećanja materijalni prava zaposlenih kod proračunskog korisnika, odnosno u Dječjem vrtiću „</w:t>
      </w:r>
      <w:proofErr w:type="spellStart"/>
      <w:r w:rsidR="00202F0F">
        <w:rPr>
          <w:rFonts w:ascii="Arial Narrow" w:eastAsia="Arial Unicode MS" w:hAnsi="Arial Narrow" w:cs="Arial Unicode MS"/>
          <w:sz w:val="24"/>
          <w:szCs w:val="24"/>
        </w:rPr>
        <w:t>Plačica</w:t>
      </w:r>
      <w:proofErr w:type="spellEnd"/>
      <w:r w:rsidR="00202F0F">
        <w:rPr>
          <w:rFonts w:ascii="Arial Narrow" w:eastAsia="Arial Unicode MS" w:hAnsi="Arial Narrow" w:cs="Arial Unicode MS"/>
          <w:sz w:val="24"/>
          <w:szCs w:val="24"/>
        </w:rPr>
        <w:t>“</w:t>
      </w:r>
      <w:r>
        <w:rPr>
          <w:rFonts w:ascii="Arial Narrow" w:eastAsia="Arial Unicode MS" w:hAnsi="Arial Narrow" w:cs="Arial Unicode MS"/>
          <w:sz w:val="24"/>
          <w:szCs w:val="24"/>
        </w:rPr>
        <w:t>, m</w:t>
      </w:r>
      <w:r w:rsidR="003E6F56">
        <w:rPr>
          <w:rFonts w:ascii="Arial Narrow" w:eastAsia="Arial Unicode MS" w:hAnsi="Arial Narrow" w:cs="Arial Unicode MS"/>
          <w:sz w:val="24"/>
          <w:szCs w:val="24"/>
        </w:rPr>
        <w:t xml:space="preserve">aterijalni rashodi su uvećani za </w:t>
      </w:r>
      <w:r>
        <w:rPr>
          <w:rFonts w:ascii="Arial Narrow" w:eastAsia="Arial Unicode MS" w:hAnsi="Arial Narrow" w:cs="Arial Unicode MS"/>
          <w:sz w:val="24"/>
          <w:szCs w:val="24"/>
        </w:rPr>
        <w:t>169.203,62</w:t>
      </w:r>
      <w:r w:rsidR="003E6F56">
        <w:rPr>
          <w:rFonts w:ascii="Arial Narrow" w:eastAsia="Arial Unicode MS" w:hAnsi="Arial Narrow" w:cs="Arial Unicode MS"/>
          <w:sz w:val="24"/>
          <w:szCs w:val="24"/>
        </w:rPr>
        <w:t xml:space="preserve"> eura te sada iznose 1.</w:t>
      </w:r>
      <w:r>
        <w:rPr>
          <w:rFonts w:ascii="Arial Narrow" w:eastAsia="Arial Unicode MS" w:hAnsi="Arial Narrow" w:cs="Arial Unicode MS"/>
          <w:sz w:val="24"/>
          <w:szCs w:val="24"/>
        </w:rPr>
        <w:t>309</w:t>
      </w:r>
      <w:r w:rsidR="003E6F56">
        <w:rPr>
          <w:rFonts w:ascii="Arial Narrow" w:eastAsia="Arial Unicode MS" w:hAnsi="Arial Narrow" w:cs="Arial Unicode MS"/>
          <w:sz w:val="24"/>
          <w:szCs w:val="24"/>
        </w:rPr>
        <w:t>.</w:t>
      </w:r>
      <w:r>
        <w:rPr>
          <w:rFonts w:ascii="Arial Narrow" w:eastAsia="Arial Unicode MS" w:hAnsi="Arial Narrow" w:cs="Arial Unicode MS"/>
          <w:sz w:val="24"/>
          <w:szCs w:val="24"/>
        </w:rPr>
        <w:t>375</w:t>
      </w:r>
      <w:r w:rsidR="003E6F56">
        <w:rPr>
          <w:rFonts w:ascii="Arial Narrow" w:eastAsia="Arial Unicode MS" w:hAnsi="Arial Narrow" w:cs="Arial Unicode MS"/>
          <w:sz w:val="24"/>
          <w:szCs w:val="24"/>
        </w:rPr>
        <w:t>,</w:t>
      </w:r>
      <w:r>
        <w:rPr>
          <w:rFonts w:ascii="Arial Narrow" w:eastAsia="Arial Unicode MS" w:hAnsi="Arial Narrow" w:cs="Arial Unicode MS"/>
          <w:sz w:val="24"/>
          <w:szCs w:val="24"/>
        </w:rPr>
        <w:t>00</w:t>
      </w:r>
      <w:r w:rsidR="003E6F56">
        <w:rPr>
          <w:rFonts w:ascii="Arial Narrow" w:eastAsia="Arial Unicode MS" w:hAnsi="Arial Narrow" w:cs="Arial Unicode MS"/>
          <w:sz w:val="24"/>
          <w:szCs w:val="24"/>
        </w:rPr>
        <w:t xml:space="preserve"> eura</w:t>
      </w:r>
      <w:r>
        <w:rPr>
          <w:rFonts w:ascii="Arial Narrow" w:eastAsia="Arial Unicode MS" w:hAnsi="Arial Narrow" w:cs="Arial Unicode MS"/>
          <w:sz w:val="24"/>
          <w:szCs w:val="24"/>
        </w:rPr>
        <w:t>, financijski rashodi su umanjeni za 28.475,00 eura te sada iznose 4.850,00 eura, pomoći dane u inozemstvo su u cijelosti maknute iz proračuna, nakade građanima i kućanstvima su povećane za 6.080,00 eura,</w:t>
      </w:r>
      <w:r w:rsidR="003E6F56">
        <w:rPr>
          <w:rFonts w:ascii="Arial Narrow" w:eastAsia="Arial Unicode MS" w:hAnsi="Arial Narrow" w:cs="Arial Unicode MS"/>
          <w:sz w:val="24"/>
          <w:szCs w:val="24"/>
        </w:rPr>
        <w:t xml:space="preserve"> dok su </w:t>
      </w:r>
      <w:r>
        <w:rPr>
          <w:rFonts w:ascii="Arial Narrow" w:eastAsia="Arial Unicode MS" w:hAnsi="Arial Narrow" w:cs="Arial Unicode MS"/>
          <w:sz w:val="24"/>
          <w:szCs w:val="24"/>
        </w:rPr>
        <w:t>r</w:t>
      </w:r>
      <w:r w:rsidR="003E6F56">
        <w:rPr>
          <w:rFonts w:ascii="Arial Narrow" w:eastAsia="Arial Unicode MS" w:hAnsi="Arial Narrow" w:cs="Arial Unicode MS"/>
          <w:sz w:val="24"/>
          <w:szCs w:val="24"/>
        </w:rPr>
        <w:t xml:space="preserve">ashodi za donacije, kazne, naknade šteta i kapitalne pomoći povećani za </w:t>
      </w:r>
      <w:r>
        <w:rPr>
          <w:rFonts w:ascii="Arial Narrow" w:eastAsia="Arial Unicode MS" w:hAnsi="Arial Narrow" w:cs="Arial Unicode MS"/>
          <w:sz w:val="24"/>
          <w:szCs w:val="24"/>
        </w:rPr>
        <w:t>32.700,00</w:t>
      </w:r>
      <w:r w:rsidR="003E6F56">
        <w:rPr>
          <w:rFonts w:ascii="Arial Narrow" w:eastAsia="Arial Unicode MS" w:hAnsi="Arial Narrow" w:cs="Arial Unicode MS"/>
          <w:sz w:val="24"/>
          <w:szCs w:val="24"/>
        </w:rPr>
        <w:t xml:space="preserve"> eura te sada iznose </w:t>
      </w:r>
      <w:r>
        <w:rPr>
          <w:rFonts w:ascii="Arial Narrow" w:eastAsia="Arial Unicode MS" w:hAnsi="Arial Narrow" w:cs="Arial Unicode MS"/>
          <w:sz w:val="24"/>
          <w:szCs w:val="24"/>
        </w:rPr>
        <w:t>447.445,00</w:t>
      </w:r>
      <w:r w:rsidR="003E6F56">
        <w:rPr>
          <w:rFonts w:ascii="Arial Narrow" w:eastAsia="Arial Unicode MS" w:hAnsi="Arial Narrow" w:cs="Arial Unicode MS"/>
          <w:sz w:val="24"/>
          <w:szCs w:val="24"/>
        </w:rPr>
        <w:t xml:space="preserve"> eura. Rashodi za nabavu proizvedene dugotrajne imovine </w:t>
      </w:r>
      <w:r>
        <w:rPr>
          <w:rFonts w:ascii="Arial Narrow" w:eastAsia="Arial Unicode MS" w:hAnsi="Arial Narrow" w:cs="Arial Unicode MS"/>
          <w:sz w:val="24"/>
          <w:szCs w:val="24"/>
        </w:rPr>
        <w:t>smanjeni su za 2.754.264</w:t>
      </w:r>
      <w:r w:rsidR="003E6F56">
        <w:rPr>
          <w:rFonts w:ascii="Arial Narrow" w:eastAsia="Arial Unicode MS" w:hAnsi="Arial Narrow" w:cs="Arial Unicode MS"/>
          <w:sz w:val="24"/>
          <w:szCs w:val="24"/>
        </w:rPr>
        <w:t>,</w:t>
      </w:r>
      <w:r>
        <w:rPr>
          <w:rFonts w:ascii="Arial Narrow" w:eastAsia="Arial Unicode MS" w:hAnsi="Arial Narrow" w:cs="Arial Unicode MS"/>
          <w:sz w:val="24"/>
          <w:szCs w:val="24"/>
        </w:rPr>
        <w:t>9</w:t>
      </w:r>
      <w:r w:rsidR="003E6F56">
        <w:rPr>
          <w:rFonts w:ascii="Arial Narrow" w:eastAsia="Arial Unicode MS" w:hAnsi="Arial Narrow" w:cs="Arial Unicode MS"/>
          <w:sz w:val="24"/>
          <w:szCs w:val="24"/>
        </w:rPr>
        <w:t xml:space="preserve">0 eura te sada iznose </w:t>
      </w:r>
      <w:r>
        <w:rPr>
          <w:rFonts w:ascii="Arial Narrow" w:eastAsia="Arial Unicode MS" w:hAnsi="Arial Narrow" w:cs="Arial Unicode MS"/>
          <w:sz w:val="24"/>
          <w:szCs w:val="24"/>
        </w:rPr>
        <w:t>6.198.170,10</w:t>
      </w:r>
      <w:r w:rsidR="003E6F56">
        <w:rPr>
          <w:rFonts w:ascii="Arial Narrow" w:eastAsia="Arial Unicode MS" w:hAnsi="Arial Narrow" w:cs="Arial Unicode MS"/>
          <w:sz w:val="24"/>
          <w:szCs w:val="24"/>
        </w:rPr>
        <w:t xml:space="preserve"> eura. Detaljnija razrada izmjena i dopuna po ovim vrstama rashoda je obrazložena u obrazloženju posebnog dijela proračuna.</w:t>
      </w:r>
    </w:p>
    <w:p w14:paraId="3A5FC646" w14:textId="77777777" w:rsidR="005C428C" w:rsidRPr="007402E8" w:rsidRDefault="005C428C" w:rsidP="005C428C">
      <w:pPr>
        <w:autoSpaceDE w:val="0"/>
        <w:autoSpaceDN w:val="0"/>
        <w:adjustRightInd w:val="0"/>
        <w:spacing w:after="0" w:line="240" w:lineRule="auto"/>
        <w:jc w:val="both"/>
        <w:rPr>
          <w:rFonts w:ascii="Arial Narrow" w:eastAsia="Arial Unicode MS" w:hAnsi="Arial Narrow" w:cs="Arial Unicode MS"/>
          <w:sz w:val="24"/>
          <w:szCs w:val="24"/>
        </w:rPr>
      </w:pPr>
    </w:p>
    <w:p w14:paraId="07464772" w14:textId="524584CF" w:rsidR="005C428C" w:rsidRPr="007402E8" w:rsidRDefault="005C428C" w:rsidP="003E6F56">
      <w:pPr>
        <w:pStyle w:val="Naslov3"/>
        <w:numPr>
          <w:ilvl w:val="2"/>
          <w:numId w:val="1"/>
        </w:numPr>
      </w:pPr>
      <w:r w:rsidRPr="007402E8">
        <w:t>Funkcijska klasifikacija</w:t>
      </w:r>
    </w:p>
    <w:p w14:paraId="2E2F95FD" w14:textId="77777777" w:rsidR="005C428C" w:rsidRPr="007402E8" w:rsidRDefault="005C428C" w:rsidP="005C428C">
      <w:pPr>
        <w:autoSpaceDE w:val="0"/>
        <w:autoSpaceDN w:val="0"/>
        <w:adjustRightInd w:val="0"/>
        <w:spacing w:after="0" w:line="240" w:lineRule="auto"/>
        <w:jc w:val="both"/>
        <w:rPr>
          <w:rFonts w:ascii="Arial Narrow" w:eastAsia="Arial Unicode MS" w:hAnsi="Arial Narrow" w:cs="Arial Unicode MS"/>
          <w:sz w:val="24"/>
          <w:szCs w:val="24"/>
        </w:rPr>
      </w:pPr>
    </w:p>
    <w:p w14:paraId="7299DFE0" w14:textId="77777777" w:rsidR="005C428C" w:rsidRDefault="005C428C" w:rsidP="005C428C">
      <w:p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Funkcijska klasifikacija pokazuje aktivnosti jedinice lokalne i područne (regionalne) samouprave organizirane i razvrstane prema ulaganjima sredstava u djelatnosti: opće javne usluge, obranu, javni red i sigurnost, ekonomske poslove, zaštitu okoliša, unapređenje stanovanja</w:t>
      </w:r>
      <w:r w:rsidR="001411CF" w:rsidRPr="007402E8">
        <w:rPr>
          <w:rFonts w:ascii="Arial Narrow" w:eastAsia="Arial Unicode MS" w:hAnsi="Arial Narrow" w:cs="Arial Unicode MS"/>
          <w:sz w:val="24"/>
          <w:szCs w:val="24"/>
        </w:rPr>
        <w:t xml:space="preserve"> i zajednice</w:t>
      </w:r>
      <w:r w:rsidRPr="007402E8">
        <w:rPr>
          <w:rFonts w:ascii="Arial Narrow" w:eastAsia="Arial Unicode MS" w:hAnsi="Arial Narrow" w:cs="Arial Unicode MS"/>
          <w:sz w:val="24"/>
          <w:szCs w:val="24"/>
        </w:rPr>
        <w:t xml:space="preserve">, rekreaciju, te kulturnu i vjersku djelatnost, obrazovanje i socijalnu zaštitu. </w:t>
      </w:r>
    </w:p>
    <w:p w14:paraId="142E93D5" w14:textId="77777777" w:rsidR="00DD342B" w:rsidRPr="007402E8" w:rsidRDefault="00DD342B" w:rsidP="005C428C">
      <w:pPr>
        <w:autoSpaceDE w:val="0"/>
        <w:autoSpaceDN w:val="0"/>
        <w:adjustRightInd w:val="0"/>
        <w:spacing w:after="0" w:line="240" w:lineRule="auto"/>
        <w:jc w:val="both"/>
        <w:rPr>
          <w:rFonts w:ascii="Arial Narrow" w:eastAsia="Arial Unicode MS" w:hAnsi="Arial Narrow" w:cs="Arial Unicode MS"/>
          <w:sz w:val="24"/>
          <w:szCs w:val="24"/>
        </w:rPr>
      </w:pPr>
    </w:p>
    <w:p w14:paraId="59EA04CE" w14:textId="538D9AFD" w:rsidR="004A6024" w:rsidRPr="007402E8" w:rsidRDefault="004A6024" w:rsidP="003E6F56">
      <w:pPr>
        <w:pStyle w:val="Naslov3"/>
        <w:numPr>
          <w:ilvl w:val="2"/>
          <w:numId w:val="1"/>
        </w:numPr>
      </w:pPr>
      <w:r w:rsidRPr="007402E8">
        <w:t>Organizacijska klasifikacija</w:t>
      </w:r>
    </w:p>
    <w:p w14:paraId="01C7360C" w14:textId="77777777" w:rsidR="004A6024" w:rsidRPr="007402E8" w:rsidRDefault="004A6024" w:rsidP="004A6024">
      <w:pPr>
        <w:autoSpaceDE w:val="0"/>
        <w:autoSpaceDN w:val="0"/>
        <w:adjustRightInd w:val="0"/>
        <w:spacing w:after="0" w:line="240" w:lineRule="auto"/>
        <w:rPr>
          <w:rFonts w:ascii="Arial Narrow" w:hAnsi="Arial Narrow" w:cs="CIDFont+F5"/>
          <w:sz w:val="24"/>
          <w:szCs w:val="24"/>
        </w:rPr>
      </w:pPr>
    </w:p>
    <w:p w14:paraId="52710A5A" w14:textId="77777777" w:rsidR="00297CDD" w:rsidRDefault="004A6024" w:rsidP="004A6024">
      <w:p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Razdjel je, sukladno Pravilniku o proračunskim klasifikacijama, organizacijska razina utvrđena za potrebe planiranja i izvršavanja proračuna, a sastoji se od jedne ili više glava. Status razdjela državnog proračuna dodjeljuje se ministarstvima i onim proračunskim korisnicima državnog proračuna koji su izravno odgovorni Hrvatskom saboru ili predsjedniku Republike Hrvatske dok se status razdjela proračuna jedinica lokalne i područne (regionalne) samouprave može dodijeliti izvršnom tijelu, predstavničkom tijelu i upravnim tijelima. Sukladno gore citiranom Pravilniku, Proračun Općine Rovišće sukladno Pravilniku o proračunskim k</w:t>
      </w:r>
      <w:r w:rsidR="00297CDD">
        <w:rPr>
          <w:rFonts w:ascii="Arial Narrow" w:eastAsia="Arial Unicode MS" w:hAnsi="Arial Narrow" w:cs="Arial Unicode MS"/>
          <w:sz w:val="24"/>
          <w:szCs w:val="24"/>
        </w:rPr>
        <w:t>lasifikacijama strukturiran je</w:t>
      </w:r>
      <w:r w:rsidRPr="007402E8">
        <w:rPr>
          <w:rFonts w:ascii="Arial Narrow" w:eastAsia="Arial Unicode MS" w:hAnsi="Arial Narrow" w:cs="Arial Unicode MS"/>
          <w:sz w:val="24"/>
          <w:szCs w:val="24"/>
        </w:rPr>
        <w:t xml:space="preserve"> u </w:t>
      </w:r>
      <w:r w:rsidR="002E22BE">
        <w:rPr>
          <w:rFonts w:ascii="Arial Narrow" w:eastAsia="Arial Unicode MS" w:hAnsi="Arial Narrow" w:cs="Arial Unicode MS"/>
          <w:sz w:val="24"/>
          <w:szCs w:val="24"/>
        </w:rPr>
        <w:t>2</w:t>
      </w:r>
      <w:r w:rsidR="00297CDD">
        <w:rPr>
          <w:rFonts w:ascii="Arial Narrow" w:eastAsia="Arial Unicode MS" w:hAnsi="Arial Narrow" w:cs="Arial Unicode MS"/>
          <w:sz w:val="24"/>
          <w:szCs w:val="24"/>
        </w:rPr>
        <w:t xml:space="preserve"> razdjela:</w:t>
      </w:r>
    </w:p>
    <w:p w14:paraId="55A70E0A" w14:textId="77777777" w:rsidR="00297CDD" w:rsidRDefault="00297CDD" w:rsidP="00297CDD">
      <w:pPr>
        <w:pStyle w:val="Odlomakpopisa"/>
        <w:numPr>
          <w:ilvl w:val="0"/>
          <w:numId w:val="6"/>
        </w:num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Predstavnička i izvršna tijela</w:t>
      </w:r>
    </w:p>
    <w:p w14:paraId="04D28355" w14:textId="77777777" w:rsidR="00297CDD" w:rsidRDefault="00297CDD" w:rsidP="00297CDD">
      <w:pPr>
        <w:pStyle w:val="Odlomakpopisa"/>
        <w:numPr>
          <w:ilvl w:val="1"/>
          <w:numId w:val="6"/>
        </w:num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Predstavničko tijelo</w:t>
      </w:r>
    </w:p>
    <w:p w14:paraId="1B05045C" w14:textId="77777777" w:rsidR="00297CDD" w:rsidRDefault="00297CDD" w:rsidP="00297CDD">
      <w:pPr>
        <w:pStyle w:val="Odlomakpopisa"/>
        <w:numPr>
          <w:ilvl w:val="1"/>
          <w:numId w:val="6"/>
        </w:num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Izvršno tijelo</w:t>
      </w:r>
    </w:p>
    <w:p w14:paraId="2A8504E8" w14:textId="77777777" w:rsidR="00297CDD" w:rsidRDefault="00297CDD" w:rsidP="00297CDD">
      <w:pPr>
        <w:pStyle w:val="Odlomakpopisa"/>
        <w:numPr>
          <w:ilvl w:val="0"/>
          <w:numId w:val="6"/>
        </w:num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Opće javne službe</w:t>
      </w:r>
    </w:p>
    <w:p w14:paraId="4C19F6B2" w14:textId="77777777" w:rsidR="00297CDD" w:rsidRDefault="00297CDD" w:rsidP="00297CDD">
      <w:pPr>
        <w:pStyle w:val="Odlomakpopisa"/>
        <w:numPr>
          <w:ilvl w:val="1"/>
          <w:numId w:val="6"/>
        </w:num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Upravni odjeli Općine Rovišće</w:t>
      </w:r>
    </w:p>
    <w:p w14:paraId="1B19F045" w14:textId="77777777" w:rsidR="002E22BE" w:rsidRDefault="002E22BE" w:rsidP="00297CDD">
      <w:pPr>
        <w:pStyle w:val="Odlomakpopisa"/>
        <w:numPr>
          <w:ilvl w:val="1"/>
          <w:numId w:val="6"/>
        </w:num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Dječji vrtić Palčica</w:t>
      </w:r>
    </w:p>
    <w:p w14:paraId="4D23463B" w14:textId="77777777" w:rsidR="00341D43" w:rsidRDefault="00341D43" w:rsidP="004A6024">
      <w:pPr>
        <w:autoSpaceDE w:val="0"/>
        <w:autoSpaceDN w:val="0"/>
        <w:adjustRightInd w:val="0"/>
        <w:spacing w:after="0" w:line="240" w:lineRule="auto"/>
        <w:jc w:val="both"/>
        <w:rPr>
          <w:rFonts w:ascii="Arial Narrow" w:eastAsia="Arial Unicode MS" w:hAnsi="Arial Narrow" w:cs="Arial Unicode MS"/>
          <w:sz w:val="24"/>
          <w:szCs w:val="24"/>
        </w:rPr>
      </w:pPr>
    </w:p>
    <w:p w14:paraId="3DB306F8" w14:textId="3D562368" w:rsidR="003E6F56" w:rsidRPr="003E6F56" w:rsidRDefault="003E6F56" w:rsidP="003E6F56">
      <w:pPr>
        <w:pStyle w:val="Naslov1"/>
        <w:rPr>
          <w:rFonts w:eastAsia="Arial Unicode MS"/>
        </w:rPr>
      </w:pPr>
      <w:r>
        <w:rPr>
          <w:rFonts w:eastAsia="Arial Unicode MS"/>
        </w:rPr>
        <w:t>3. POSEBNI DIO PRORAČUNA</w:t>
      </w:r>
    </w:p>
    <w:p w14:paraId="5D4A23FE" w14:textId="25581923" w:rsidR="00341D43" w:rsidRPr="007402E8" w:rsidRDefault="003E6F56" w:rsidP="003E6F56">
      <w:pPr>
        <w:pStyle w:val="Naslov2"/>
      </w:pPr>
      <w:r>
        <w:t xml:space="preserve">3.1. </w:t>
      </w:r>
      <w:r w:rsidR="00341D43" w:rsidRPr="007402E8">
        <w:t>Programska klasifikacija</w:t>
      </w:r>
      <w:r w:rsidR="00CD08AF">
        <w:t xml:space="preserve"> </w:t>
      </w:r>
    </w:p>
    <w:p w14:paraId="0053A9F5" w14:textId="77777777" w:rsidR="00341D43" w:rsidRPr="007402E8" w:rsidRDefault="00341D43" w:rsidP="00341D43">
      <w:pPr>
        <w:autoSpaceDE w:val="0"/>
        <w:autoSpaceDN w:val="0"/>
        <w:adjustRightInd w:val="0"/>
        <w:spacing w:after="0" w:line="240" w:lineRule="auto"/>
        <w:jc w:val="both"/>
        <w:rPr>
          <w:rFonts w:ascii="Arial Narrow" w:eastAsia="Arial Unicode MS" w:hAnsi="Arial Narrow" w:cs="Arial Unicode MS"/>
          <w:sz w:val="24"/>
          <w:szCs w:val="24"/>
        </w:rPr>
      </w:pPr>
    </w:p>
    <w:p w14:paraId="24ABD7F3" w14:textId="77777777" w:rsidR="00341D43" w:rsidRPr="007402E8" w:rsidRDefault="00341D43" w:rsidP="00341D43">
      <w:p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lastRenderedPageBreak/>
        <w:t>Programska klasifikacija uspostavlja se definiranjem programa, aktivnosti i projekata. Program je skup neovisnih, usko povezanih aktivnosti i projekata usmjerenih ispunjenju zajedničkog cilja. Program se sastoji od jedne ili više aktivnosti i/ili projekata, a aktivnost i projekt pripadaju samo jednom programu. Za obavljanje poslova iz samoupravnog djelokruga Općine Rovišće, kao i poslova državne uprave koji su prenijeti na Općinu, ustrojen je Jedinstveni upravni odjel. Jedinstveni upravni odjel obavlja poslove iz samoupravnog djelokruga Općine kao jedinice lokalne samouprave, sukladno zakonima i drugim propisima i to:</w:t>
      </w:r>
    </w:p>
    <w:p w14:paraId="6F8844BE" w14:textId="77777777" w:rsidR="00D52C83" w:rsidRPr="007402E8" w:rsidRDefault="00D52C83" w:rsidP="00D52C83">
      <w:pPr>
        <w:pStyle w:val="Odlomakpopisa"/>
        <w:numPr>
          <w:ilvl w:val="0"/>
          <w:numId w:val="4"/>
        </w:num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Poslove iz oblasti društvenih djelatnosti (kulture, sporta, brige i odgoja djece predškolske dobi, osnovnog školstva, socijalne skrbi, zdravstva, udruga građana)</w:t>
      </w:r>
    </w:p>
    <w:p w14:paraId="59C20F7A" w14:textId="77777777" w:rsidR="00D52C83" w:rsidRPr="007402E8" w:rsidRDefault="00D52C83" w:rsidP="00D52C83">
      <w:pPr>
        <w:pStyle w:val="Odlomakpopisa"/>
        <w:numPr>
          <w:ilvl w:val="0"/>
          <w:numId w:val="4"/>
        </w:num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Poslove iz oblasti komunalnog gospodarstva (izrada programa održavanja objekata i uređaja komunalne infrastrukture i drugih objekata kojih je investitor općina)</w:t>
      </w:r>
    </w:p>
    <w:p w14:paraId="04D8AF3D" w14:textId="77777777" w:rsidR="00D52C83" w:rsidRPr="007402E8" w:rsidRDefault="00D52C83" w:rsidP="00D52C83">
      <w:pPr>
        <w:pStyle w:val="Odlomakpopisa"/>
        <w:numPr>
          <w:ilvl w:val="0"/>
          <w:numId w:val="4"/>
        </w:num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Poslove iz oblasti prostornog uređenja i zaštite okoliša</w:t>
      </w:r>
    </w:p>
    <w:p w14:paraId="07C76A91" w14:textId="77777777" w:rsidR="00D52C83" w:rsidRPr="007402E8" w:rsidRDefault="00D52C83" w:rsidP="00D52C83">
      <w:pPr>
        <w:pStyle w:val="Odlomakpopisa"/>
        <w:numPr>
          <w:ilvl w:val="0"/>
          <w:numId w:val="4"/>
        </w:num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Poslove pripreme akata u gospodarenju nekretninama u vlasništvu općine (prodaja i zakup nekretnina, najam stanova i zakup poslovnih prostora)</w:t>
      </w:r>
    </w:p>
    <w:p w14:paraId="084FE105" w14:textId="77777777" w:rsidR="00D52C83" w:rsidRPr="007402E8" w:rsidRDefault="00D52C83" w:rsidP="00D52C83">
      <w:pPr>
        <w:pStyle w:val="Odlomakpopisa"/>
        <w:numPr>
          <w:ilvl w:val="0"/>
          <w:numId w:val="4"/>
        </w:num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Poslove vođenja financijskog i materijalnog poslovanja općine</w:t>
      </w:r>
    </w:p>
    <w:p w14:paraId="7B7833F6" w14:textId="77777777" w:rsidR="00D52C83" w:rsidRPr="007402E8" w:rsidRDefault="00D52C83" w:rsidP="00D52C83">
      <w:pPr>
        <w:pStyle w:val="Odlomakpopisa"/>
        <w:numPr>
          <w:ilvl w:val="0"/>
          <w:numId w:val="4"/>
        </w:num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Poslove opće uprave (opće i kadrovske poslove, obavljanje poslova i evidencija iz oblasti rada i radnih odnosa, osiguravanje tehničkih uvjeta za rad Jedinstvenog upravnog odjela, poslovi prijemne kancelarije, arhiviranje i otprema pošte, poslovi nabave robe i usluga)</w:t>
      </w:r>
    </w:p>
    <w:p w14:paraId="4D6E5895" w14:textId="77777777" w:rsidR="00D52C83" w:rsidRPr="007402E8" w:rsidRDefault="00D52C83" w:rsidP="00D52C83">
      <w:pPr>
        <w:pStyle w:val="Odlomakpopisa"/>
        <w:numPr>
          <w:ilvl w:val="0"/>
          <w:numId w:val="4"/>
        </w:num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Poslove vezane uz protupožarnu i civilnu zaštitu</w:t>
      </w:r>
    </w:p>
    <w:p w14:paraId="1D491B7B" w14:textId="77777777" w:rsidR="00D52C83" w:rsidRPr="007402E8" w:rsidRDefault="00D52C83" w:rsidP="00D52C83">
      <w:pPr>
        <w:pStyle w:val="Odlomakpopisa"/>
        <w:numPr>
          <w:ilvl w:val="0"/>
          <w:numId w:val="4"/>
        </w:num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Poslove unapređenja rada lokalne samouprave i slično.</w:t>
      </w:r>
    </w:p>
    <w:p w14:paraId="18AFFEE0" w14:textId="77777777" w:rsidR="006B5CBB" w:rsidRPr="007402E8" w:rsidRDefault="006B5CBB" w:rsidP="006B5CBB">
      <w:pPr>
        <w:autoSpaceDE w:val="0"/>
        <w:autoSpaceDN w:val="0"/>
        <w:adjustRightInd w:val="0"/>
        <w:spacing w:after="0" w:line="240" w:lineRule="auto"/>
        <w:jc w:val="both"/>
        <w:rPr>
          <w:rFonts w:ascii="Arial Narrow" w:eastAsia="Arial Unicode MS" w:hAnsi="Arial Narrow" w:cs="Arial Unicode MS"/>
          <w:sz w:val="24"/>
          <w:szCs w:val="24"/>
        </w:rPr>
      </w:pPr>
      <w:r w:rsidRPr="007402E8">
        <w:rPr>
          <w:rFonts w:ascii="Arial Narrow" w:eastAsia="Arial Unicode MS" w:hAnsi="Arial Narrow" w:cs="Arial Unicode MS"/>
          <w:sz w:val="24"/>
          <w:szCs w:val="24"/>
        </w:rPr>
        <w:t>Detaljno obrazloženje planiranih aktivnosti po proračunskim razdjelima i programima planiranim u posebnom dijelu proračuna daje se u nastavku.</w:t>
      </w:r>
    </w:p>
    <w:p w14:paraId="32D18BE7" w14:textId="77777777" w:rsidR="006B5CBB" w:rsidRDefault="006B5CBB"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2BF0DD0F" w14:textId="38073365" w:rsidR="005A7CF2"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RAZDJEL 001 – Predstavnika i izvršna tijela</w:t>
      </w:r>
    </w:p>
    <w:p w14:paraId="761BD46C" w14:textId="6CADFCE5"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GLAVA 00110 Predstavničko tijelo</w:t>
      </w:r>
    </w:p>
    <w:p w14:paraId="4C35C63B" w14:textId="03A6E86D"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Program 1001 Javna uprava</w:t>
      </w:r>
    </w:p>
    <w:p w14:paraId="743D6371" w14:textId="125E577A"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A100102 – </w:t>
      </w:r>
      <w:r w:rsidR="00202F0F">
        <w:rPr>
          <w:rFonts w:ascii="Arial Narrow" w:eastAsia="Arial Unicode MS" w:hAnsi="Arial Narrow" w:cs="Arial Unicode MS"/>
          <w:sz w:val="24"/>
          <w:szCs w:val="24"/>
        </w:rPr>
        <w:t>Donošenje akata</w:t>
      </w:r>
    </w:p>
    <w:p w14:paraId="4B9224E9" w14:textId="7A4AEFE8"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Novi planirani iznos iznosi </w:t>
      </w:r>
      <w:r w:rsidR="00202F0F">
        <w:rPr>
          <w:rFonts w:ascii="Arial Narrow" w:eastAsia="Arial Unicode MS" w:hAnsi="Arial Narrow" w:cs="Arial Unicode MS"/>
          <w:sz w:val="24"/>
          <w:szCs w:val="24"/>
        </w:rPr>
        <w:t>11.600,00</w:t>
      </w:r>
      <w:r>
        <w:rPr>
          <w:rFonts w:ascii="Arial Narrow" w:eastAsia="Arial Unicode MS" w:hAnsi="Arial Narrow" w:cs="Arial Unicode MS"/>
          <w:sz w:val="24"/>
          <w:szCs w:val="24"/>
        </w:rPr>
        <w:t xml:space="preserve"> eura, </w:t>
      </w:r>
      <w:r w:rsidR="00202F0F">
        <w:rPr>
          <w:rFonts w:ascii="Arial Narrow" w:eastAsia="Arial Unicode MS" w:hAnsi="Arial Narrow" w:cs="Arial Unicode MS"/>
          <w:sz w:val="24"/>
          <w:szCs w:val="24"/>
        </w:rPr>
        <w:t>odnosno za 1.000,00 eura je manji od prvotno planiranog iznosa, a umanjenje se odnosi na rashode za obavljanje sjednica općinskog vijeća.</w:t>
      </w:r>
    </w:p>
    <w:p w14:paraId="55FA6468" w14:textId="77777777"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29C67540" w14:textId="46648F9B"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A100103 – Redovne aktivnosti političkih stranaka</w:t>
      </w:r>
    </w:p>
    <w:p w14:paraId="05CF8CEE" w14:textId="03598F33"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Novi planirani iznos je 2.945,00, a u cijelosti se odnosi na financiranje redovne aktivnosti političkih stranaka u skladu sa Zakonskim propisima.</w:t>
      </w:r>
    </w:p>
    <w:p w14:paraId="64DB9443" w14:textId="77777777"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126EACCC" w14:textId="4D7F8E71"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A100105 – Održavanje koncerata </w:t>
      </w:r>
    </w:p>
    <w:p w14:paraId="5B33B9E4" w14:textId="271F695E" w:rsidR="00C83094" w:rsidRDefault="00C8309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Novi planirani iznos je </w:t>
      </w:r>
      <w:r w:rsidR="00202F0F">
        <w:rPr>
          <w:rFonts w:ascii="Arial Narrow" w:eastAsia="Arial Unicode MS" w:hAnsi="Arial Narrow" w:cs="Arial Unicode MS"/>
          <w:sz w:val="24"/>
          <w:szCs w:val="24"/>
        </w:rPr>
        <w:t>24.540,00</w:t>
      </w:r>
      <w:r w:rsidR="007A77BC">
        <w:rPr>
          <w:rFonts w:ascii="Arial Narrow" w:eastAsia="Arial Unicode MS" w:hAnsi="Arial Narrow" w:cs="Arial Unicode MS"/>
          <w:sz w:val="24"/>
          <w:szCs w:val="24"/>
        </w:rPr>
        <w:t xml:space="preserve"> eura</w:t>
      </w:r>
      <w:r w:rsidR="00202F0F">
        <w:rPr>
          <w:rFonts w:ascii="Arial Narrow" w:eastAsia="Arial Unicode MS" w:hAnsi="Arial Narrow" w:cs="Arial Unicode MS"/>
          <w:sz w:val="24"/>
          <w:szCs w:val="24"/>
        </w:rPr>
        <w:t xml:space="preserve">, iznos povećanja se odnosi na tehnički </w:t>
      </w:r>
      <w:proofErr w:type="spellStart"/>
      <w:r w:rsidR="00202F0F">
        <w:rPr>
          <w:rFonts w:ascii="Arial Narrow" w:eastAsia="Arial Unicode MS" w:hAnsi="Arial Narrow" w:cs="Arial Unicode MS"/>
          <w:sz w:val="24"/>
          <w:szCs w:val="24"/>
        </w:rPr>
        <w:t>support</w:t>
      </w:r>
      <w:proofErr w:type="spellEnd"/>
      <w:r w:rsidR="00202F0F">
        <w:rPr>
          <w:rFonts w:ascii="Arial Narrow" w:eastAsia="Arial Unicode MS" w:hAnsi="Arial Narrow" w:cs="Arial Unicode MS"/>
          <w:sz w:val="24"/>
          <w:szCs w:val="24"/>
        </w:rPr>
        <w:t xml:space="preserve"> na koncertima koji greškom nije bio planiran proračunom.</w:t>
      </w:r>
    </w:p>
    <w:p w14:paraId="4290E156" w14:textId="77777777" w:rsidR="007A77BC" w:rsidRDefault="007A77BC"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605D91E4" w14:textId="4F7D4A9E" w:rsidR="007A77BC" w:rsidRDefault="007A77BC"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RAZDJEL 002 – Opće javne službe</w:t>
      </w:r>
    </w:p>
    <w:p w14:paraId="02467C42" w14:textId="110E051B" w:rsidR="007A77BC" w:rsidRDefault="007A77BC"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GLAVA 00210 Upravni odjeli Općine Rovišće</w:t>
      </w:r>
    </w:p>
    <w:p w14:paraId="67D4F430" w14:textId="264C8AF6" w:rsidR="007A77BC" w:rsidRDefault="007A77BC"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Program 1003 Javna administracija</w:t>
      </w:r>
    </w:p>
    <w:p w14:paraId="64A7F630" w14:textId="33663019" w:rsidR="007A77BC" w:rsidRDefault="007A77BC"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A100301 Stručno, administrativno i tehničko osoblje</w:t>
      </w:r>
    </w:p>
    <w:p w14:paraId="69C88FD6" w14:textId="5C79DC50" w:rsidR="007A77BC" w:rsidRDefault="007A77BC"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Povećanje rashoda od </w:t>
      </w:r>
      <w:r w:rsidR="00202F0F">
        <w:rPr>
          <w:rFonts w:ascii="Arial Narrow" w:eastAsia="Arial Unicode MS" w:hAnsi="Arial Narrow" w:cs="Arial Unicode MS"/>
          <w:sz w:val="24"/>
          <w:szCs w:val="24"/>
        </w:rPr>
        <w:t>5.495,00</w:t>
      </w:r>
      <w:r>
        <w:rPr>
          <w:rFonts w:ascii="Arial Narrow" w:eastAsia="Arial Unicode MS" w:hAnsi="Arial Narrow" w:cs="Arial Unicode MS"/>
          <w:sz w:val="24"/>
          <w:szCs w:val="24"/>
        </w:rPr>
        <w:t xml:space="preserve"> eura se odnosi na </w:t>
      </w:r>
      <w:r w:rsidR="00202F0F">
        <w:rPr>
          <w:rFonts w:ascii="Arial Narrow" w:eastAsia="Arial Unicode MS" w:hAnsi="Arial Narrow" w:cs="Arial Unicode MS"/>
          <w:sz w:val="24"/>
          <w:szCs w:val="24"/>
        </w:rPr>
        <w:t>povećanje rashoda za zaposlene sukladno važećim propisima.</w:t>
      </w:r>
    </w:p>
    <w:p w14:paraId="4F3FA448" w14:textId="77777777" w:rsidR="007A77BC" w:rsidRDefault="007A77BC"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05BF268C" w14:textId="00A890AF" w:rsidR="007A77BC" w:rsidRDefault="007A77BC"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A100302 Priprema akata iz djelokruga JUO</w:t>
      </w:r>
    </w:p>
    <w:p w14:paraId="232A0E81" w14:textId="5BE3F721" w:rsidR="007A77BC" w:rsidRDefault="00C47751"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U sklopu ove aktivnosti rashodi su svedeni na iznose koji su predviđeni da će biti realizirani do kraja godine te su oni smanjeni za 3.444,56 eura. U sklopu ove aktivnosti </w:t>
      </w:r>
      <w:proofErr w:type="spellStart"/>
      <w:r>
        <w:rPr>
          <w:rFonts w:ascii="Arial Narrow" w:eastAsia="Arial Unicode MS" w:hAnsi="Arial Narrow" w:cs="Arial Unicode MS"/>
          <w:sz w:val="24"/>
          <w:szCs w:val="24"/>
        </w:rPr>
        <w:t>predivđen</w:t>
      </w:r>
      <w:proofErr w:type="spellEnd"/>
      <w:r>
        <w:rPr>
          <w:rFonts w:ascii="Arial Narrow" w:eastAsia="Arial Unicode MS" w:hAnsi="Arial Narrow" w:cs="Arial Unicode MS"/>
          <w:sz w:val="24"/>
          <w:szCs w:val="24"/>
        </w:rPr>
        <w:t xml:space="preserve"> je i iznos od 531,82 eura za</w:t>
      </w:r>
      <w:r w:rsidR="00202F0F">
        <w:rPr>
          <w:rFonts w:ascii="Arial Narrow" w:eastAsia="Arial Unicode MS" w:hAnsi="Arial Narrow" w:cs="Arial Unicode MS"/>
          <w:sz w:val="24"/>
          <w:szCs w:val="24"/>
        </w:rPr>
        <w:t xml:space="preserve"> dokapitalizacij</w:t>
      </w:r>
      <w:r>
        <w:rPr>
          <w:rFonts w:ascii="Arial Narrow" w:eastAsia="Arial Unicode MS" w:hAnsi="Arial Narrow" w:cs="Arial Unicode MS"/>
          <w:sz w:val="24"/>
          <w:szCs w:val="24"/>
        </w:rPr>
        <w:t>u</w:t>
      </w:r>
      <w:r w:rsidR="00202F0F">
        <w:rPr>
          <w:rFonts w:ascii="Arial Narrow" w:eastAsia="Arial Unicode MS" w:hAnsi="Arial Narrow" w:cs="Arial Unicode MS"/>
          <w:sz w:val="24"/>
          <w:szCs w:val="24"/>
        </w:rPr>
        <w:t xml:space="preserve"> Komunalca Rovišće d.o.o. radi zaokruživanja temeljnog kapitala</w:t>
      </w:r>
      <w:r>
        <w:rPr>
          <w:rFonts w:ascii="Arial Narrow" w:eastAsia="Arial Unicode MS" w:hAnsi="Arial Narrow" w:cs="Arial Unicode MS"/>
          <w:sz w:val="24"/>
          <w:szCs w:val="24"/>
        </w:rPr>
        <w:t>.</w:t>
      </w:r>
    </w:p>
    <w:p w14:paraId="6D998A60" w14:textId="77777777"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6286090C" w14:textId="262B3F9D"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lastRenderedPageBreak/>
        <w:t>Program 1004 Održavanje komunalne infrastrukture</w:t>
      </w:r>
    </w:p>
    <w:p w14:paraId="3F3A524E" w14:textId="26F23271"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A101305 Održavanje nerazvrstanih cesta je povećano za </w:t>
      </w:r>
      <w:r w:rsidR="00C47751">
        <w:rPr>
          <w:rFonts w:ascii="Arial Narrow" w:eastAsia="Arial Unicode MS" w:hAnsi="Arial Narrow" w:cs="Arial Unicode MS"/>
          <w:sz w:val="24"/>
          <w:szCs w:val="24"/>
        </w:rPr>
        <w:t>4</w:t>
      </w:r>
      <w:r>
        <w:rPr>
          <w:rFonts w:ascii="Arial Narrow" w:eastAsia="Arial Unicode MS" w:hAnsi="Arial Narrow" w:cs="Arial Unicode MS"/>
          <w:sz w:val="24"/>
          <w:szCs w:val="24"/>
        </w:rPr>
        <w:t>0.000,00 eura te sada iznosi 1</w:t>
      </w:r>
      <w:r w:rsidR="00C47751">
        <w:rPr>
          <w:rFonts w:ascii="Arial Narrow" w:eastAsia="Arial Unicode MS" w:hAnsi="Arial Narrow" w:cs="Arial Unicode MS"/>
          <w:sz w:val="24"/>
          <w:szCs w:val="24"/>
        </w:rPr>
        <w:t>4</w:t>
      </w:r>
      <w:r>
        <w:rPr>
          <w:rFonts w:ascii="Arial Narrow" w:eastAsia="Arial Unicode MS" w:hAnsi="Arial Narrow" w:cs="Arial Unicode MS"/>
          <w:sz w:val="24"/>
          <w:szCs w:val="24"/>
        </w:rPr>
        <w:t>0.000,00 eura radi povećanog opsega poslova na održavanju predmetnih cesta.</w:t>
      </w:r>
    </w:p>
    <w:p w14:paraId="16493D2C" w14:textId="77777777"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6DA26FDA" w14:textId="5090E929"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A101306 Održavanje javnih površina na kojima nije dozvoljen promet motornih vozila je povećan za </w:t>
      </w:r>
      <w:r w:rsidR="00C47751">
        <w:rPr>
          <w:rFonts w:ascii="Arial Narrow" w:eastAsia="Arial Unicode MS" w:hAnsi="Arial Narrow" w:cs="Arial Unicode MS"/>
          <w:sz w:val="24"/>
          <w:szCs w:val="24"/>
        </w:rPr>
        <w:t>7</w:t>
      </w:r>
      <w:r>
        <w:rPr>
          <w:rFonts w:ascii="Arial Narrow" w:eastAsia="Arial Unicode MS" w:hAnsi="Arial Narrow" w:cs="Arial Unicode MS"/>
          <w:sz w:val="24"/>
          <w:szCs w:val="24"/>
        </w:rPr>
        <w:t xml:space="preserve">.000,00 eura te sada iznosi </w:t>
      </w:r>
      <w:r w:rsidR="00C47751">
        <w:rPr>
          <w:rFonts w:ascii="Arial Narrow" w:eastAsia="Arial Unicode MS" w:hAnsi="Arial Narrow" w:cs="Arial Unicode MS"/>
          <w:sz w:val="24"/>
          <w:szCs w:val="24"/>
        </w:rPr>
        <w:t>30</w:t>
      </w:r>
      <w:r>
        <w:rPr>
          <w:rFonts w:ascii="Arial Narrow" w:eastAsia="Arial Unicode MS" w:hAnsi="Arial Narrow" w:cs="Arial Unicode MS"/>
          <w:sz w:val="24"/>
          <w:szCs w:val="24"/>
        </w:rPr>
        <w:t>.000,00 eura.</w:t>
      </w:r>
    </w:p>
    <w:p w14:paraId="107DC43D" w14:textId="77777777"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5AB52D26" w14:textId="71C7AC87"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101308 Održavanje javnih zelenih površina je povećano za </w:t>
      </w:r>
      <w:r w:rsidR="00C47751">
        <w:rPr>
          <w:rFonts w:ascii="Arial Narrow" w:eastAsia="Arial Unicode MS" w:hAnsi="Arial Narrow" w:cs="Arial Unicode MS"/>
          <w:sz w:val="24"/>
          <w:szCs w:val="24"/>
        </w:rPr>
        <w:t>4</w:t>
      </w:r>
      <w:r>
        <w:rPr>
          <w:rFonts w:ascii="Arial Narrow" w:eastAsia="Arial Unicode MS" w:hAnsi="Arial Narrow" w:cs="Arial Unicode MS"/>
          <w:sz w:val="24"/>
          <w:szCs w:val="24"/>
        </w:rPr>
        <w:t xml:space="preserve">0.000,00 eura te sada iznosi </w:t>
      </w:r>
      <w:r w:rsidR="00C47751">
        <w:rPr>
          <w:rFonts w:ascii="Arial Narrow" w:eastAsia="Arial Unicode MS" w:hAnsi="Arial Narrow" w:cs="Arial Unicode MS"/>
          <w:sz w:val="24"/>
          <w:szCs w:val="24"/>
        </w:rPr>
        <w:t>12</w:t>
      </w:r>
      <w:r>
        <w:rPr>
          <w:rFonts w:ascii="Arial Narrow" w:eastAsia="Arial Unicode MS" w:hAnsi="Arial Narrow" w:cs="Arial Unicode MS"/>
          <w:sz w:val="24"/>
          <w:szCs w:val="24"/>
        </w:rPr>
        <w:t>0.000,00 eura radi povećanog opsega poslova na javnih površinama.</w:t>
      </w:r>
    </w:p>
    <w:p w14:paraId="3FA6F7FC" w14:textId="77777777"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6325C087" w14:textId="331D48A9" w:rsidR="00FF261F" w:rsidRDefault="00FF261F"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A101309 Održavanje građevina, uređaja i predmeta javne namjene bilježi </w:t>
      </w:r>
      <w:r w:rsidR="00C47751">
        <w:rPr>
          <w:rFonts w:ascii="Arial Narrow" w:eastAsia="Arial Unicode MS" w:hAnsi="Arial Narrow" w:cs="Arial Unicode MS"/>
          <w:sz w:val="24"/>
          <w:szCs w:val="24"/>
        </w:rPr>
        <w:t>smanje</w:t>
      </w:r>
      <w:r>
        <w:rPr>
          <w:rFonts w:ascii="Arial Narrow" w:eastAsia="Arial Unicode MS" w:hAnsi="Arial Narrow" w:cs="Arial Unicode MS"/>
          <w:sz w:val="24"/>
          <w:szCs w:val="24"/>
        </w:rPr>
        <w:t xml:space="preserve">nje od </w:t>
      </w:r>
      <w:r w:rsidR="00C47751">
        <w:rPr>
          <w:rFonts w:ascii="Arial Narrow" w:eastAsia="Arial Unicode MS" w:hAnsi="Arial Narrow" w:cs="Arial Unicode MS"/>
          <w:sz w:val="24"/>
          <w:szCs w:val="24"/>
        </w:rPr>
        <w:t>1.050,00</w:t>
      </w:r>
      <w:r>
        <w:rPr>
          <w:rFonts w:ascii="Arial Narrow" w:eastAsia="Arial Unicode MS" w:hAnsi="Arial Narrow" w:cs="Arial Unicode MS"/>
          <w:sz w:val="24"/>
          <w:szCs w:val="24"/>
        </w:rPr>
        <w:t xml:space="preserve"> eura te sada iznosi </w:t>
      </w:r>
      <w:r w:rsidR="00C47751">
        <w:rPr>
          <w:rFonts w:ascii="Arial Narrow" w:eastAsia="Arial Unicode MS" w:hAnsi="Arial Narrow" w:cs="Arial Unicode MS"/>
          <w:sz w:val="24"/>
          <w:szCs w:val="24"/>
        </w:rPr>
        <w:t>58.650</w:t>
      </w:r>
      <w:r>
        <w:rPr>
          <w:rFonts w:ascii="Arial Narrow" w:eastAsia="Arial Unicode MS" w:hAnsi="Arial Narrow" w:cs="Arial Unicode MS"/>
          <w:sz w:val="24"/>
          <w:szCs w:val="24"/>
        </w:rPr>
        <w:t xml:space="preserve">,00 eura, a cjelokupni iznos povećanja se odnosi na rashode za tekuće i investicijsko održavanje </w:t>
      </w:r>
      <w:r w:rsidR="0049747C">
        <w:rPr>
          <w:rFonts w:ascii="Arial Narrow" w:eastAsia="Arial Unicode MS" w:hAnsi="Arial Narrow" w:cs="Arial Unicode MS"/>
          <w:sz w:val="24"/>
          <w:szCs w:val="24"/>
        </w:rPr>
        <w:t>zgrada u općinskom vlasništvu radi uređenja poslovnih prostora, a zbog raspisivanja natječaja za davanje u zakup tih prostora.</w:t>
      </w:r>
    </w:p>
    <w:p w14:paraId="16B43F6B" w14:textId="77777777" w:rsidR="00C47751" w:rsidRDefault="00C47751"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1F610C2C" w14:textId="5E9C8C32" w:rsidR="00C47751" w:rsidRDefault="00C47751"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A101310 Održavanje groblja je povećano za 15.000,00 eura radi povećanja opsega posla na predmetnim grobljima, ali i povećanju troškova usluge odvoza otpada sa groblja.</w:t>
      </w:r>
    </w:p>
    <w:p w14:paraId="48538A30" w14:textId="77777777" w:rsidR="00C47751" w:rsidRDefault="00C47751"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586C439A" w14:textId="5962A32A" w:rsidR="00C47751" w:rsidRDefault="00C47751"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A101311 Održavanje čistoće javnih površina se u većem dijelu odnosi na troškove vezane za osobe zaposlene kroz javne radove za što je novi planirani iznos 21.230,00 eura, odnosno u realnom iznosu ostvarenja, a rashodi za održavanje čistoće javnih površina su smanjeni za 1.400,00 eura.</w:t>
      </w:r>
    </w:p>
    <w:p w14:paraId="6AD268A2" w14:textId="77777777" w:rsidR="00C47751" w:rsidRDefault="00C47751"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4C61D1CE" w14:textId="11B265C6" w:rsidR="00C47751" w:rsidRDefault="00C47751"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A101312 Održavanje javne rasvjete – rashodi za električnu energiju za javnu rasvjetu su smanjeni za 20.000,00 eura</w:t>
      </w:r>
    </w:p>
    <w:p w14:paraId="1BBC39A0" w14:textId="77777777" w:rsidR="0049747C" w:rsidRDefault="0049747C"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2CA3A3E3" w14:textId="3B2597AE" w:rsidR="0049747C" w:rsidRDefault="0049747C"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A101315 Dezinfekcija, deratizacija i dezinsekcija  - planirani iznos je povećan za </w:t>
      </w:r>
      <w:r w:rsidR="00870CC4">
        <w:rPr>
          <w:rFonts w:ascii="Arial Narrow" w:eastAsia="Arial Unicode MS" w:hAnsi="Arial Narrow" w:cs="Arial Unicode MS"/>
          <w:sz w:val="24"/>
          <w:szCs w:val="24"/>
        </w:rPr>
        <w:t>3</w:t>
      </w:r>
      <w:r>
        <w:rPr>
          <w:rFonts w:ascii="Arial Narrow" w:eastAsia="Arial Unicode MS" w:hAnsi="Arial Narrow" w:cs="Arial Unicode MS"/>
          <w:sz w:val="24"/>
          <w:szCs w:val="24"/>
        </w:rPr>
        <w:t>.000,00 eura te sada iznosi 2</w:t>
      </w:r>
      <w:r w:rsidR="00870CC4">
        <w:rPr>
          <w:rFonts w:ascii="Arial Narrow" w:eastAsia="Arial Unicode MS" w:hAnsi="Arial Narrow" w:cs="Arial Unicode MS"/>
          <w:sz w:val="24"/>
          <w:szCs w:val="24"/>
        </w:rPr>
        <w:t>5</w:t>
      </w:r>
      <w:r>
        <w:rPr>
          <w:rFonts w:ascii="Arial Narrow" w:eastAsia="Arial Unicode MS" w:hAnsi="Arial Narrow" w:cs="Arial Unicode MS"/>
          <w:sz w:val="24"/>
          <w:szCs w:val="24"/>
        </w:rPr>
        <w:t>.000,00 eura. Nakon provedenog postupka jednostavne nabave, ugovoreni iznos poslova deratizacije i dezinsekcije te stručnog nadzora istog iznosi više od prvotno planiranih 2</w:t>
      </w:r>
      <w:r w:rsidR="00870CC4">
        <w:rPr>
          <w:rFonts w:ascii="Arial Narrow" w:eastAsia="Arial Unicode MS" w:hAnsi="Arial Narrow" w:cs="Arial Unicode MS"/>
          <w:sz w:val="24"/>
          <w:szCs w:val="24"/>
        </w:rPr>
        <w:t>2</w:t>
      </w:r>
      <w:r>
        <w:rPr>
          <w:rFonts w:ascii="Arial Narrow" w:eastAsia="Arial Unicode MS" w:hAnsi="Arial Narrow" w:cs="Arial Unicode MS"/>
          <w:sz w:val="24"/>
          <w:szCs w:val="24"/>
        </w:rPr>
        <w:t>.000,00 eura.</w:t>
      </w:r>
    </w:p>
    <w:p w14:paraId="00D7BEA3" w14:textId="77777777" w:rsidR="0049747C" w:rsidRDefault="0049747C"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29F4C9AB" w14:textId="04AEC6C2" w:rsidR="0049747C" w:rsidRDefault="0049747C"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Program 1005 Građenje komunalne infrastrukture</w:t>
      </w:r>
      <w:r w:rsidR="00870CC4">
        <w:rPr>
          <w:rFonts w:ascii="Arial Narrow" w:eastAsia="Arial Unicode MS" w:hAnsi="Arial Narrow" w:cs="Arial Unicode MS"/>
          <w:sz w:val="24"/>
          <w:szCs w:val="24"/>
        </w:rPr>
        <w:t xml:space="preserve"> </w:t>
      </w:r>
    </w:p>
    <w:p w14:paraId="159F5798" w14:textId="77777777" w:rsidR="00870CC4" w:rsidRDefault="00870CC4"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7C7F95CC" w14:textId="77777777" w:rsidR="009123C8" w:rsidRDefault="00870CC4"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K101316 Građevine komunalne infrastrukture koje će se graditi u uređenim dijelovima građevinskog područja smanjen je iznos za 51.000,00 eura te sad iznosi 568.000,00 eura a odnosi se na građenje nogostupa i pješačkih staza, sportsko rekreacijski i dječji park Lanište, park u centru Rovišća – za koji je bi</w:t>
      </w:r>
      <w:r w:rsidR="009123C8">
        <w:rPr>
          <w:rFonts w:ascii="Arial Narrow" w:eastAsia="Arial Unicode MS" w:hAnsi="Arial Narrow" w:cs="Arial Unicode MS"/>
          <w:sz w:val="24"/>
          <w:szCs w:val="24"/>
        </w:rPr>
        <w:t>o plan započeti investiciju u ovoj godini, ali je to odgođeno za iduću godinu pa je maknuto iz proračuna za 2025. godinu i planirano za 2026. godinu.</w:t>
      </w:r>
    </w:p>
    <w:p w14:paraId="0DC2F604" w14:textId="77777777" w:rsidR="009123C8" w:rsidRDefault="009123C8"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78602B7B" w14:textId="4C72379D" w:rsidR="009123C8" w:rsidRDefault="009123C8"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K101317 Postojeće građevine komunalne infrastrukture koje će se rekonstruirati koja obuhvaća modernizaciju nerazvrstanih  cesta, uređenje groblja i modernizaciju javne rasvjete je smanjena za 114.290,00 eura te sada iznosi 315.710,00 eura.</w:t>
      </w:r>
    </w:p>
    <w:p w14:paraId="65E1465C" w14:textId="77777777" w:rsidR="006B5CBB" w:rsidRPr="007402E8" w:rsidRDefault="006B5CBB"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33F746ED" w14:textId="067E4742" w:rsidR="00D55C73" w:rsidRDefault="00881028"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Program 1007 Poticanje i razvoj gospodarstva </w:t>
      </w:r>
    </w:p>
    <w:p w14:paraId="180BDC4D" w14:textId="77777777" w:rsidR="00881028" w:rsidRDefault="00881028"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52D2B128" w14:textId="21D235DF" w:rsidR="00881028" w:rsidRDefault="00881028"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w:t>
      </w:r>
      <w:r w:rsidR="009123C8">
        <w:rPr>
          <w:rFonts w:ascii="Arial Narrow" w:eastAsia="Arial Unicode MS" w:hAnsi="Arial Narrow" w:cs="Arial Unicode MS"/>
          <w:sz w:val="24"/>
          <w:szCs w:val="24"/>
        </w:rPr>
        <w:t>A100701 Poticanje poljoprivredne proizvodnje – povećano je za 400,00 eura radi sredstava koja su se isplaćivala poljoprivrednicima temeljem prijavljene štete od mraza, a za što su u općinski proračun uplaćena sredstva iz državnog proračuna.</w:t>
      </w:r>
    </w:p>
    <w:p w14:paraId="1EDFC04E" w14:textId="453AF9C7" w:rsidR="009123C8" w:rsidRDefault="009123C8"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7DBB0A4F" w14:textId="7D8148DC" w:rsidR="009123C8" w:rsidRDefault="009123C8"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K100308 ITU mehanizam </w:t>
      </w:r>
      <w:r w:rsidR="00991319">
        <w:rPr>
          <w:rFonts w:ascii="Arial Narrow" w:eastAsia="Arial Unicode MS" w:hAnsi="Arial Narrow" w:cs="Arial Unicode MS"/>
          <w:sz w:val="24"/>
          <w:szCs w:val="24"/>
        </w:rPr>
        <w:t>– smanjen je iznos za 5.000,00 eura te sredstva za izradu projektne dokumentacije i projektne prijave iznosi 95.000,00 eura.</w:t>
      </w:r>
    </w:p>
    <w:p w14:paraId="46D244A0" w14:textId="77777777" w:rsidR="00881028" w:rsidRDefault="00881028"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04BF42EC" w14:textId="40F805E4" w:rsidR="00881028" w:rsidRDefault="00881028"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Program 1008 Socijalna skrb</w:t>
      </w:r>
    </w:p>
    <w:p w14:paraId="7F4D1F40" w14:textId="452387A9" w:rsidR="00991319" w:rsidRDefault="00991319"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A100801 Pomoć obiteljima i </w:t>
      </w:r>
      <w:proofErr w:type="spellStart"/>
      <w:r>
        <w:rPr>
          <w:rFonts w:ascii="Arial Narrow" w:eastAsia="Arial Unicode MS" w:hAnsi="Arial Narrow" w:cs="Arial Unicode MS"/>
          <w:sz w:val="24"/>
          <w:szCs w:val="24"/>
        </w:rPr>
        <w:t>pojednicima</w:t>
      </w:r>
      <w:proofErr w:type="spellEnd"/>
      <w:r>
        <w:rPr>
          <w:rFonts w:ascii="Arial Narrow" w:eastAsia="Arial Unicode MS" w:hAnsi="Arial Narrow" w:cs="Arial Unicode MS"/>
          <w:sz w:val="24"/>
          <w:szCs w:val="24"/>
        </w:rPr>
        <w:t xml:space="preserve"> – povećani su rashodi za 16.220,00 eura radi povećanog broja božićnica i </w:t>
      </w:r>
      <w:proofErr w:type="spellStart"/>
      <w:r>
        <w:rPr>
          <w:rFonts w:ascii="Arial Narrow" w:eastAsia="Arial Unicode MS" w:hAnsi="Arial Narrow" w:cs="Arial Unicode MS"/>
          <w:sz w:val="24"/>
          <w:szCs w:val="24"/>
        </w:rPr>
        <w:t>uskrsnica</w:t>
      </w:r>
      <w:proofErr w:type="spellEnd"/>
      <w:r>
        <w:rPr>
          <w:rFonts w:ascii="Arial Narrow" w:eastAsia="Arial Unicode MS" w:hAnsi="Arial Narrow" w:cs="Arial Unicode MS"/>
          <w:sz w:val="24"/>
          <w:szCs w:val="24"/>
        </w:rPr>
        <w:t xml:space="preserve"> umirovljenicima, budući da je ovaj dodatak bio isplaćivan i osobama koje primaju nacionalnu naknadu, sa 200,00 na 400,00 eura povećana naknada za svako novorođeno dijete te je povećan broj osoba koje ostvaruju pravo na ostale troškove stanovanja zbog čega je povećan rashod za sredstva za ogrjev tim osobama kao i sami rashodi za ostale troškove stanovanja koji se mjesečno isplaćuju korisnicima.</w:t>
      </w:r>
    </w:p>
    <w:p w14:paraId="60A7D6A8" w14:textId="77777777" w:rsidR="00991319" w:rsidRDefault="00991319"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209F4025" w14:textId="1236AA86" w:rsidR="00881028" w:rsidRDefault="00881028"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A100804 Humanitarno – socijalne udruge, sredstva za Crveni križ su predviđena u iznosu </w:t>
      </w:r>
      <w:r w:rsidR="00991319">
        <w:rPr>
          <w:rFonts w:ascii="Arial Narrow" w:eastAsia="Arial Unicode MS" w:hAnsi="Arial Narrow" w:cs="Arial Unicode MS"/>
          <w:sz w:val="24"/>
          <w:szCs w:val="24"/>
        </w:rPr>
        <w:t>8.000</w:t>
      </w:r>
      <w:r>
        <w:rPr>
          <w:rFonts w:ascii="Arial Narrow" w:eastAsia="Arial Unicode MS" w:hAnsi="Arial Narrow" w:cs="Arial Unicode MS"/>
          <w:sz w:val="24"/>
          <w:szCs w:val="24"/>
        </w:rPr>
        <w:t xml:space="preserve">,00 eura sukladno </w:t>
      </w:r>
      <w:r w:rsidR="003E7F61">
        <w:rPr>
          <w:rFonts w:ascii="Arial Narrow" w:eastAsia="Arial Unicode MS" w:hAnsi="Arial Narrow" w:cs="Arial Unicode MS"/>
          <w:sz w:val="24"/>
          <w:szCs w:val="24"/>
        </w:rPr>
        <w:t>iznosu koji potražuju od Općine Rovišće prema Zakonu o Hrvatskom crvenom križu</w:t>
      </w:r>
      <w:r w:rsidR="00991319">
        <w:rPr>
          <w:rFonts w:ascii="Arial Narrow" w:eastAsia="Arial Unicode MS" w:hAnsi="Arial Narrow" w:cs="Arial Unicode MS"/>
          <w:sz w:val="24"/>
          <w:szCs w:val="24"/>
        </w:rPr>
        <w:t>, što predstavlja smanje za 7.000,00 eura u odnosu na prvotni plan</w:t>
      </w:r>
      <w:r w:rsidR="003E7F61">
        <w:rPr>
          <w:rFonts w:ascii="Arial Narrow" w:eastAsia="Arial Unicode MS" w:hAnsi="Arial Narrow" w:cs="Arial Unicode MS"/>
          <w:sz w:val="24"/>
          <w:szCs w:val="24"/>
        </w:rPr>
        <w:t>.</w:t>
      </w:r>
    </w:p>
    <w:p w14:paraId="5C61F8B6" w14:textId="77777777" w:rsidR="003E7F61" w:rsidRDefault="003E7F61"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539615D6" w14:textId="3E378D85" w:rsidR="003E7F61" w:rsidRDefault="003E7F61"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Program 1009 Obrazovanje</w:t>
      </w:r>
    </w:p>
    <w:p w14:paraId="50B7621C" w14:textId="254B7252" w:rsidR="00991319" w:rsidRDefault="00991319"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A100901 Predškolsko obrazovanje – sredstva za sufinanciranje vrtića za onu djecu koja idu u vrtiće van Općine Rovišće su smanjena za 2.000,00 eura zbog manjeg broja djece u tim vrtićima.</w:t>
      </w:r>
    </w:p>
    <w:p w14:paraId="33923CB1" w14:textId="77777777" w:rsidR="00991319" w:rsidRDefault="00991319"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3CCA5BD8" w14:textId="1980CC71" w:rsidR="003E7F61" w:rsidRDefault="003E7F61"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K100901 Rekonstrukcija, dogradnja i opremanje zgrade i dvorišta dječjeg vrtića Rovišće – iznos od 45.000,00 eura </w:t>
      </w:r>
      <w:r w:rsidR="00991319">
        <w:rPr>
          <w:rFonts w:ascii="Arial Narrow" w:eastAsia="Arial Unicode MS" w:hAnsi="Arial Narrow" w:cs="Arial Unicode MS"/>
          <w:sz w:val="24"/>
          <w:szCs w:val="24"/>
        </w:rPr>
        <w:t xml:space="preserve"> umanjen je za 4.600,00 eura te sada iznosi 40.400,00 eura i u cijelosti se od</w:t>
      </w:r>
      <w:r>
        <w:rPr>
          <w:rFonts w:ascii="Arial Narrow" w:eastAsia="Arial Unicode MS" w:hAnsi="Arial Narrow" w:cs="Arial Unicode MS"/>
          <w:sz w:val="24"/>
          <w:szCs w:val="24"/>
        </w:rPr>
        <w:t>n</w:t>
      </w:r>
      <w:r w:rsidR="00991319">
        <w:rPr>
          <w:rFonts w:ascii="Arial Narrow" w:eastAsia="Arial Unicode MS" w:hAnsi="Arial Narrow" w:cs="Arial Unicode MS"/>
          <w:sz w:val="24"/>
          <w:szCs w:val="24"/>
        </w:rPr>
        <w:t>osi</w:t>
      </w:r>
      <w:r>
        <w:rPr>
          <w:rFonts w:ascii="Arial Narrow" w:eastAsia="Arial Unicode MS" w:hAnsi="Arial Narrow" w:cs="Arial Unicode MS"/>
          <w:sz w:val="24"/>
          <w:szCs w:val="24"/>
        </w:rPr>
        <w:t xml:space="preserve"> </w:t>
      </w:r>
      <w:r w:rsidR="00991319">
        <w:rPr>
          <w:rFonts w:ascii="Arial Narrow" w:eastAsia="Arial Unicode MS" w:hAnsi="Arial Narrow" w:cs="Arial Unicode MS"/>
          <w:sz w:val="24"/>
          <w:szCs w:val="24"/>
        </w:rPr>
        <w:t>n</w:t>
      </w:r>
      <w:r>
        <w:rPr>
          <w:rFonts w:ascii="Arial Narrow" w:eastAsia="Arial Unicode MS" w:hAnsi="Arial Narrow" w:cs="Arial Unicode MS"/>
          <w:sz w:val="24"/>
          <w:szCs w:val="24"/>
        </w:rPr>
        <w:t>a opremanje dječjeg vrtića u Rovišću za što su Općini odobrena sredstva od strane Ministarstva demografije i useljeništva.</w:t>
      </w:r>
    </w:p>
    <w:p w14:paraId="2D989C9A" w14:textId="78D77D30" w:rsidR="00991319" w:rsidRDefault="00991319"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29053C50" w14:textId="031EEB65" w:rsidR="00991319" w:rsidRDefault="00991319"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K100902 Projektiranje i izgradnja DV </w:t>
      </w:r>
      <w:proofErr w:type="spellStart"/>
      <w:r>
        <w:rPr>
          <w:rFonts w:ascii="Arial Narrow" w:eastAsia="Arial Unicode MS" w:hAnsi="Arial Narrow" w:cs="Arial Unicode MS"/>
          <w:sz w:val="24"/>
          <w:szCs w:val="24"/>
        </w:rPr>
        <w:t>Predavac</w:t>
      </w:r>
      <w:proofErr w:type="spellEnd"/>
      <w:r>
        <w:rPr>
          <w:rFonts w:ascii="Arial Narrow" w:eastAsia="Arial Unicode MS" w:hAnsi="Arial Narrow" w:cs="Arial Unicode MS"/>
          <w:sz w:val="24"/>
          <w:szCs w:val="24"/>
        </w:rPr>
        <w:t xml:space="preserve"> – planirani iznos smanjen je za 502.260,00 eura te sada iznosi 1.040.000,00 eura temeljem dostavljenog terminskog plana od strane izvođača radova.</w:t>
      </w:r>
    </w:p>
    <w:p w14:paraId="3068D2FB" w14:textId="77777777" w:rsidR="005A7CF2" w:rsidRDefault="005A7CF2"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7C7CCA6C" w14:textId="72679B9D" w:rsidR="003E7F61" w:rsidRDefault="003E7F61"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Program 1010 Sport i rekreacija</w:t>
      </w:r>
    </w:p>
    <w:p w14:paraId="55BFFB6D" w14:textId="77777777" w:rsidR="003E7F61" w:rsidRDefault="003E7F61"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1F6658BB" w14:textId="5E2F88FD" w:rsidR="003E7F61" w:rsidRDefault="003E7F61"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A101001 Poticanje sportskih aktivnosti povećana su sredstva za </w:t>
      </w:r>
      <w:r w:rsidR="001F1E22">
        <w:rPr>
          <w:rFonts w:ascii="Arial Narrow" w:eastAsia="Arial Unicode MS" w:hAnsi="Arial Narrow" w:cs="Arial Unicode MS"/>
          <w:sz w:val="24"/>
          <w:szCs w:val="24"/>
        </w:rPr>
        <w:t>12</w:t>
      </w:r>
      <w:r>
        <w:rPr>
          <w:rFonts w:ascii="Arial Narrow" w:eastAsia="Arial Unicode MS" w:hAnsi="Arial Narrow" w:cs="Arial Unicode MS"/>
          <w:sz w:val="24"/>
          <w:szCs w:val="24"/>
        </w:rPr>
        <w:t>.000,00 eura a u cijelosti se odnose na uređenje i održavanje sportskih objekata</w:t>
      </w:r>
      <w:r w:rsidR="001F1E22">
        <w:rPr>
          <w:rFonts w:ascii="Arial Narrow" w:eastAsia="Arial Unicode MS" w:hAnsi="Arial Narrow" w:cs="Arial Unicode MS"/>
          <w:sz w:val="24"/>
          <w:szCs w:val="24"/>
        </w:rPr>
        <w:t xml:space="preserve"> iz koji su se sredstava uređivali sportski objekti u vlasništvu Općine Rovišće.</w:t>
      </w:r>
    </w:p>
    <w:p w14:paraId="0A73DD56" w14:textId="77777777" w:rsidR="001F1E22" w:rsidRDefault="001F1E22"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62B3DDAF" w14:textId="17640ACE" w:rsidR="001F1E22" w:rsidRDefault="001F1E22"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Program 1011 Kultura i religija</w:t>
      </w:r>
    </w:p>
    <w:p w14:paraId="0E5F5A8F" w14:textId="6134DEFF" w:rsidR="001F1E22" w:rsidRDefault="001F1E22"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 xml:space="preserve">Aktivnost K101102 Ulaganje u religijske objekte se odnosi na kapitalnu pomoć Župi Presvetog Trojstva u Rovišću u vidu darovanja zemljišta radi rješavanja imovinsko – pravnih odnosa, pomoći za ulaganje u kapelici u </w:t>
      </w:r>
      <w:proofErr w:type="spellStart"/>
      <w:r>
        <w:rPr>
          <w:rFonts w:ascii="Arial Narrow" w:eastAsia="Arial Unicode MS" w:hAnsi="Arial Narrow" w:cs="Arial Unicode MS"/>
          <w:sz w:val="24"/>
          <w:szCs w:val="24"/>
        </w:rPr>
        <w:t>Podgorcima</w:t>
      </w:r>
      <w:proofErr w:type="spellEnd"/>
      <w:r>
        <w:rPr>
          <w:rFonts w:ascii="Arial Narrow" w:eastAsia="Arial Unicode MS" w:hAnsi="Arial Narrow" w:cs="Arial Unicode MS"/>
          <w:sz w:val="24"/>
          <w:szCs w:val="24"/>
        </w:rPr>
        <w:t xml:space="preserve"> te u župnom dvoru u Rovišću, ali i pravoslavno groblje u </w:t>
      </w:r>
      <w:proofErr w:type="spellStart"/>
      <w:r>
        <w:rPr>
          <w:rFonts w:ascii="Arial Narrow" w:eastAsia="Arial Unicode MS" w:hAnsi="Arial Narrow" w:cs="Arial Unicode MS"/>
          <w:sz w:val="24"/>
          <w:szCs w:val="24"/>
        </w:rPr>
        <w:t>Žabjaku</w:t>
      </w:r>
      <w:proofErr w:type="spellEnd"/>
      <w:r>
        <w:rPr>
          <w:rFonts w:ascii="Arial Narrow" w:eastAsia="Arial Unicode MS" w:hAnsi="Arial Narrow" w:cs="Arial Unicode MS"/>
          <w:sz w:val="24"/>
          <w:szCs w:val="24"/>
        </w:rPr>
        <w:t xml:space="preserve"> za što je Općina Rovišće dobila donaciju od fizičke osobe.</w:t>
      </w:r>
    </w:p>
    <w:p w14:paraId="61181B0A" w14:textId="77777777" w:rsidR="001F1E22" w:rsidRDefault="001F1E22"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0DEFD26F" w14:textId="1E0E5D7B" w:rsidR="001F1E22" w:rsidRDefault="001F1E22"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Aktivnost K101105 Ulaganje u objekte u kulturi – bila je planirana solarna elektrana na Centru kulture Rovišće, ali budući da nije bilo javnih poziva za tu namjenu i da trenutno ne postoji mogućnost priključenja elektrane na mrežu ovaj projekt je maknut iz plana proračuna za 2025. godinu.</w:t>
      </w:r>
    </w:p>
    <w:p w14:paraId="41E827C5" w14:textId="77777777" w:rsidR="001F1E22" w:rsidRDefault="001F1E22"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62933683" w14:textId="77777777" w:rsidR="003E7F61" w:rsidRDefault="003E7F61" w:rsidP="006B5CBB">
      <w:pPr>
        <w:autoSpaceDE w:val="0"/>
        <w:autoSpaceDN w:val="0"/>
        <w:adjustRightInd w:val="0"/>
        <w:spacing w:after="0" w:line="240" w:lineRule="auto"/>
        <w:jc w:val="both"/>
        <w:rPr>
          <w:rFonts w:ascii="Arial Narrow" w:eastAsia="Arial Unicode MS" w:hAnsi="Arial Narrow" w:cs="Arial Unicode MS"/>
          <w:sz w:val="24"/>
          <w:szCs w:val="24"/>
        </w:rPr>
      </w:pPr>
    </w:p>
    <w:p w14:paraId="7668D991" w14:textId="39AE82CD" w:rsidR="003E7F61" w:rsidRDefault="001F1E22"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KLASA: 400-06/24-01/3</w:t>
      </w:r>
    </w:p>
    <w:p w14:paraId="0E12DC32" w14:textId="6B02A5A7" w:rsidR="001F1E22" w:rsidRDefault="001F1E22" w:rsidP="006B5CBB">
      <w:pPr>
        <w:autoSpaceDE w:val="0"/>
        <w:autoSpaceDN w:val="0"/>
        <w:adjustRightInd w:val="0"/>
        <w:spacing w:after="0" w:line="240" w:lineRule="auto"/>
        <w:jc w:val="both"/>
        <w:rPr>
          <w:rFonts w:ascii="Arial Narrow" w:eastAsia="Arial Unicode MS" w:hAnsi="Arial Narrow" w:cs="Arial Unicode MS"/>
          <w:sz w:val="24"/>
          <w:szCs w:val="24"/>
        </w:rPr>
      </w:pPr>
      <w:r>
        <w:rPr>
          <w:rFonts w:ascii="Arial Narrow" w:eastAsia="Arial Unicode MS" w:hAnsi="Arial Narrow" w:cs="Arial Unicode MS"/>
          <w:sz w:val="24"/>
          <w:szCs w:val="24"/>
        </w:rPr>
        <w:t>URBROJ:2103-14-03-25-14</w:t>
      </w:r>
    </w:p>
    <w:p w14:paraId="61E78AD6" w14:textId="77777777" w:rsidR="003E7F61" w:rsidRDefault="003E7F61" w:rsidP="003E7F61">
      <w:pPr>
        <w:autoSpaceDE w:val="0"/>
        <w:autoSpaceDN w:val="0"/>
        <w:adjustRightInd w:val="0"/>
        <w:spacing w:after="0" w:line="240" w:lineRule="auto"/>
        <w:jc w:val="right"/>
        <w:rPr>
          <w:rFonts w:ascii="Arial Narrow" w:eastAsia="Arial Unicode MS" w:hAnsi="Arial Narrow" w:cs="Arial Unicode MS"/>
          <w:sz w:val="24"/>
          <w:szCs w:val="24"/>
        </w:rPr>
      </w:pPr>
    </w:p>
    <w:p w14:paraId="1147B40F" w14:textId="77777777" w:rsidR="005A7CF2" w:rsidRPr="007402E8" w:rsidRDefault="005A7CF2" w:rsidP="00710A71">
      <w:pPr>
        <w:autoSpaceDE w:val="0"/>
        <w:autoSpaceDN w:val="0"/>
        <w:adjustRightInd w:val="0"/>
        <w:spacing w:after="0" w:line="240" w:lineRule="auto"/>
        <w:jc w:val="both"/>
        <w:rPr>
          <w:rFonts w:ascii="Arial Narrow" w:eastAsia="Arial Unicode MS" w:hAnsi="Arial Narrow" w:cs="Arial Unicode MS"/>
          <w:sz w:val="24"/>
          <w:szCs w:val="24"/>
        </w:rPr>
      </w:pPr>
    </w:p>
    <w:p w14:paraId="03D2CC77" w14:textId="77777777" w:rsidR="00710A71" w:rsidRDefault="00710A71" w:rsidP="00710A71">
      <w:pPr>
        <w:autoSpaceDE w:val="0"/>
        <w:autoSpaceDN w:val="0"/>
        <w:adjustRightInd w:val="0"/>
        <w:spacing w:after="0" w:line="240" w:lineRule="auto"/>
        <w:jc w:val="both"/>
        <w:rPr>
          <w:rFonts w:ascii="Arial Narrow" w:eastAsia="Arial Unicode MS" w:hAnsi="Arial Narrow" w:cs="Arial Unicode MS"/>
          <w:sz w:val="24"/>
          <w:szCs w:val="24"/>
        </w:rPr>
      </w:pPr>
    </w:p>
    <w:p w14:paraId="48FA9100" w14:textId="77777777" w:rsidR="005A7CF2" w:rsidRPr="005F79BF" w:rsidRDefault="005A7CF2" w:rsidP="00710A71">
      <w:pPr>
        <w:autoSpaceDE w:val="0"/>
        <w:autoSpaceDN w:val="0"/>
        <w:adjustRightInd w:val="0"/>
        <w:spacing w:after="0" w:line="240" w:lineRule="auto"/>
        <w:jc w:val="both"/>
        <w:rPr>
          <w:rFonts w:ascii="Arial Narrow" w:eastAsia="Arial Unicode MS" w:hAnsi="Arial Narrow" w:cs="Arial Unicode MS"/>
          <w:sz w:val="24"/>
          <w:szCs w:val="24"/>
        </w:rPr>
      </w:pPr>
    </w:p>
    <w:p w14:paraId="291FBDD7" w14:textId="77777777" w:rsidR="005A7CF2" w:rsidRPr="005F79BF" w:rsidRDefault="005A7CF2" w:rsidP="00710A71">
      <w:pPr>
        <w:autoSpaceDE w:val="0"/>
        <w:autoSpaceDN w:val="0"/>
        <w:adjustRightInd w:val="0"/>
        <w:spacing w:after="0" w:line="240" w:lineRule="auto"/>
        <w:jc w:val="both"/>
        <w:rPr>
          <w:rFonts w:ascii="Arial Narrow" w:eastAsia="Arial Unicode MS" w:hAnsi="Arial Narrow" w:cs="Arial Unicode MS"/>
          <w:sz w:val="24"/>
          <w:szCs w:val="24"/>
        </w:rPr>
      </w:pPr>
    </w:p>
    <w:p w14:paraId="7673BD2C" w14:textId="77777777" w:rsidR="00401FBD" w:rsidRPr="005F79BF" w:rsidRDefault="00401FBD" w:rsidP="00DB494C">
      <w:pPr>
        <w:autoSpaceDE w:val="0"/>
        <w:autoSpaceDN w:val="0"/>
        <w:adjustRightInd w:val="0"/>
        <w:spacing w:after="0" w:line="240" w:lineRule="auto"/>
        <w:jc w:val="both"/>
        <w:rPr>
          <w:rFonts w:ascii="Arial Narrow" w:eastAsia="Arial Unicode MS" w:hAnsi="Arial Narrow" w:cs="Arial Unicode MS"/>
          <w:sz w:val="24"/>
          <w:szCs w:val="24"/>
        </w:rPr>
      </w:pPr>
    </w:p>
    <w:sectPr w:rsidR="00401FBD" w:rsidRPr="005F79BF" w:rsidSect="00CC6BB2">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7387" w14:textId="77777777" w:rsidR="002A3BFD" w:rsidRDefault="002A3BFD" w:rsidP="00D53B4F">
      <w:pPr>
        <w:spacing w:after="0" w:line="240" w:lineRule="auto"/>
      </w:pPr>
      <w:r>
        <w:separator/>
      </w:r>
    </w:p>
  </w:endnote>
  <w:endnote w:type="continuationSeparator" w:id="0">
    <w:p w14:paraId="0DE07E30" w14:textId="77777777" w:rsidR="002A3BFD" w:rsidRDefault="002A3BFD" w:rsidP="00D5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DFont+F5">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896635"/>
      <w:docPartObj>
        <w:docPartGallery w:val="Page Numbers (Bottom of Page)"/>
        <w:docPartUnique/>
      </w:docPartObj>
    </w:sdtPr>
    <w:sdtContent>
      <w:p w14:paraId="7C36F9B0" w14:textId="7AC963BF" w:rsidR="00C22C94" w:rsidRDefault="00877231">
        <w:pPr>
          <w:pStyle w:val="Podnoje"/>
        </w:pPr>
        <w:r>
          <w:rPr>
            <w:noProof/>
            <w:lang w:eastAsia="hr-HR"/>
          </w:rPr>
          <mc:AlternateContent>
            <mc:Choice Requires="wps">
              <w:drawing>
                <wp:anchor distT="0" distB="0" distL="114300" distR="114300" simplePos="0" relativeHeight="251660288" behindDoc="0" locked="0" layoutInCell="1" allowOverlap="1" wp14:anchorId="761BE0F3" wp14:editId="044589F0">
                  <wp:simplePos x="0" y="0"/>
                  <wp:positionH relativeFrom="margin">
                    <wp:align>center</wp:align>
                  </wp:positionH>
                  <wp:positionV relativeFrom="bottomMargin">
                    <wp:align>center</wp:align>
                  </wp:positionV>
                  <wp:extent cx="541655" cy="238760"/>
                  <wp:effectExtent l="19050" t="19050" r="0" b="8890"/>
                  <wp:wrapNone/>
                  <wp:docPr id="556" name="Samoobl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238760"/>
                          </a:xfrm>
                          <a:prstGeom prst="bracketPair">
                            <a:avLst>
                              <a:gd name="adj" fmla="val 16667"/>
                            </a:avLst>
                          </a:prstGeom>
                          <a:solidFill>
                            <a:srgbClr val="FFFFFF"/>
                          </a:solidFill>
                          <a:ln w="28575">
                            <a:solidFill>
                              <a:srgbClr val="808080"/>
                            </a:solidFill>
                            <a:round/>
                            <a:headEnd/>
                            <a:tailEnd/>
                          </a:ln>
                        </wps:spPr>
                        <wps:txbx>
                          <w:txbxContent>
                            <w:p w14:paraId="42B85AEE" w14:textId="77777777" w:rsidR="00C22C94" w:rsidRDefault="003264E2">
                              <w:pPr>
                                <w:jc w:val="center"/>
                              </w:pPr>
                              <w:r>
                                <w:fldChar w:fldCharType="begin"/>
                              </w:r>
                              <w:r>
                                <w:instrText>PAGE    \* MERGEFORMAT</w:instrText>
                              </w:r>
                              <w:r>
                                <w:fldChar w:fldCharType="separate"/>
                              </w:r>
                              <w:r>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61BE0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Samooblik 22" o:spid="_x0000_s1026" type="#_x0000_t185" style="position:absolute;margin-left:0;margin-top:0;width:42.6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9F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" filled="t" strokecolor="gray" strokeweight="2.25pt">
                  <v:textbox inset=",0,,0">
                    <w:txbxContent>
                      <w:p w14:paraId="42B85AEE" w14:textId="77777777" w:rsidR="00C22C94" w:rsidRDefault="003264E2">
                        <w:pPr>
                          <w:jc w:val="center"/>
                        </w:pPr>
                        <w:r>
                          <w:fldChar w:fldCharType="begin"/>
                        </w:r>
                        <w:r>
                          <w:instrText>PAGE    \* MERGEFORMAT</w:instrText>
                        </w:r>
                        <w:r>
                          <w:fldChar w:fldCharType="separate"/>
                        </w:r>
                        <w:r>
                          <w:rPr>
                            <w:noProof/>
                          </w:rPr>
                          <w:t>1</w:t>
                        </w:r>
                        <w:r>
                          <w:rPr>
                            <w:noProof/>
                          </w:rPr>
                          <w:fldChar w:fldCharType="end"/>
                        </w:r>
                      </w:p>
                    </w:txbxContent>
                  </v:textbox>
                  <w10:wrap anchorx="margin" anchory="margin"/>
                </v:shape>
              </w:pict>
            </mc:Fallback>
          </mc:AlternateContent>
        </w:r>
        <w:r>
          <w:rPr>
            <w:noProof/>
            <w:lang w:eastAsia="hr-HR"/>
          </w:rPr>
          <mc:AlternateContent>
            <mc:Choice Requires="wps">
              <w:drawing>
                <wp:anchor distT="4294967294" distB="4294967294" distL="114300" distR="114300" simplePos="0" relativeHeight="251659264" behindDoc="0" locked="0" layoutInCell="1" allowOverlap="1" wp14:anchorId="2691CED4" wp14:editId="2EFD956A">
                  <wp:simplePos x="0" y="0"/>
                  <wp:positionH relativeFrom="margin">
                    <wp:align>center</wp:align>
                  </wp:positionH>
                  <wp:positionV relativeFrom="bottomMargin">
                    <wp:align>center</wp:align>
                  </wp:positionV>
                  <wp:extent cx="5518150" cy="0"/>
                  <wp:effectExtent l="0" t="0" r="0" b="0"/>
                  <wp:wrapNone/>
                  <wp:docPr id="557" name="Samoobl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3E6240CB" id="_x0000_t32" coordsize="21600,21600" o:spt="32" o:oned="t" path="m,l21600,21600e" filled="f">
                  <v:path arrowok="t" fillok="f" o:connecttype="none"/>
                  <o:lock v:ext="edit" shapetype="t"/>
                </v:shapetype>
                <v:shape id="Samooblik 21" o:spid="_x0000_s1026" type="#_x0000_t32" style="position:absolute;margin-left:0;margin-top:0;width:434.5pt;height:0;z-index:251659264;visibility:visible;mso-wrap-style:square;mso-width-percent:0;mso-height-percent:0;mso-wrap-distance-left:9pt;mso-wrap-distance-top:-6e-5mm;mso-wrap-distance-right:9pt;mso-wrap-distance-bottom:-6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10B5" w14:textId="77777777" w:rsidR="002A3BFD" w:rsidRDefault="002A3BFD" w:rsidP="00D53B4F">
      <w:pPr>
        <w:spacing w:after="0" w:line="240" w:lineRule="auto"/>
      </w:pPr>
      <w:r>
        <w:separator/>
      </w:r>
    </w:p>
  </w:footnote>
  <w:footnote w:type="continuationSeparator" w:id="0">
    <w:p w14:paraId="6235EA73" w14:textId="77777777" w:rsidR="002A3BFD" w:rsidRDefault="002A3BFD" w:rsidP="00D53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EDE"/>
    <w:multiLevelType w:val="hybridMultilevel"/>
    <w:tmpl w:val="5BAC5498"/>
    <w:lvl w:ilvl="0" w:tplc="53D21502">
      <w:start w:val="13"/>
      <w:numFmt w:val="bullet"/>
      <w:lvlText w:val="-"/>
      <w:lvlJc w:val="left"/>
      <w:pPr>
        <w:ind w:left="720" w:hanging="360"/>
      </w:pPr>
      <w:rPr>
        <w:rFonts w:ascii="CIDFont+F5" w:eastAsiaTheme="minorHAnsi" w:hAnsi="CIDFont+F5" w:cs="CIDFont+F5"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B26D41"/>
    <w:multiLevelType w:val="hybridMultilevel"/>
    <w:tmpl w:val="57468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8923E6"/>
    <w:multiLevelType w:val="hybridMultilevel"/>
    <w:tmpl w:val="889EAB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836378"/>
    <w:multiLevelType w:val="hybridMultilevel"/>
    <w:tmpl w:val="840E7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190A6D"/>
    <w:multiLevelType w:val="hybridMultilevel"/>
    <w:tmpl w:val="A8626A3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1D5ADF"/>
    <w:multiLevelType w:val="hybridMultilevel"/>
    <w:tmpl w:val="991C580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87D63F6"/>
    <w:multiLevelType w:val="hybridMultilevel"/>
    <w:tmpl w:val="8BB071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FDC0823"/>
    <w:multiLevelType w:val="multilevel"/>
    <w:tmpl w:val="BE1231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CD2E0C"/>
    <w:multiLevelType w:val="multilevel"/>
    <w:tmpl w:val="17DCCE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57B47AC"/>
    <w:multiLevelType w:val="multilevel"/>
    <w:tmpl w:val="CDDE3D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41711101">
    <w:abstractNumId w:val="8"/>
  </w:num>
  <w:num w:numId="2" w16cid:durableId="757598638">
    <w:abstractNumId w:val="4"/>
  </w:num>
  <w:num w:numId="3" w16cid:durableId="1267544916">
    <w:abstractNumId w:val="1"/>
  </w:num>
  <w:num w:numId="4" w16cid:durableId="1817067317">
    <w:abstractNumId w:val="3"/>
  </w:num>
  <w:num w:numId="5" w16cid:durableId="1602297705">
    <w:abstractNumId w:val="0"/>
  </w:num>
  <w:num w:numId="6" w16cid:durableId="643395456">
    <w:abstractNumId w:val="6"/>
  </w:num>
  <w:num w:numId="7" w16cid:durableId="136340698">
    <w:abstractNumId w:val="2"/>
  </w:num>
  <w:num w:numId="8" w16cid:durableId="1241408432">
    <w:abstractNumId w:val="7"/>
  </w:num>
  <w:num w:numId="9" w16cid:durableId="340739602">
    <w:abstractNumId w:val="9"/>
  </w:num>
  <w:num w:numId="10" w16cid:durableId="1475368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B2"/>
    <w:rsid w:val="00056FA3"/>
    <w:rsid w:val="00062D2A"/>
    <w:rsid w:val="00066127"/>
    <w:rsid w:val="00076828"/>
    <w:rsid w:val="000A1AA7"/>
    <w:rsid w:val="000A68C7"/>
    <w:rsid w:val="000B1B7F"/>
    <w:rsid w:val="000F154C"/>
    <w:rsid w:val="00125108"/>
    <w:rsid w:val="001411CF"/>
    <w:rsid w:val="0017231D"/>
    <w:rsid w:val="00197631"/>
    <w:rsid w:val="001B5143"/>
    <w:rsid w:val="001C7CC6"/>
    <w:rsid w:val="001D7C8B"/>
    <w:rsid w:val="001F1E22"/>
    <w:rsid w:val="00202F0F"/>
    <w:rsid w:val="00222AEF"/>
    <w:rsid w:val="00222D79"/>
    <w:rsid w:val="00240E87"/>
    <w:rsid w:val="002521E1"/>
    <w:rsid w:val="00265F9E"/>
    <w:rsid w:val="002906DC"/>
    <w:rsid w:val="00297CDD"/>
    <w:rsid w:val="002A1675"/>
    <w:rsid w:val="002A3BFD"/>
    <w:rsid w:val="002E22BE"/>
    <w:rsid w:val="003264E2"/>
    <w:rsid w:val="00331F53"/>
    <w:rsid w:val="0034118E"/>
    <w:rsid w:val="00341D43"/>
    <w:rsid w:val="003747CD"/>
    <w:rsid w:val="00384CDD"/>
    <w:rsid w:val="00386BAD"/>
    <w:rsid w:val="003B2446"/>
    <w:rsid w:val="003E3BCA"/>
    <w:rsid w:val="003E6F56"/>
    <w:rsid w:val="003E7F61"/>
    <w:rsid w:val="003F26FE"/>
    <w:rsid w:val="00401FBD"/>
    <w:rsid w:val="00414791"/>
    <w:rsid w:val="00434772"/>
    <w:rsid w:val="004421F8"/>
    <w:rsid w:val="00474B5D"/>
    <w:rsid w:val="0049747C"/>
    <w:rsid w:val="004A6024"/>
    <w:rsid w:val="004C795D"/>
    <w:rsid w:val="00502E4E"/>
    <w:rsid w:val="005076BC"/>
    <w:rsid w:val="00535466"/>
    <w:rsid w:val="005609A6"/>
    <w:rsid w:val="0057497E"/>
    <w:rsid w:val="005A3895"/>
    <w:rsid w:val="005A65C1"/>
    <w:rsid w:val="005A7CF2"/>
    <w:rsid w:val="005C428C"/>
    <w:rsid w:val="005D2DF3"/>
    <w:rsid w:val="005D493A"/>
    <w:rsid w:val="005D5C7B"/>
    <w:rsid w:val="005F79BF"/>
    <w:rsid w:val="006107D4"/>
    <w:rsid w:val="006137CA"/>
    <w:rsid w:val="00627611"/>
    <w:rsid w:val="00634EA7"/>
    <w:rsid w:val="00636DB8"/>
    <w:rsid w:val="00640A29"/>
    <w:rsid w:val="006973EF"/>
    <w:rsid w:val="006A3E7E"/>
    <w:rsid w:val="006B5CBB"/>
    <w:rsid w:val="006D031A"/>
    <w:rsid w:val="006D1645"/>
    <w:rsid w:val="006D33A1"/>
    <w:rsid w:val="006F2CE9"/>
    <w:rsid w:val="006F43B1"/>
    <w:rsid w:val="007001B9"/>
    <w:rsid w:val="00710A71"/>
    <w:rsid w:val="00734C65"/>
    <w:rsid w:val="007402E8"/>
    <w:rsid w:val="00747149"/>
    <w:rsid w:val="00774B4F"/>
    <w:rsid w:val="007A4DE4"/>
    <w:rsid w:val="007A77BC"/>
    <w:rsid w:val="0080004D"/>
    <w:rsid w:val="00833A7D"/>
    <w:rsid w:val="00840451"/>
    <w:rsid w:val="00870CC4"/>
    <w:rsid w:val="00872173"/>
    <w:rsid w:val="00877231"/>
    <w:rsid w:val="00880E62"/>
    <w:rsid w:val="00881028"/>
    <w:rsid w:val="008B7E11"/>
    <w:rsid w:val="008D564D"/>
    <w:rsid w:val="008F09BD"/>
    <w:rsid w:val="009123C8"/>
    <w:rsid w:val="00912F5B"/>
    <w:rsid w:val="009564A7"/>
    <w:rsid w:val="00991319"/>
    <w:rsid w:val="009A3881"/>
    <w:rsid w:val="009C0F94"/>
    <w:rsid w:val="009E563A"/>
    <w:rsid w:val="009F5C49"/>
    <w:rsid w:val="00A24683"/>
    <w:rsid w:val="00A72B36"/>
    <w:rsid w:val="00A83A92"/>
    <w:rsid w:val="00AC553F"/>
    <w:rsid w:val="00AC7925"/>
    <w:rsid w:val="00AD266B"/>
    <w:rsid w:val="00B02293"/>
    <w:rsid w:val="00B5410D"/>
    <w:rsid w:val="00B6374F"/>
    <w:rsid w:val="00B82F93"/>
    <w:rsid w:val="00BB1E5B"/>
    <w:rsid w:val="00BD2FD7"/>
    <w:rsid w:val="00BE0DB4"/>
    <w:rsid w:val="00C0321F"/>
    <w:rsid w:val="00C22C94"/>
    <w:rsid w:val="00C3232A"/>
    <w:rsid w:val="00C45294"/>
    <w:rsid w:val="00C47751"/>
    <w:rsid w:val="00C5018E"/>
    <w:rsid w:val="00C51879"/>
    <w:rsid w:val="00C83094"/>
    <w:rsid w:val="00CB4C1A"/>
    <w:rsid w:val="00CC6BB2"/>
    <w:rsid w:val="00CD08AF"/>
    <w:rsid w:val="00CE1B32"/>
    <w:rsid w:val="00D176C8"/>
    <w:rsid w:val="00D52C83"/>
    <w:rsid w:val="00D53B4F"/>
    <w:rsid w:val="00D55C73"/>
    <w:rsid w:val="00D7241E"/>
    <w:rsid w:val="00D75C40"/>
    <w:rsid w:val="00D822D2"/>
    <w:rsid w:val="00DB1CC6"/>
    <w:rsid w:val="00DB494C"/>
    <w:rsid w:val="00DD342B"/>
    <w:rsid w:val="00E07B87"/>
    <w:rsid w:val="00E31F11"/>
    <w:rsid w:val="00E53E46"/>
    <w:rsid w:val="00E63EFC"/>
    <w:rsid w:val="00E650C3"/>
    <w:rsid w:val="00EF7BC2"/>
    <w:rsid w:val="00F2355C"/>
    <w:rsid w:val="00F2356E"/>
    <w:rsid w:val="00F40374"/>
    <w:rsid w:val="00F5304D"/>
    <w:rsid w:val="00F57EEA"/>
    <w:rsid w:val="00F60D28"/>
    <w:rsid w:val="00F64553"/>
    <w:rsid w:val="00F72D0C"/>
    <w:rsid w:val="00F821F2"/>
    <w:rsid w:val="00F9574F"/>
    <w:rsid w:val="00FA761B"/>
    <w:rsid w:val="00FD7F62"/>
    <w:rsid w:val="00FF26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CBCD1"/>
  <w15:docId w15:val="{5E564D60-8C44-43E3-B4DB-F29DAB80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C6B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C032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3E6F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C6BB2"/>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CC6BB2"/>
    <w:rPr>
      <w:rFonts w:eastAsiaTheme="minorEastAsia"/>
      <w:lang w:eastAsia="hr-HR"/>
    </w:rPr>
  </w:style>
  <w:style w:type="paragraph" w:styleId="Tekstbalonia">
    <w:name w:val="Balloon Text"/>
    <w:basedOn w:val="Normal"/>
    <w:link w:val="TekstbaloniaChar"/>
    <w:uiPriority w:val="99"/>
    <w:semiHidden/>
    <w:unhideWhenUsed/>
    <w:rsid w:val="00CC6BB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C6BB2"/>
    <w:rPr>
      <w:rFonts w:ascii="Tahoma" w:hAnsi="Tahoma" w:cs="Tahoma"/>
      <w:sz w:val="16"/>
      <w:szCs w:val="16"/>
    </w:rPr>
  </w:style>
  <w:style w:type="character" w:customStyle="1" w:styleId="Naslov1Char">
    <w:name w:val="Naslov 1 Char"/>
    <w:basedOn w:val="Zadanifontodlomka"/>
    <w:link w:val="Naslov1"/>
    <w:uiPriority w:val="9"/>
    <w:rsid w:val="00CC6BB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C0321F"/>
    <w:rPr>
      <w:rFonts w:asciiTheme="majorHAnsi" w:eastAsiaTheme="majorEastAsia" w:hAnsiTheme="majorHAnsi" w:cstheme="majorBidi"/>
      <w:b/>
      <w:bCs/>
      <w:color w:val="4F81BD" w:themeColor="accent1"/>
      <w:sz w:val="26"/>
      <w:szCs w:val="26"/>
    </w:rPr>
  </w:style>
  <w:style w:type="paragraph" w:styleId="Odlomakpopisa">
    <w:name w:val="List Paragraph"/>
    <w:basedOn w:val="Normal"/>
    <w:uiPriority w:val="34"/>
    <w:qFormat/>
    <w:rsid w:val="00C5018E"/>
    <w:pPr>
      <w:ind w:left="720"/>
      <w:contextualSpacing/>
    </w:pPr>
  </w:style>
  <w:style w:type="table" w:styleId="Reetkatablice">
    <w:name w:val="Table Grid"/>
    <w:basedOn w:val="Obinatablica"/>
    <w:uiPriority w:val="59"/>
    <w:rsid w:val="00B8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esjenanje1-Isticanje1">
    <w:name w:val="Medium Shading 1 Accent 1"/>
    <w:basedOn w:val="Obinatablica"/>
    <w:uiPriority w:val="63"/>
    <w:rsid w:val="00B82F9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2-Isticanje1">
    <w:name w:val="Medium Shading 2 Accent 1"/>
    <w:basedOn w:val="Obinatablica"/>
    <w:uiPriority w:val="64"/>
    <w:rsid w:val="006F43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aglavlje">
    <w:name w:val="header"/>
    <w:basedOn w:val="Normal"/>
    <w:link w:val="ZaglavljeChar"/>
    <w:uiPriority w:val="99"/>
    <w:unhideWhenUsed/>
    <w:rsid w:val="00D53B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53B4F"/>
  </w:style>
  <w:style w:type="paragraph" w:styleId="Podnoje">
    <w:name w:val="footer"/>
    <w:basedOn w:val="Normal"/>
    <w:link w:val="PodnojeChar"/>
    <w:uiPriority w:val="99"/>
    <w:unhideWhenUsed/>
    <w:rsid w:val="00D53B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53B4F"/>
  </w:style>
  <w:style w:type="table" w:styleId="Svijetlipopis-Isticanje1">
    <w:name w:val="Light List Accent 1"/>
    <w:basedOn w:val="Obinatablica"/>
    <w:uiPriority w:val="61"/>
    <w:rsid w:val="00401FB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3Char">
    <w:name w:val="Naslov 3 Char"/>
    <w:basedOn w:val="Zadanifontodlomka"/>
    <w:link w:val="Naslov3"/>
    <w:uiPriority w:val="9"/>
    <w:rsid w:val="003E6F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230C40-BF8F-4B44-9C56-7653F23B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2160</Words>
  <Characters>12312</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IZMJENE I DOPUNE PRORAČUNA OPĆINE ROVIŠĆE ZA 2025. GODINU</vt:lpstr>
      <vt:lpstr>PRIJEDLOG PRORAČUNA OPĆINE ROVIŠĆE ZA 2025. GODINU SA PROJEKCIJAMA ZA 2026. I 2027. GODINU</vt:lpstr>
    </vt:vector>
  </TitlesOfParts>
  <Company>Hewlett-Packard Company</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IZMJENE I DOPUNE PRORAČUNA OPĆINE ROVIŠĆE ZA 2025. GODINU</dc:title>
  <dc:subject>-OBRAZLOŽENJE -</dc:subject>
  <dc:creator>OPĆINA ROVIŠĆE</dc:creator>
  <cp:lastModifiedBy>Sanja Horvat</cp:lastModifiedBy>
  <cp:revision>2</cp:revision>
  <cp:lastPrinted>2018-12-20T17:57:00Z</cp:lastPrinted>
  <dcterms:created xsi:type="dcterms:W3CDTF">2026-01-05T13:51:00Z</dcterms:created>
  <dcterms:modified xsi:type="dcterms:W3CDTF">2026-01-05T13:51:00Z</dcterms:modified>
</cp:coreProperties>
</file>